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AD18DC" w:rsidR="00AD18DC" w:rsidP="000D0DF5" w:rsidRDefault="00AD18DC">
            <w:pPr>
              <w:tabs>
                <w:tab w:val="left" w:pos="-1440"/>
                <w:tab w:val="left" w:pos="-720"/>
              </w:tabs>
              <w:suppressAutoHyphens/>
              <w:rPr>
                <w:rFonts w:ascii="Times New Roman" w:hAnsi="Times New Roman"/>
                <w:szCs w:val="20"/>
              </w:rPr>
            </w:pPr>
            <w:r w:rsidRPr="00AD18DC">
              <w:rPr>
                <w:rFonts w:ascii="Times New Roman" w:hAnsi="Times New Roman"/>
                <w:szCs w:val="20"/>
              </w:rPr>
              <w:t>De Tweede Kamer der Staten-</w:t>
            </w:r>
            <w:r w:rsidRPr="00AD18DC">
              <w:rPr>
                <w:rFonts w:ascii="Times New Roman" w:hAnsi="Times New Roman"/>
                <w:szCs w:val="20"/>
              </w:rPr>
              <w:fldChar w:fldCharType="begin"/>
            </w:r>
            <w:r w:rsidRPr="00AD18DC">
              <w:rPr>
                <w:rFonts w:ascii="Times New Roman" w:hAnsi="Times New Roman"/>
                <w:szCs w:val="20"/>
              </w:rPr>
              <w:instrText xml:space="preserve">PRIVATE </w:instrText>
            </w:r>
            <w:r w:rsidRPr="00AD18DC">
              <w:rPr>
                <w:rFonts w:ascii="Times New Roman" w:hAnsi="Times New Roman"/>
                <w:szCs w:val="20"/>
              </w:rPr>
              <w:fldChar w:fldCharType="end"/>
            </w:r>
          </w:p>
          <w:p w:rsidRPr="00AD18DC" w:rsidR="00AD18DC" w:rsidP="000D0DF5" w:rsidRDefault="00AD18DC">
            <w:pPr>
              <w:tabs>
                <w:tab w:val="left" w:pos="-1440"/>
                <w:tab w:val="left" w:pos="-720"/>
              </w:tabs>
              <w:suppressAutoHyphens/>
              <w:rPr>
                <w:rFonts w:ascii="Times New Roman" w:hAnsi="Times New Roman"/>
                <w:szCs w:val="20"/>
              </w:rPr>
            </w:pPr>
            <w:r w:rsidRPr="00AD18DC">
              <w:rPr>
                <w:rFonts w:ascii="Times New Roman" w:hAnsi="Times New Roman"/>
                <w:szCs w:val="20"/>
              </w:rPr>
              <w:t>Generaal zendt bijgaand door</w:t>
            </w:r>
          </w:p>
          <w:p w:rsidRPr="00AD18DC" w:rsidR="00AD18DC" w:rsidP="000D0DF5" w:rsidRDefault="00AD18DC">
            <w:pPr>
              <w:tabs>
                <w:tab w:val="left" w:pos="-1440"/>
                <w:tab w:val="left" w:pos="-720"/>
              </w:tabs>
              <w:suppressAutoHyphens/>
              <w:rPr>
                <w:rFonts w:ascii="Times New Roman" w:hAnsi="Times New Roman"/>
                <w:szCs w:val="20"/>
              </w:rPr>
            </w:pPr>
            <w:r w:rsidRPr="00AD18DC">
              <w:rPr>
                <w:rFonts w:ascii="Times New Roman" w:hAnsi="Times New Roman"/>
                <w:szCs w:val="20"/>
              </w:rPr>
              <w:t>haar aangenomen wetsvoorstel</w:t>
            </w:r>
          </w:p>
          <w:p w:rsidRPr="00AD18DC" w:rsidR="00AD18DC" w:rsidP="000D0DF5" w:rsidRDefault="00AD18DC">
            <w:pPr>
              <w:tabs>
                <w:tab w:val="left" w:pos="-1440"/>
                <w:tab w:val="left" w:pos="-720"/>
              </w:tabs>
              <w:suppressAutoHyphens/>
              <w:rPr>
                <w:rFonts w:ascii="Times New Roman" w:hAnsi="Times New Roman"/>
                <w:szCs w:val="20"/>
              </w:rPr>
            </w:pPr>
            <w:r w:rsidRPr="00AD18DC">
              <w:rPr>
                <w:rFonts w:ascii="Times New Roman" w:hAnsi="Times New Roman"/>
                <w:szCs w:val="20"/>
              </w:rPr>
              <w:t>aan de Eerste Kamer.</w:t>
            </w:r>
          </w:p>
          <w:p w:rsidRPr="00AD18DC" w:rsidR="00AD18DC" w:rsidP="000D0DF5" w:rsidRDefault="00AD18DC">
            <w:pPr>
              <w:tabs>
                <w:tab w:val="left" w:pos="-1440"/>
                <w:tab w:val="left" w:pos="-720"/>
              </w:tabs>
              <w:suppressAutoHyphens/>
              <w:rPr>
                <w:rFonts w:ascii="Times New Roman" w:hAnsi="Times New Roman"/>
                <w:szCs w:val="20"/>
              </w:rPr>
            </w:pPr>
          </w:p>
          <w:p w:rsidRPr="00AD18DC" w:rsidR="00AD18DC" w:rsidP="000D0DF5" w:rsidRDefault="00AD18DC">
            <w:pPr>
              <w:tabs>
                <w:tab w:val="left" w:pos="-1440"/>
                <w:tab w:val="left" w:pos="-720"/>
              </w:tabs>
              <w:suppressAutoHyphens/>
              <w:rPr>
                <w:rFonts w:ascii="Times New Roman" w:hAnsi="Times New Roman"/>
                <w:szCs w:val="20"/>
              </w:rPr>
            </w:pPr>
            <w:r w:rsidRPr="00AD18DC">
              <w:rPr>
                <w:rFonts w:ascii="Times New Roman" w:hAnsi="Times New Roman"/>
                <w:szCs w:val="20"/>
              </w:rPr>
              <w:t>De Voorzitter,</w:t>
            </w:r>
          </w:p>
          <w:p w:rsidRPr="00AD18DC" w:rsidR="00AD18DC" w:rsidP="000D0DF5" w:rsidRDefault="00AD18DC">
            <w:pPr>
              <w:tabs>
                <w:tab w:val="left" w:pos="-1440"/>
                <w:tab w:val="left" w:pos="-720"/>
              </w:tabs>
              <w:suppressAutoHyphens/>
              <w:rPr>
                <w:rFonts w:ascii="Times New Roman" w:hAnsi="Times New Roman"/>
                <w:szCs w:val="20"/>
              </w:rPr>
            </w:pPr>
          </w:p>
          <w:p w:rsidRPr="00AD18DC" w:rsidR="00AD18DC" w:rsidP="000D0DF5" w:rsidRDefault="00AD18DC">
            <w:pPr>
              <w:tabs>
                <w:tab w:val="left" w:pos="-1440"/>
                <w:tab w:val="left" w:pos="-720"/>
              </w:tabs>
              <w:suppressAutoHyphens/>
              <w:rPr>
                <w:rFonts w:ascii="Times New Roman" w:hAnsi="Times New Roman"/>
                <w:szCs w:val="20"/>
              </w:rPr>
            </w:pPr>
          </w:p>
          <w:p w:rsidRPr="00AD18DC" w:rsidR="00AD18DC" w:rsidP="000D0DF5" w:rsidRDefault="00AD18DC">
            <w:pPr>
              <w:tabs>
                <w:tab w:val="left" w:pos="-1440"/>
                <w:tab w:val="left" w:pos="-720"/>
              </w:tabs>
              <w:suppressAutoHyphens/>
              <w:rPr>
                <w:rFonts w:ascii="Times New Roman" w:hAnsi="Times New Roman"/>
                <w:szCs w:val="20"/>
              </w:rPr>
            </w:pPr>
          </w:p>
          <w:p w:rsidRPr="00AD18DC" w:rsidR="00AD18DC" w:rsidP="000D0DF5" w:rsidRDefault="00AD18DC">
            <w:pPr>
              <w:tabs>
                <w:tab w:val="left" w:pos="-1440"/>
                <w:tab w:val="left" w:pos="-720"/>
              </w:tabs>
              <w:suppressAutoHyphens/>
              <w:rPr>
                <w:rFonts w:ascii="Times New Roman" w:hAnsi="Times New Roman"/>
                <w:szCs w:val="20"/>
              </w:rPr>
            </w:pPr>
          </w:p>
          <w:p w:rsidRPr="00AD18DC" w:rsidR="00AD18DC" w:rsidP="000D0DF5" w:rsidRDefault="00AD18DC">
            <w:pPr>
              <w:tabs>
                <w:tab w:val="left" w:pos="-1440"/>
                <w:tab w:val="left" w:pos="-720"/>
              </w:tabs>
              <w:suppressAutoHyphens/>
              <w:rPr>
                <w:rFonts w:ascii="Times New Roman" w:hAnsi="Times New Roman"/>
                <w:szCs w:val="20"/>
              </w:rPr>
            </w:pPr>
          </w:p>
          <w:p w:rsidRPr="00AD18DC" w:rsidR="00AD18DC" w:rsidP="000D0DF5" w:rsidRDefault="00AD18DC">
            <w:pPr>
              <w:tabs>
                <w:tab w:val="left" w:pos="-1440"/>
                <w:tab w:val="left" w:pos="-720"/>
              </w:tabs>
              <w:suppressAutoHyphens/>
              <w:rPr>
                <w:rFonts w:ascii="Times New Roman" w:hAnsi="Times New Roman"/>
                <w:szCs w:val="20"/>
              </w:rPr>
            </w:pPr>
          </w:p>
          <w:p w:rsidRPr="00AD18DC" w:rsidR="00AD18DC" w:rsidP="000D0DF5" w:rsidRDefault="00AD18DC">
            <w:pPr>
              <w:tabs>
                <w:tab w:val="left" w:pos="-1440"/>
                <w:tab w:val="left" w:pos="-720"/>
              </w:tabs>
              <w:suppressAutoHyphens/>
              <w:rPr>
                <w:rFonts w:ascii="Times New Roman" w:hAnsi="Times New Roman"/>
                <w:szCs w:val="20"/>
              </w:rPr>
            </w:pPr>
          </w:p>
          <w:p w:rsidRPr="00AD18DC" w:rsidR="00AD18DC" w:rsidP="000D0DF5" w:rsidRDefault="00AD18DC">
            <w:pPr>
              <w:tabs>
                <w:tab w:val="left" w:pos="-1440"/>
                <w:tab w:val="left" w:pos="-720"/>
              </w:tabs>
              <w:suppressAutoHyphens/>
              <w:rPr>
                <w:rFonts w:ascii="Times New Roman" w:hAnsi="Times New Roman"/>
                <w:szCs w:val="20"/>
              </w:rPr>
            </w:pPr>
          </w:p>
          <w:p w:rsidRPr="00AD18DC" w:rsidR="00CB3578" w:rsidP="00F42B4B" w:rsidRDefault="00AD18DC">
            <w:pPr>
              <w:pStyle w:val="Amendement"/>
              <w:rPr>
                <w:rFonts w:ascii="Times New Roman" w:hAnsi="Times New Roman" w:cs="Times New Roman"/>
                <w:b w:val="0"/>
              </w:rPr>
            </w:pPr>
            <w:r w:rsidRPr="00AD18DC">
              <w:rPr>
                <w:rFonts w:ascii="Times New Roman" w:hAnsi="Times New Roman" w:cs="Times New Roman"/>
                <w:b w:val="0"/>
                <w:sz w:val="20"/>
                <w:szCs w:val="20"/>
              </w:rPr>
              <w:t>2</w:t>
            </w:r>
            <w:r w:rsidR="00F42B4B">
              <w:rPr>
                <w:rFonts w:ascii="Times New Roman" w:hAnsi="Times New Roman" w:cs="Times New Roman"/>
                <w:b w:val="0"/>
                <w:sz w:val="20"/>
                <w:szCs w:val="20"/>
              </w:rPr>
              <w:t>7</w:t>
            </w:r>
            <w:r w:rsidRPr="00AD18DC">
              <w:rPr>
                <w:rFonts w:ascii="Times New Roman" w:hAnsi="Times New Roman" w:cs="Times New Roman"/>
                <w:b w:val="0"/>
                <w:sz w:val="20"/>
                <w:szCs w:val="20"/>
              </w:rPr>
              <w:t xml:space="preserve"> november 2014</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AD18DC" w:rsidTr="00F94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01279F" w:rsidR="00AD18DC" w:rsidP="000D5BC4" w:rsidRDefault="00AD18DC">
            <w:pPr>
              <w:rPr>
                <w:rFonts w:ascii="Times New Roman" w:hAnsi="Times New Roman"/>
                <w:b/>
                <w:sz w:val="24"/>
              </w:rPr>
            </w:pPr>
            <w:r w:rsidRPr="0001279F">
              <w:rPr>
                <w:rFonts w:ascii="Times New Roman" w:hAnsi="Times New Roman"/>
                <w:b/>
                <w:sz w:val="24"/>
              </w:rPr>
              <w:t xml:space="preserve">Vaststelling van de begrotingsstaten van het Ministerie van Sociale Zaken en Werkgelegenheid (XV) voor het jaar 2015 </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AD18DC" w:rsidTr="00173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AD18DC" w:rsidRDefault="00AD18DC">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01279F" w:rsidR="0001279F" w:rsidP="0001279F" w:rsidRDefault="000127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279F">
        <w:rPr>
          <w:rFonts w:ascii="Times New Roman" w:hAnsi="Times New Roman"/>
          <w:sz w:val="24"/>
          <w:szCs w:val="20"/>
        </w:rPr>
        <w:t>Wij Willem-Alexander, bij de gratie Gods, Koning der Nederlanden, Prins van Oranje-Nassau, enz. enz. enz.</w:t>
      </w:r>
    </w:p>
    <w:p w:rsidR="0001279F" w:rsidP="0001279F" w:rsidRDefault="0001279F">
      <w:pPr>
        <w:tabs>
          <w:tab w:val="left" w:pos="284"/>
          <w:tab w:val="left" w:pos="567"/>
          <w:tab w:val="left" w:pos="851"/>
        </w:tabs>
        <w:ind w:right="-2"/>
        <w:rPr>
          <w:rFonts w:ascii="Times New Roman" w:hAnsi="Times New Roman"/>
          <w:sz w:val="24"/>
          <w:szCs w:val="20"/>
        </w:rPr>
      </w:pPr>
    </w:p>
    <w:p w:rsidRPr="0001279F" w:rsidR="0001279F" w:rsidP="0001279F" w:rsidRDefault="000127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279F">
        <w:rPr>
          <w:rFonts w:ascii="Times New Roman" w:hAnsi="Times New Roman"/>
          <w:sz w:val="24"/>
          <w:szCs w:val="20"/>
        </w:rPr>
        <w:t xml:space="preserve">Allen, die deze zullen zien of horen lezen, saluut! </w:t>
      </w:r>
      <w:proofErr w:type="gramStart"/>
      <w:r w:rsidRPr="0001279F">
        <w:rPr>
          <w:rFonts w:ascii="Times New Roman" w:hAnsi="Times New Roman"/>
          <w:sz w:val="24"/>
          <w:szCs w:val="20"/>
        </w:rPr>
        <w:t>doen</w:t>
      </w:r>
      <w:proofErr w:type="gramEnd"/>
      <w:r w:rsidRPr="0001279F">
        <w:rPr>
          <w:rFonts w:ascii="Times New Roman" w:hAnsi="Times New Roman"/>
          <w:sz w:val="24"/>
          <w:szCs w:val="20"/>
        </w:rPr>
        <w:t xml:space="preserve"> te weten:</w:t>
      </w:r>
    </w:p>
    <w:p w:rsidRPr="0001279F" w:rsidR="0001279F" w:rsidP="0001279F" w:rsidRDefault="000127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roofErr w:type="gramStart"/>
      <w:r w:rsidRPr="0001279F">
        <w:rPr>
          <w:rFonts w:ascii="Times New Roman" w:hAnsi="Times New Roman"/>
          <w:sz w:val="24"/>
          <w:szCs w:val="20"/>
        </w:rPr>
        <w:t>Alzo</w:t>
      </w:r>
      <w:proofErr w:type="gramEnd"/>
      <w:r w:rsidRPr="0001279F">
        <w:rPr>
          <w:rFonts w:ascii="Times New Roman" w:hAnsi="Times New Roman"/>
          <w:sz w:val="24"/>
          <w:szCs w:val="20"/>
        </w:rPr>
        <w:t xml:space="preserve"> Wij in overweging genomen hebben, dat ingevolge artikel 105 van de Grondwet de begroting van de uitgaven en de ontvangsten van het Rijk bij de wet moet worden vastgesteld en dat in artikel 1 van de Comptabiliteitswet 2001 wordt bepaald welke begrotingen tot die van het Rijk behoren;</w:t>
      </w:r>
    </w:p>
    <w:p w:rsidRPr="0001279F" w:rsidR="0001279F" w:rsidP="0001279F" w:rsidRDefault="000127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279F">
        <w:rPr>
          <w:rFonts w:ascii="Times New Roman" w:hAnsi="Times New Roman"/>
          <w:sz w:val="24"/>
          <w:szCs w:val="20"/>
        </w:rPr>
        <w:t xml:space="preserve">Zo is het, dat Wij, de Afdeling advisering van de Raad van State gehoord, en met gemeen overleg der Staten-Generaal, hebben goedgevonden en verstaan, </w:t>
      </w:r>
      <w:proofErr w:type="gramStart"/>
      <w:r w:rsidRPr="0001279F">
        <w:rPr>
          <w:rFonts w:ascii="Times New Roman" w:hAnsi="Times New Roman"/>
          <w:sz w:val="24"/>
          <w:szCs w:val="20"/>
        </w:rPr>
        <w:t>gelijk</w:t>
      </w:r>
      <w:proofErr w:type="gramEnd"/>
      <w:r w:rsidRPr="0001279F">
        <w:rPr>
          <w:rFonts w:ascii="Times New Roman" w:hAnsi="Times New Roman"/>
          <w:sz w:val="24"/>
          <w:szCs w:val="20"/>
        </w:rPr>
        <w:t xml:space="preserve"> Wij goedvinden en verstaan bij deze:</w:t>
      </w:r>
    </w:p>
    <w:p w:rsidR="0001279F" w:rsidP="0001279F" w:rsidRDefault="0001279F">
      <w:pPr>
        <w:tabs>
          <w:tab w:val="left" w:pos="284"/>
          <w:tab w:val="left" w:pos="567"/>
          <w:tab w:val="left" w:pos="851"/>
        </w:tabs>
        <w:ind w:right="-2"/>
        <w:rPr>
          <w:rFonts w:ascii="Times New Roman" w:hAnsi="Times New Roman"/>
          <w:b/>
          <w:sz w:val="24"/>
          <w:szCs w:val="20"/>
        </w:rPr>
      </w:pPr>
    </w:p>
    <w:p w:rsidRPr="0001279F" w:rsidR="0001279F" w:rsidP="0001279F" w:rsidRDefault="0001279F">
      <w:pPr>
        <w:tabs>
          <w:tab w:val="left" w:pos="284"/>
          <w:tab w:val="left" w:pos="567"/>
          <w:tab w:val="left" w:pos="851"/>
        </w:tabs>
        <w:ind w:right="-2"/>
        <w:rPr>
          <w:rFonts w:ascii="Times New Roman" w:hAnsi="Times New Roman"/>
          <w:b/>
          <w:sz w:val="24"/>
          <w:szCs w:val="20"/>
        </w:rPr>
      </w:pPr>
      <w:r w:rsidRPr="0001279F">
        <w:rPr>
          <w:rFonts w:ascii="Times New Roman" w:hAnsi="Times New Roman"/>
          <w:b/>
          <w:sz w:val="24"/>
          <w:szCs w:val="20"/>
        </w:rPr>
        <w:t xml:space="preserve">Artikel 1 </w:t>
      </w:r>
    </w:p>
    <w:p w:rsidR="0001279F" w:rsidP="0001279F" w:rsidRDefault="0001279F">
      <w:pPr>
        <w:tabs>
          <w:tab w:val="left" w:pos="284"/>
          <w:tab w:val="left" w:pos="567"/>
          <w:tab w:val="left" w:pos="851"/>
        </w:tabs>
        <w:ind w:right="-2"/>
        <w:rPr>
          <w:rFonts w:ascii="Times New Roman" w:hAnsi="Times New Roman"/>
          <w:sz w:val="24"/>
          <w:szCs w:val="20"/>
        </w:rPr>
      </w:pPr>
    </w:p>
    <w:p w:rsidRPr="0001279F" w:rsidR="0001279F" w:rsidP="0001279F" w:rsidRDefault="000127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279F">
        <w:rPr>
          <w:rFonts w:ascii="Times New Roman" w:hAnsi="Times New Roman"/>
          <w:sz w:val="24"/>
          <w:szCs w:val="20"/>
        </w:rPr>
        <w:t>De bij deze wet behorende departementale begrotingsstaat van het Ministerie van Sociale Zaken en Werkgelegenheid (XV) voor het jaar 2015 wordt vastgesteld.</w:t>
      </w:r>
    </w:p>
    <w:p w:rsidR="0001279F" w:rsidP="0001279F" w:rsidRDefault="0001279F">
      <w:pPr>
        <w:tabs>
          <w:tab w:val="left" w:pos="284"/>
          <w:tab w:val="left" w:pos="567"/>
          <w:tab w:val="left" w:pos="851"/>
        </w:tabs>
        <w:ind w:right="-2"/>
        <w:rPr>
          <w:rFonts w:ascii="Times New Roman" w:hAnsi="Times New Roman"/>
          <w:b/>
          <w:sz w:val="24"/>
          <w:szCs w:val="20"/>
        </w:rPr>
      </w:pPr>
    </w:p>
    <w:p w:rsidRPr="0001279F" w:rsidR="0001279F" w:rsidP="0001279F" w:rsidRDefault="0001279F">
      <w:pPr>
        <w:tabs>
          <w:tab w:val="left" w:pos="284"/>
          <w:tab w:val="left" w:pos="567"/>
          <w:tab w:val="left" w:pos="851"/>
        </w:tabs>
        <w:ind w:right="-2"/>
        <w:rPr>
          <w:rFonts w:ascii="Times New Roman" w:hAnsi="Times New Roman"/>
          <w:b/>
          <w:sz w:val="24"/>
          <w:szCs w:val="20"/>
        </w:rPr>
      </w:pPr>
      <w:r w:rsidRPr="0001279F">
        <w:rPr>
          <w:rFonts w:ascii="Times New Roman" w:hAnsi="Times New Roman"/>
          <w:b/>
          <w:sz w:val="24"/>
          <w:szCs w:val="20"/>
        </w:rPr>
        <w:t xml:space="preserve">Artikel 2 </w:t>
      </w:r>
    </w:p>
    <w:p w:rsidR="0001279F" w:rsidP="0001279F" w:rsidRDefault="0001279F">
      <w:pPr>
        <w:tabs>
          <w:tab w:val="left" w:pos="284"/>
          <w:tab w:val="left" w:pos="567"/>
          <w:tab w:val="left" w:pos="851"/>
        </w:tabs>
        <w:ind w:right="-2"/>
        <w:rPr>
          <w:rFonts w:ascii="Times New Roman" w:hAnsi="Times New Roman"/>
          <w:sz w:val="24"/>
          <w:szCs w:val="20"/>
        </w:rPr>
      </w:pPr>
    </w:p>
    <w:p w:rsidRPr="0001279F" w:rsidR="0001279F" w:rsidP="0001279F" w:rsidRDefault="000127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279F">
        <w:rPr>
          <w:rFonts w:ascii="Times New Roman" w:hAnsi="Times New Roman"/>
          <w:sz w:val="24"/>
          <w:szCs w:val="20"/>
        </w:rPr>
        <w:t xml:space="preserve">De bij deze wet behorende begrotingsstaat </w:t>
      </w:r>
      <w:proofErr w:type="gramStart"/>
      <w:r w:rsidRPr="0001279F">
        <w:rPr>
          <w:rFonts w:ascii="Times New Roman" w:hAnsi="Times New Roman"/>
          <w:sz w:val="24"/>
          <w:szCs w:val="20"/>
        </w:rPr>
        <w:t>inzake</w:t>
      </w:r>
      <w:proofErr w:type="gramEnd"/>
      <w:r w:rsidRPr="0001279F">
        <w:rPr>
          <w:rFonts w:ascii="Times New Roman" w:hAnsi="Times New Roman"/>
          <w:sz w:val="24"/>
          <w:szCs w:val="20"/>
        </w:rPr>
        <w:t xml:space="preserve"> het Agentschap SZW van het Ministerie van Sociale Zaken en Werkgelegenheid (XV) voor het jaar 2015 wordt vastgesteld.</w:t>
      </w:r>
    </w:p>
    <w:p w:rsidR="0001279F" w:rsidP="0001279F" w:rsidRDefault="0001279F">
      <w:pPr>
        <w:tabs>
          <w:tab w:val="left" w:pos="284"/>
          <w:tab w:val="left" w:pos="567"/>
          <w:tab w:val="left" w:pos="851"/>
        </w:tabs>
        <w:ind w:right="-2"/>
        <w:rPr>
          <w:rFonts w:ascii="Times New Roman" w:hAnsi="Times New Roman"/>
          <w:b/>
          <w:sz w:val="24"/>
          <w:szCs w:val="20"/>
        </w:rPr>
      </w:pPr>
    </w:p>
    <w:p w:rsidRPr="0001279F" w:rsidR="0001279F" w:rsidP="0001279F" w:rsidRDefault="0001279F">
      <w:pPr>
        <w:tabs>
          <w:tab w:val="left" w:pos="284"/>
          <w:tab w:val="left" w:pos="567"/>
          <w:tab w:val="left" w:pos="851"/>
        </w:tabs>
        <w:ind w:right="-2"/>
        <w:rPr>
          <w:rFonts w:ascii="Times New Roman" w:hAnsi="Times New Roman"/>
          <w:b/>
          <w:sz w:val="24"/>
          <w:szCs w:val="20"/>
        </w:rPr>
      </w:pPr>
      <w:r w:rsidRPr="0001279F">
        <w:rPr>
          <w:rFonts w:ascii="Times New Roman" w:hAnsi="Times New Roman"/>
          <w:b/>
          <w:sz w:val="24"/>
          <w:szCs w:val="20"/>
        </w:rPr>
        <w:t xml:space="preserve">Artikel 3 </w:t>
      </w:r>
    </w:p>
    <w:p w:rsidR="0001279F" w:rsidP="0001279F" w:rsidRDefault="0001279F">
      <w:pPr>
        <w:tabs>
          <w:tab w:val="left" w:pos="284"/>
          <w:tab w:val="left" w:pos="567"/>
          <w:tab w:val="left" w:pos="851"/>
        </w:tabs>
        <w:ind w:right="-2"/>
        <w:rPr>
          <w:rFonts w:ascii="Times New Roman" w:hAnsi="Times New Roman"/>
          <w:sz w:val="24"/>
          <w:szCs w:val="20"/>
        </w:rPr>
      </w:pPr>
    </w:p>
    <w:p w:rsidRPr="0001279F" w:rsidR="0001279F" w:rsidP="0001279F" w:rsidRDefault="000127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279F">
        <w:rPr>
          <w:rFonts w:ascii="Times New Roman" w:hAnsi="Times New Roman"/>
          <w:sz w:val="24"/>
          <w:szCs w:val="20"/>
        </w:rPr>
        <w:t>De vaststelling van de begrotingsstaten geschiedt in duizenden euro’s.</w:t>
      </w:r>
    </w:p>
    <w:p w:rsidR="0001279F" w:rsidP="0001279F" w:rsidRDefault="0001279F">
      <w:pPr>
        <w:tabs>
          <w:tab w:val="left" w:pos="284"/>
          <w:tab w:val="left" w:pos="567"/>
          <w:tab w:val="left" w:pos="851"/>
        </w:tabs>
        <w:ind w:right="-2"/>
        <w:rPr>
          <w:rFonts w:ascii="Times New Roman" w:hAnsi="Times New Roman"/>
          <w:b/>
          <w:sz w:val="24"/>
          <w:szCs w:val="20"/>
        </w:rPr>
      </w:pPr>
    </w:p>
    <w:p w:rsidRPr="0001279F" w:rsidR="0001279F" w:rsidP="0001279F" w:rsidRDefault="0001279F">
      <w:pPr>
        <w:tabs>
          <w:tab w:val="left" w:pos="284"/>
          <w:tab w:val="left" w:pos="567"/>
          <w:tab w:val="left" w:pos="851"/>
        </w:tabs>
        <w:ind w:right="-2"/>
        <w:rPr>
          <w:rFonts w:ascii="Times New Roman" w:hAnsi="Times New Roman"/>
          <w:b/>
          <w:sz w:val="24"/>
          <w:szCs w:val="20"/>
        </w:rPr>
      </w:pPr>
      <w:r w:rsidRPr="0001279F">
        <w:rPr>
          <w:rFonts w:ascii="Times New Roman" w:hAnsi="Times New Roman"/>
          <w:b/>
          <w:sz w:val="24"/>
          <w:szCs w:val="20"/>
        </w:rPr>
        <w:t xml:space="preserve">Artikel 4 </w:t>
      </w:r>
    </w:p>
    <w:p w:rsidR="0001279F" w:rsidP="0001279F" w:rsidRDefault="0001279F">
      <w:pPr>
        <w:tabs>
          <w:tab w:val="left" w:pos="284"/>
          <w:tab w:val="left" w:pos="567"/>
          <w:tab w:val="left" w:pos="851"/>
        </w:tabs>
        <w:ind w:right="-2"/>
        <w:rPr>
          <w:rFonts w:ascii="Times New Roman" w:hAnsi="Times New Roman"/>
          <w:sz w:val="24"/>
          <w:szCs w:val="20"/>
        </w:rPr>
      </w:pPr>
    </w:p>
    <w:p w:rsidRPr="0001279F" w:rsidR="0001279F" w:rsidP="0001279F" w:rsidRDefault="000127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279F">
        <w:rPr>
          <w:rFonts w:ascii="Times New Roman" w:hAnsi="Times New Roman"/>
          <w:sz w:val="24"/>
          <w:szCs w:val="20"/>
        </w:rPr>
        <w:t xml:space="preserve">Deze wet treedt in werking met ingang van 1 januari van het onderhavige begrotingsjaar. </w:t>
      </w:r>
      <w:proofErr w:type="gramStart"/>
      <w:r w:rsidRPr="0001279F">
        <w:rPr>
          <w:rFonts w:ascii="Times New Roman" w:hAnsi="Times New Roman"/>
          <w:sz w:val="24"/>
          <w:szCs w:val="20"/>
        </w:rPr>
        <w:t xml:space="preserve">Indien het Staatsblad waarin deze wet wordt geplaatst, wordt uitgegeven op of na deze datum </w:t>
      </w:r>
      <w:r w:rsidRPr="0001279F">
        <w:rPr>
          <w:rFonts w:ascii="Times New Roman" w:hAnsi="Times New Roman"/>
          <w:sz w:val="24"/>
          <w:szCs w:val="20"/>
        </w:rPr>
        <w:lastRenderedPageBreak/>
        <w:t>van 1 januari, treedt zij in werking met ingang van de dag na de datum van uitgifte van dat Staatsblad en werkt zij terug tot en met 1 januari.</w:t>
      </w:r>
      <w:proofErr w:type="gramEnd"/>
    </w:p>
    <w:p w:rsidR="0001279F" w:rsidP="0001279F" w:rsidRDefault="0001279F">
      <w:pPr>
        <w:tabs>
          <w:tab w:val="left" w:pos="284"/>
          <w:tab w:val="left" w:pos="567"/>
          <w:tab w:val="left" w:pos="851"/>
        </w:tabs>
        <w:ind w:right="-2"/>
        <w:rPr>
          <w:rFonts w:ascii="Times New Roman" w:hAnsi="Times New Roman"/>
          <w:sz w:val="24"/>
          <w:szCs w:val="20"/>
        </w:rPr>
      </w:pPr>
    </w:p>
    <w:p w:rsidR="0001279F" w:rsidP="0001279F" w:rsidRDefault="0001279F">
      <w:pPr>
        <w:tabs>
          <w:tab w:val="left" w:pos="284"/>
          <w:tab w:val="left" w:pos="567"/>
          <w:tab w:val="left" w:pos="851"/>
        </w:tabs>
        <w:ind w:right="-2"/>
        <w:rPr>
          <w:rFonts w:ascii="Times New Roman" w:hAnsi="Times New Roman"/>
          <w:sz w:val="24"/>
          <w:szCs w:val="20"/>
        </w:rPr>
      </w:pPr>
    </w:p>
    <w:p w:rsidRPr="0001279F" w:rsidR="0001279F" w:rsidP="0001279F" w:rsidRDefault="000127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279F">
        <w:rPr>
          <w:rFonts w:ascii="Times New Roman" w:hAnsi="Times New Roman"/>
          <w:sz w:val="24"/>
          <w:szCs w:val="20"/>
        </w:rPr>
        <w:t>Lasten en bevelen dat deze in het Staatsblad zal worden geplaatst en dat alle ministeries, autori</w:t>
      </w:r>
      <w:r>
        <w:rPr>
          <w:rFonts w:ascii="Times New Roman" w:hAnsi="Times New Roman"/>
          <w:sz w:val="24"/>
          <w:szCs w:val="20"/>
        </w:rPr>
        <w:t xml:space="preserve">teiten, colleges en ambtenaren </w:t>
      </w:r>
      <w:r w:rsidR="008D51D3">
        <w:rPr>
          <w:rFonts w:ascii="Times New Roman" w:hAnsi="Times New Roman"/>
          <w:sz w:val="24"/>
          <w:szCs w:val="20"/>
        </w:rPr>
        <w:t>d</w:t>
      </w:r>
      <w:r w:rsidRPr="0001279F">
        <w:rPr>
          <w:rFonts w:ascii="Times New Roman" w:hAnsi="Times New Roman"/>
          <w:sz w:val="24"/>
          <w:szCs w:val="20"/>
        </w:rPr>
        <w:t xml:space="preserve">ie </w:t>
      </w:r>
      <w:proofErr w:type="gramStart"/>
      <w:r w:rsidRPr="0001279F">
        <w:rPr>
          <w:rFonts w:ascii="Times New Roman" w:hAnsi="Times New Roman"/>
          <w:sz w:val="24"/>
          <w:szCs w:val="20"/>
        </w:rPr>
        <w:t>zulks</w:t>
      </w:r>
      <w:proofErr w:type="gramEnd"/>
      <w:r w:rsidRPr="0001279F">
        <w:rPr>
          <w:rFonts w:ascii="Times New Roman" w:hAnsi="Times New Roman"/>
          <w:sz w:val="24"/>
          <w:szCs w:val="20"/>
        </w:rPr>
        <w:t xml:space="preserve"> aangaat, aan de nauwkeurige uitvoering de hand zullen houden.</w:t>
      </w:r>
    </w:p>
    <w:p w:rsidR="0001279F" w:rsidP="0001279F" w:rsidRDefault="0001279F">
      <w:pPr>
        <w:tabs>
          <w:tab w:val="left" w:pos="284"/>
          <w:tab w:val="left" w:pos="567"/>
          <w:tab w:val="left" w:pos="851"/>
        </w:tabs>
        <w:ind w:right="-2"/>
        <w:rPr>
          <w:rFonts w:ascii="Times New Roman" w:hAnsi="Times New Roman"/>
          <w:sz w:val="24"/>
          <w:szCs w:val="20"/>
        </w:rPr>
      </w:pPr>
    </w:p>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sz w:val="24"/>
          <w:szCs w:val="20"/>
        </w:rPr>
        <w:t>Gegeven</w:t>
      </w:r>
    </w:p>
    <w:p w:rsidR="0001279F" w:rsidP="0001279F" w:rsidRDefault="0001279F">
      <w:pPr>
        <w:tabs>
          <w:tab w:val="left" w:pos="284"/>
          <w:tab w:val="left" w:pos="567"/>
          <w:tab w:val="left" w:pos="851"/>
        </w:tabs>
        <w:ind w:right="-2"/>
        <w:rPr>
          <w:rFonts w:ascii="Times New Roman" w:hAnsi="Times New Roman"/>
          <w:sz w:val="24"/>
          <w:szCs w:val="20"/>
        </w:rPr>
      </w:pPr>
    </w:p>
    <w:p w:rsidR="0001279F" w:rsidP="0001279F" w:rsidRDefault="0001279F">
      <w:pPr>
        <w:tabs>
          <w:tab w:val="left" w:pos="284"/>
          <w:tab w:val="left" w:pos="567"/>
          <w:tab w:val="left" w:pos="851"/>
        </w:tabs>
        <w:ind w:right="-2"/>
        <w:rPr>
          <w:rFonts w:ascii="Times New Roman" w:hAnsi="Times New Roman"/>
          <w:sz w:val="24"/>
          <w:szCs w:val="20"/>
        </w:rPr>
      </w:pPr>
    </w:p>
    <w:p w:rsidR="0001279F" w:rsidP="0001279F" w:rsidRDefault="0001279F">
      <w:pPr>
        <w:tabs>
          <w:tab w:val="left" w:pos="284"/>
          <w:tab w:val="left" w:pos="567"/>
          <w:tab w:val="left" w:pos="851"/>
        </w:tabs>
        <w:ind w:right="-2"/>
        <w:rPr>
          <w:rFonts w:ascii="Times New Roman" w:hAnsi="Times New Roman"/>
          <w:sz w:val="24"/>
          <w:szCs w:val="20"/>
        </w:rPr>
      </w:pPr>
    </w:p>
    <w:p w:rsidR="0001279F" w:rsidP="0001279F" w:rsidRDefault="0001279F">
      <w:pPr>
        <w:tabs>
          <w:tab w:val="left" w:pos="284"/>
          <w:tab w:val="left" w:pos="567"/>
          <w:tab w:val="left" w:pos="851"/>
        </w:tabs>
        <w:ind w:right="-2"/>
        <w:rPr>
          <w:rFonts w:ascii="Times New Roman" w:hAnsi="Times New Roman"/>
          <w:sz w:val="24"/>
          <w:szCs w:val="20"/>
        </w:rPr>
      </w:pPr>
    </w:p>
    <w:p w:rsidR="0001279F" w:rsidP="0001279F" w:rsidRDefault="0001279F">
      <w:pPr>
        <w:tabs>
          <w:tab w:val="left" w:pos="284"/>
          <w:tab w:val="left" w:pos="567"/>
          <w:tab w:val="left" w:pos="851"/>
        </w:tabs>
        <w:ind w:right="-2"/>
        <w:rPr>
          <w:rFonts w:ascii="Times New Roman" w:hAnsi="Times New Roman"/>
          <w:sz w:val="24"/>
          <w:szCs w:val="20"/>
        </w:rPr>
      </w:pPr>
    </w:p>
    <w:p w:rsidR="0001279F" w:rsidP="0001279F" w:rsidRDefault="0001279F">
      <w:pPr>
        <w:tabs>
          <w:tab w:val="left" w:pos="284"/>
          <w:tab w:val="left" w:pos="567"/>
          <w:tab w:val="left" w:pos="851"/>
        </w:tabs>
        <w:ind w:right="-2"/>
        <w:rPr>
          <w:rFonts w:ascii="Times New Roman" w:hAnsi="Times New Roman"/>
          <w:sz w:val="24"/>
          <w:szCs w:val="20"/>
        </w:rPr>
      </w:pPr>
    </w:p>
    <w:p w:rsidR="0001279F" w:rsidP="0001279F" w:rsidRDefault="0001279F">
      <w:pPr>
        <w:tabs>
          <w:tab w:val="left" w:pos="284"/>
          <w:tab w:val="left" w:pos="567"/>
          <w:tab w:val="left" w:pos="851"/>
        </w:tabs>
        <w:ind w:right="-2"/>
        <w:rPr>
          <w:rFonts w:ascii="Times New Roman" w:hAnsi="Times New Roman"/>
          <w:sz w:val="24"/>
          <w:szCs w:val="20"/>
        </w:rPr>
      </w:pPr>
    </w:p>
    <w:p w:rsidR="0001279F" w:rsidP="0001279F" w:rsidRDefault="0001279F">
      <w:pPr>
        <w:tabs>
          <w:tab w:val="left" w:pos="284"/>
          <w:tab w:val="left" w:pos="567"/>
          <w:tab w:val="left" w:pos="851"/>
        </w:tabs>
        <w:ind w:right="-2"/>
        <w:rPr>
          <w:rFonts w:ascii="Times New Roman" w:hAnsi="Times New Roman"/>
          <w:sz w:val="24"/>
          <w:szCs w:val="20"/>
        </w:rPr>
      </w:pPr>
    </w:p>
    <w:p w:rsidR="0001279F" w:rsidP="0001279F" w:rsidRDefault="0001279F">
      <w:pPr>
        <w:tabs>
          <w:tab w:val="left" w:pos="284"/>
          <w:tab w:val="left" w:pos="567"/>
          <w:tab w:val="left" w:pos="851"/>
        </w:tabs>
        <w:ind w:right="-2"/>
        <w:rPr>
          <w:rFonts w:ascii="Times New Roman" w:hAnsi="Times New Roman"/>
          <w:sz w:val="24"/>
          <w:szCs w:val="20"/>
        </w:rPr>
      </w:pPr>
    </w:p>
    <w:p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sz w:val="24"/>
          <w:szCs w:val="20"/>
        </w:rPr>
        <w:t>De Minister van Sociale Zaken en Werkgelegenheid,</w:t>
      </w:r>
    </w:p>
    <w:p w:rsidR="00A61190" w:rsidP="0001279F" w:rsidRDefault="00A61190">
      <w:pPr>
        <w:tabs>
          <w:tab w:val="left" w:pos="284"/>
          <w:tab w:val="left" w:pos="567"/>
          <w:tab w:val="left" w:pos="851"/>
        </w:tabs>
        <w:ind w:right="-2"/>
        <w:rPr>
          <w:rFonts w:ascii="Times New Roman" w:hAnsi="Times New Roman"/>
          <w:sz w:val="24"/>
          <w:szCs w:val="20"/>
        </w:rPr>
      </w:pPr>
    </w:p>
    <w:p w:rsidR="00A61190" w:rsidP="0001279F" w:rsidRDefault="00A61190">
      <w:pPr>
        <w:tabs>
          <w:tab w:val="left" w:pos="284"/>
          <w:tab w:val="left" w:pos="567"/>
          <w:tab w:val="left" w:pos="851"/>
        </w:tabs>
        <w:ind w:right="-2"/>
        <w:rPr>
          <w:rFonts w:ascii="Times New Roman" w:hAnsi="Times New Roman"/>
          <w:sz w:val="24"/>
          <w:szCs w:val="20"/>
        </w:rPr>
      </w:pPr>
    </w:p>
    <w:p w:rsidR="00A61190" w:rsidP="0001279F" w:rsidRDefault="00A61190">
      <w:pPr>
        <w:tabs>
          <w:tab w:val="left" w:pos="284"/>
          <w:tab w:val="left" w:pos="567"/>
          <w:tab w:val="left" w:pos="851"/>
        </w:tabs>
        <w:ind w:right="-2"/>
        <w:rPr>
          <w:rFonts w:ascii="Times New Roman" w:hAnsi="Times New Roman"/>
          <w:sz w:val="24"/>
          <w:szCs w:val="20"/>
        </w:rPr>
      </w:pPr>
    </w:p>
    <w:p w:rsidR="00A61190" w:rsidP="0001279F" w:rsidRDefault="00A61190">
      <w:pPr>
        <w:tabs>
          <w:tab w:val="left" w:pos="284"/>
          <w:tab w:val="left" w:pos="567"/>
          <w:tab w:val="left" w:pos="851"/>
        </w:tabs>
        <w:ind w:right="-2"/>
        <w:rPr>
          <w:rFonts w:ascii="Times New Roman" w:hAnsi="Times New Roman"/>
          <w:sz w:val="24"/>
          <w:szCs w:val="20"/>
        </w:rPr>
      </w:pPr>
    </w:p>
    <w:p w:rsidR="00A61190" w:rsidP="0001279F" w:rsidRDefault="00A61190">
      <w:pPr>
        <w:tabs>
          <w:tab w:val="left" w:pos="284"/>
          <w:tab w:val="left" w:pos="567"/>
          <w:tab w:val="left" w:pos="851"/>
        </w:tabs>
        <w:ind w:right="-2"/>
        <w:rPr>
          <w:rFonts w:ascii="Times New Roman" w:hAnsi="Times New Roman"/>
          <w:sz w:val="24"/>
          <w:szCs w:val="20"/>
        </w:rPr>
      </w:pPr>
    </w:p>
    <w:p w:rsidR="00A61190" w:rsidP="0001279F" w:rsidRDefault="00A61190">
      <w:pPr>
        <w:tabs>
          <w:tab w:val="left" w:pos="284"/>
          <w:tab w:val="left" w:pos="567"/>
          <w:tab w:val="left" w:pos="851"/>
        </w:tabs>
        <w:ind w:right="-2"/>
        <w:rPr>
          <w:rFonts w:ascii="Times New Roman" w:hAnsi="Times New Roman"/>
          <w:sz w:val="24"/>
          <w:szCs w:val="20"/>
        </w:rPr>
      </w:pPr>
    </w:p>
    <w:p w:rsidR="00A61190" w:rsidP="0001279F" w:rsidRDefault="00A61190">
      <w:pPr>
        <w:tabs>
          <w:tab w:val="left" w:pos="284"/>
          <w:tab w:val="left" w:pos="567"/>
          <w:tab w:val="left" w:pos="851"/>
        </w:tabs>
        <w:ind w:right="-2"/>
        <w:rPr>
          <w:rFonts w:ascii="Times New Roman" w:hAnsi="Times New Roman"/>
          <w:sz w:val="24"/>
          <w:szCs w:val="20"/>
        </w:rPr>
      </w:pPr>
    </w:p>
    <w:p w:rsidR="00A61190" w:rsidP="0001279F" w:rsidRDefault="00A61190">
      <w:pPr>
        <w:tabs>
          <w:tab w:val="left" w:pos="284"/>
          <w:tab w:val="left" w:pos="567"/>
          <w:tab w:val="left" w:pos="851"/>
        </w:tabs>
        <w:ind w:right="-2"/>
        <w:rPr>
          <w:rFonts w:ascii="Times New Roman" w:hAnsi="Times New Roman"/>
          <w:sz w:val="24"/>
          <w:szCs w:val="20"/>
        </w:rPr>
      </w:pPr>
    </w:p>
    <w:p w:rsidR="00A61190" w:rsidP="0001279F" w:rsidRDefault="00A61190">
      <w:pPr>
        <w:tabs>
          <w:tab w:val="left" w:pos="284"/>
          <w:tab w:val="left" w:pos="567"/>
          <w:tab w:val="left" w:pos="851"/>
        </w:tabs>
        <w:ind w:right="-2"/>
        <w:rPr>
          <w:rFonts w:ascii="Times New Roman" w:hAnsi="Times New Roman"/>
          <w:sz w:val="24"/>
          <w:szCs w:val="20"/>
        </w:rPr>
      </w:pPr>
    </w:p>
    <w:p w:rsidRPr="0001279F" w:rsidR="00A61190" w:rsidP="00A61190" w:rsidRDefault="00A61190">
      <w:pPr>
        <w:tabs>
          <w:tab w:val="left" w:pos="284"/>
          <w:tab w:val="left" w:pos="567"/>
          <w:tab w:val="left" w:pos="851"/>
        </w:tabs>
        <w:ind w:right="-2"/>
        <w:rPr>
          <w:rFonts w:ascii="Times New Roman" w:hAnsi="Times New Roman"/>
          <w:sz w:val="24"/>
          <w:szCs w:val="20"/>
        </w:rPr>
      </w:pPr>
      <w:r w:rsidRPr="0001279F">
        <w:rPr>
          <w:rFonts w:ascii="Times New Roman" w:hAnsi="Times New Roman"/>
          <w:sz w:val="24"/>
          <w:szCs w:val="20"/>
        </w:rPr>
        <w:t>De Minister van Sociale Zaken en Werkgelegenheid,</w:t>
      </w:r>
    </w:p>
    <w:p w:rsidRPr="0001279F" w:rsidR="00A61190" w:rsidP="0001279F" w:rsidRDefault="00A61190">
      <w:pPr>
        <w:tabs>
          <w:tab w:val="left" w:pos="284"/>
          <w:tab w:val="left" w:pos="567"/>
          <w:tab w:val="left" w:pos="851"/>
        </w:tabs>
        <w:ind w:right="-2"/>
        <w:rPr>
          <w:rFonts w:ascii="Times New Roman" w:hAnsi="Times New Roman"/>
          <w:sz w:val="24"/>
          <w:szCs w:val="20"/>
        </w:rPr>
      </w:pPr>
    </w:p>
    <w:p w:rsidR="00CB3578" w:rsidP="0001279F" w:rsidRDefault="00CB3578">
      <w:pPr>
        <w:tabs>
          <w:tab w:val="left" w:pos="284"/>
          <w:tab w:val="left" w:pos="567"/>
          <w:tab w:val="left" w:pos="851"/>
        </w:tabs>
        <w:ind w:right="-2"/>
        <w:rPr>
          <w:rFonts w:ascii="Times New Roman" w:hAnsi="Times New Roman"/>
          <w:sz w:val="24"/>
          <w:szCs w:val="20"/>
        </w:rPr>
      </w:pPr>
    </w:p>
    <w:p w:rsidR="0001279F" w:rsidP="0001279F" w:rsidRDefault="0001279F">
      <w:pPr>
        <w:tabs>
          <w:tab w:val="left" w:pos="284"/>
          <w:tab w:val="left" w:pos="567"/>
          <w:tab w:val="left" w:pos="851"/>
        </w:tabs>
        <w:ind w:right="-2"/>
        <w:rPr>
          <w:rFonts w:ascii="Times New Roman" w:hAnsi="Times New Roman"/>
          <w:sz w:val="24"/>
          <w:szCs w:val="20"/>
        </w:rPr>
      </w:pPr>
    </w:p>
    <w:p w:rsidR="0001279F" w:rsidP="0001279F" w:rsidRDefault="0001279F">
      <w:pPr>
        <w:tabs>
          <w:tab w:val="left" w:pos="284"/>
          <w:tab w:val="left" w:pos="567"/>
          <w:tab w:val="left" w:pos="851"/>
        </w:tabs>
        <w:ind w:right="-2"/>
        <w:rPr>
          <w:rFonts w:ascii="Times New Roman" w:hAnsi="Times New Roman"/>
          <w:sz w:val="24"/>
          <w:szCs w:val="20"/>
        </w:rPr>
      </w:pPr>
    </w:p>
    <w:p w:rsidR="0001279F" w:rsidP="0001279F" w:rsidRDefault="0001279F">
      <w:pPr>
        <w:tabs>
          <w:tab w:val="left" w:pos="284"/>
          <w:tab w:val="left" w:pos="567"/>
          <w:tab w:val="left" w:pos="851"/>
        </w:tabs>
        <w:ind w:right="-2"/>
        <w:rPr>
          <w:rFonts w:ascii="Times New Roman" w:hAnsi="Times New Roman"/>
          <w:sz w:val="24"/>
          <w:szCs w:val="20"/>
        </w:rPr>
      </w:pPr>
    </w:p>
    <w:p w:rsidR="0001279F" w:rsidP="0001279F" w:rsidRDefault="0001279F">
      <w:pPr>
        <w:tabs>
          <w:tab w:val="left" w:pos="284"/>
          <w:tab w:val="left" w:pos="567"/>
          <w:tab w:val="left" w:pos="851"/>
        </w:tabs>
        <w:ind w:right="-2"/>
        <w:rPr>
          <w:rFonts w:ascii="Times New Roman" w:hAnsi="Times New Roman"/>
          <w:sz w:val="24"/>
          <w:szCs w:val="20"/>
        </w:rPr>
      </w:pPr>
    </w:p>
    <w:p w:rsidR="0001279F" w:rsidP="0001279F" w:rsidRDefault="0001279F">
      <w:pPr>
        <w:tabs>
          <w:tab w:val="left" w:pos="284"/>
          <w:tab w:val="left" w:pos="567"/>
          <w:tab w:val="left" w:pos="851"/>
        </w:tabs>
        <w:ind w:right="-2"/>
        <w:rPr>
          <w:rFonts w:ascii="Times New Roman" w:hAnsi="Times New Roman"/>
          <w:sz w:val="24"/>
          <w:szCs w:val="20"/>
        </w:rPr>
      </w:pPr>
    </w:p>
    <w:p w:rsidR="0001279F" w:rsidP="0001279F" w:rsidRDefault="0001279F">
      <w:pPr>
        <w:tabs>
          <w:tab w:val="left" w:pos="284"/>
          <w:tab w:val="left" w:pos="567"/>
          <w:tab w:val="left" w:pos="851"/>
        </w:tabs>
        <w:ind w:right="-2"/>
        <w:rPr>
          <w:rFonts w:ascii="Times New Roman" w:hAnsi="Times New Roman"/>
          <w:sz w:val="24"/>
          <w:szCs w:val="20"/>
        </w:rPr>
      </w:pPr>
    </w:p>
    <w:p w:rsidR="0001279F" w:rsidP="0001279F" w:rsidRDefault="0001279F">
      <w:pPr>
        <w:tabs>
          <w:tab w:val="left" w:pos="284"/>
          <w:tab w:val="left" w:pos="567"/>
          <w:tab w:val="left" w:pos="851"/>
        </w:tabs>
        <w:ind w:right="-2"/>
        <w:rPr>
          <w:rFonts w:ascii="Times New Roman" w:hAnsi="Times New Roman"/>
          <w:sz w:val="24"/>
          <w:szCs w:val="20"/>
        </w:rPr>
      </w:pPr>
    </w:p>
    <w:p w:rsidR="0001279F" w:rsidP="0001279F" w:rsidRDefault="0001279F">
      <w:pPr>
        <w:tabs>
          <w:tab w:val="left" w:pos="284"/>
          <w:tab w:val="left" w:pos="567"/>
          <w:tab w:val="left" w:pos="851"/>
        </w:tabs>
        <w:ind w:right="-2"/>
        <w:rPr>
          <w:rFonts w:ascii="Times New Roman" w:hAnsi="Times New Roman"/>
          <w:sz w:val="24"/>
          <w:szCs w:val="20"/>
        </w:rPr>
      </w:pPr>
    </w:p>
    <w:p w:rsidR="0001279F" w:rsidP="0001279F" w:rsidRDefault="0001279F">
      <w:pPr>
        <w:tabs>
          <w:tab w:val="left" w:pos="284"/>
          <w:tab w:val="left" w:pos="567"/>
          <w:tab w:val="left" w:pos="851"/>
        </w:tabs>
        <w:ind w:right="-2"/>
        <w:rPr>
          <w:rFonts w:ascii="Times New Roman" w:hAnsi="Times New Roman"/>
          <w:sz w:val="24"/>
          <w:szCs w:val="20"/>
        </w:rPr>
      </w:pPr>
    </w:p>
    <w:p w:rsidR="0001279F" w:rsidP="0001279F" w:rsidRDefault="0001279F">
      <w:pPr>
        <w:tabs>
          <w:tab w:val="left" w:pos="284"/>
          <w:tab w:val="left" w:pos="567"/>
          <w:tab w:val="left" w:pos="851"/>
        </w:tabs>
        <w:ind w:right="-2"/>
        <w:rPr>
          <w:rFonts w:ascii="Times New Roman" w:hAnsi="Times New Roman"/>
          <w:sz w:val="24"/>
          <w:szCs w:val="20"/>
        </w:rPr>
      </w:pPr>
    </w:p>
    <w:p w:rsidR="0001279F" w:rsidP="0001279F" w:rsidRDefault="0001279F">
      <w:pPr>
        <w:tabs>
          <w:tab w:val="left" w:pos="284"/>
          <w:tab w:val="left" w:pos="567"/>
          <w:tab w:val="left" w:pos="851"/>
        </w:tabs>
        <w:ind w:right="-2"/>
        <w:rPr>
          <w:rFonts w:ascii="Times New Roman" w:hAnsi="Times New Roman"/>
          <w:sz w:val="24"/>
          <w:szCs w:val="20"/>
        </w:rPr>
      </w:pPr>
    </w:p>
    <w:p w:rsidR="0001279F" w:rsidP="0001279F" w:rsidRDefault="0001279F">
      <w:pPr>
        <w:tabs>
          <w:tab w:val="left" w:pos="284"/>
          <w:tab w:val="left" w:pos="567"/>
          <w:tab w:val="left" w:pos="851"/>
        </w:tabs>
        <w:ind w:right="-2"/>
        <w:rPr>
          <w:rFonts w:ascii="Times New Roman" w:hAnsi="Times New Roman"/>
          <w:sz w:val="24"/>
          <w:szCs w:val="20"/>
        </w:rPr>
      </w:pPr>
    </w:p>
    <w:p w:rsidR="0001279F" w:rsidP="0001279F" w:rsidRDefault="0001279F">
      <w:pPr>
        <w:tabs>
          <w:tab w:val="left" w:pos="284"/>
          <w:tab w:val="left" w:pos="567"/>
          <w:tab w:val="left" w:pos="851"/>
        </w:tabs>
        <w:ind w:right="-2"/>
        <w:rPr>
          <w:rFonts w:ascii="Times New Roman" w:hAnsi="Times New Roman"/>
          <w:sz w:val="24"/>
          <w:szCs w:val="20"/>
        </w:rPr>
      </w:pPr>
    </w:p>
    <w:p w:rsidR="0001279F" w:rsidP="0001279F" w:rsidRDefault="0001279F">
      <w:pPr>
        <w:tabs>
          <w:tab w:val="left" w:pos="284"/>
          <w:tab w:val="left" w:pos="567"/>
          <w:tab w:val="left" w:pos="851"/>
        </w:tabs>
        <w:ind w:right="-2"/>
        <w:rPr>
          <w:rFonts w:ascii="Times New Roman" w:hAnsi="Times New Roman"/>
          <w:sz w:val="24"/>
          <w:szCs w:val="20"/>
        </w:rPr>
      </w:pPr>
    </w:p>
    <w:p w:rsidR="0001279F" w:rsidP="0001279F" w:rsidRDefault="0001279F">
      <w:pPr>
        <w:tabs>
          <w:tab w:val="left" w:pos="284"/>
          <w:tab w:val="left" w:pos="567"/>
          <w:tab w:val="left" w:pos="851"/>
        </w:tabs>
        <w:ind w:right="-2"/>
        <w:rPr>
          <w:rFonts w:ascii="Times New Roman" w:hAnsi="Times New Roman"/>
          <w:sz w:val="24"/>
          <w:szCs w:val="20"/>
        </w:rPr>
      </w:pPr>
    </w:p>
    <w:p w:rsidR="0001279F" w:rsidP="0001279F" w:rsidRDefault="0001279F">
      <w:pPr>
        <w:tabs>
          <w:tab w:val="left" w:pos="284"/>
          <w:tab w:val="left" w:pos="567"/>
          <w:tab w:val="left" w:pos="851"/>
        </w:tabs>
        <w:ind w:right="-2"/>
        <w:rPr>
          <w:rFonts w:ascii="Times New Roman" w:hAnsi="Times New Roman"/>
          <w:sz w:val="24"/>
          <w:szCs w:val="20"/>
        </w:rPr>
      </w:pPr>
    </w:p>
    <w:p w:rsidR="0001279F" w:rsidP="0001279F" w:rsidRDefault="0001279F">
      <w:pPr>
        <w:tabs>
          <w:tab w:val="left" w:pos="284"/>
          <w:tab w:val="left" w:pos="567"/>
          <w:tab w:val="left" w:pos="851"/>
        </w:tabs>
        <w:ind w:right="-2"/>
        <w:rPr>
          <w:rFonts w:ascii="Times New Roman" w:hAnsi="Times New Roman"/>
          <w:sz w:val="24"/>
          <w:szCs w:val="20"/>
        </w:rPr>
      </w:pPr>
    </w:p>
    <w:p w:rsidR="0001279F" w:rsidP="0001279F" w:rsidRDefault="0001279F">
      <w:pPr>
        <w:tabs>
          <w:tab w:val="left" w:pos="284"/>
          <w:tab w:val="left" w:pos="567"/>
          <w:tab w:val="left" w:pos="851"/>
        </w:tabs>
        <w:ind w:right="-2"/>
        <w:rPr>
          <w:rFonts w:ascii="Times New Roman" w:hAnsi="Times New Roman"/>
          <w:sz w:val="24"/>
          <w:szCs w:val="20"/>
        </w:rPr>
      </w:pPr>
    </w:p>
    <w:tbl>
      <w:tblPr>
        <w:tblW w:w="9694" w:type="dxa"/>
        <w:tblInd w:w="-310" w:type="dxa"/>
        <w:tblCellMar>
          <w:left w:w="10" w:type="dxa"/>
          <w:right w:w="10" w:type="dxa"/>
        </w:tblCellMar>
        <w:tblLook w:val="0000" w:firstRow="0" w:lastRow="0" w:firstColumn="0" w:lastColumn="0" w:noHBand="0" w:noVBand="0"/>
      </w:tblPr>
      <w:tblGrid>
        <w:gridCol w:w="398"/>
        <w:gridCol w:w="5226"/>
        <w:gridCol w:w="1552"/>
        <w:gridCol w:w="1192"/>
        <w:gridCol w:w="1326"/>
      </w:tblGrid>
      <w:tr w:rsidRPr="0001279F" w:rsidR="0001279F" w:rsidTr="0001279F">
        <w:trPr>
          <w:tblHeader/>
        </w:trPr>
        <w:tc>
          <w:tcPr>
            <w:tcW w:w="0" w:type="auto"/>
            <w:gridSpan w:val="5"/>
          </w:tcPr>
          <w:p w:rsidRPr="0001279F" w:rsidR="0001279F" w:rsidP="0001279F" w:rsidRDefault="0001279F">
            <w:pPr>
              <w:tabs>
                <w:tab w:val="left" w:pos="284"/>
                <w:tab w:val="left" w:pos="567"/>
                <w:tab w:val="left" w:pos="851"/>
              </w:tabs>
              <w:ind w:right="-2"/>
              <w:rPr>
                <w:rFonts w:ascii="Times New Roman" w:hAnsi="Times New Roman"/>
                <w:b/>
                <w:sz w:val="24"/>
                <w:szCs w:val="20"/>
              </w:rPr>
            </w:pPr>
            <w:r w:rsidRPr="0001279F">
              <w:rPr>
                <w:rFonts w:ascii="Times New Roman" w:hAnsi="Times New Roman"/>
                <w:b/>
                <w:sz w:val="24"/>
                <w:szCs w:val="20"/>
              </w:rPr>
              <w:lastRenderedPageBreak/>
              <w:t>Vaststelling van de begrotingsstaten van het Ministerie van Sociale Zaken en Werkgelegenheid (XV) voor het jaar 2015</w:t>
            </w:r>
          </w:p>
          <w:p w:rsidRPr="0001279F" w:rsidR="0001279F" w:rsidP="0001279F" w:rsidRDefault="0001279F">
            <w:pPr>
              <w:tabs>
                <w:tab w:val="left" w:pos="284"/>
                <w:tab w:val="left" w:pos="567"/>
                <w:tab w:val="left" w:pos="851"/>
              </w:tabs>
              <w:ind w:right="-2"/>
              <w:rPr>
                <w:rFonts w:ascii="Times New Roman" w:hAnsi="Times New Roman"/>
                <w:b/>
                <w:sz w:val="24"/>
                <w:szCs w:val="20"/>
              </w:rPr>
            </w:pPr>
            <w:r w:rsidRPr="0001279F">
              <w:rPr>
                <w:rFonts w:ascii="Times New Roman" w:hAnsi="Times New Roman"/>
                <w:b/>
                <w:sz w:val="24"/>
                <w:szCs w:val="20"/>
              </w:rPr>
              <w:t>Departementale begrotingsstaat (XV) behorende bij de Wet van .</w:t>
            </w:r>
            <w:proofErr w:type="gramStart"/>
            <w:r w:rsidRPr="0001279F">
              <w:rPr>
                <w:rFonts w:ascii="Times New Roman" w:hAnsi="Times New Roman"/>
                <w:b/>
                <w:sz w:val="24"/>
                <w:szCs w:val="20"/>
              </w:rPr>
              <w:t>.........</w:t>
            </w:r>
            <w:proofErr w:type="gramEnd"/>
            <w:r w:rsidRPr="0001279F">
              <w:rPr>
                <w:rFonts w:ascii="Times New Roman" w:hAnsi="Times New Roman"/>
                <w:b/>
                <w:sz w:val="24"/>
                <w:szCs w:val="20"/>
              </w:rPr>
              <w:t>, Stb. ...</w:t>
            </w:r>
          </w:p>
          <w:p w:rsidRPr="0001279F" w:rsidR="0001279F" w:rsidP="0001279F" w:rsidRDefault="0001279F">
            <w:pPr>
              <w:tabs>
                <w:tab w:val="left" w:pos="284"/>
                <w:tab w:val="left" w:pos="567"/>
                <w:tab w:val="left" w:pos="851"/>
              </w:tabs>
              <w:ind w:right="-2"/>
              <w:rPr>
                <w:rFonts w:ascii="Times New Roman" w:hAnsi="Times New Roman"/>
                <w:b/>
                <w:sz w:val="24"/>
                <w:szCs w:val="20"/>
              </w:rPr>
            </w:pPr>
            <w:r w:rsidRPr="0001279F">
              <w:rPr>
                <w:rFonts w:ascii="Times New Roman" w:hAnsi="Times New Roman"/>
                <w:b/>
                <w:sz w:val="24"/>
                <w:szCs w:val="20"/>
              </w:rPr>
              <w:t>Begroting 2015</w:t>
            </w:r>
          </w:p>
          <w:p w:rsidRPr="0001279F" w:rsidR="0001279F" w:rsidP="0001279F" w:rsidRDefault="0001279F">
            <w:pPr>
              <w:tabs>
                <w:tab w:val="left" w:pos="284"/>
                <w:tab w:val="left" w:pos="567"/>
                <w:tab w:val="left" w:pos="851"/>
              </w:tabs>
              <w:ind w:right="-2"/>
              <w:rPr>
                <w:rFonts w:ascii="Times New Roman" w:hAnsi="Times New Roman"/>
                <w:b/>
                <w:sz w:val="24"/>
                <w:szCs w:val="20"/>
              </w:rPr>
            </w:pPr>
            <w:r w:rsidRPr="0001279F">
              <w:rPr>
                <w:rFonts w:ascii="Times New Roman" w:hAnsi="Times New Roman"/>
                <w:b/>
                <w:sz w:val="24"/>
                <w:szCs w:val="20"/>
              </w:rPr>
              <w:t>Ministerie van Sociale Zaken en Werkgelegenheid (XV)</w:t>
            </w:r>
          </w:p>
          <w:p w:rsidRPr="0001279F" w:rsidR="0001279F" w:rsidP="0001279F" w:rsidRDefault="0001279F">
            <w:pPr>
              <w:tabs>
                <w:tab w:val="left" w:pos="284"/>
                <w:tab w:val="left" w:pos="567"/>
                <w:tab w:val="left" w:pos="851"/>
              </w:tabs>
              <w:ind w:right="-2"/>
              <w:rPr>
                <w:rFonts w:ascii="Times New Roman" w:hAnsi="Times New Roman"/>
                <w:b/>
                <w:sz w:val="24"/>
                <w:szCs w:val="20"/>
              </w:rPr>
            </w:pPr>
            <w:r w:rsidRPr="0001279F">
              <w:rPr>
                <w:rFonts w:ascii="Times New Roman" w:hAnsi="Times New Roman"/>
                <w:b/>
                <w:sz w:val="24"/>
                <w:szCs w:val="20"/>
              </w:rPr>
              <w:t>(x € 1.000)</w:t>
            </w:r>
          </w:p>
        </w:tc>
      </w:tr>
      <w:tr w:rsidRPr="0001279F" w:rsidR="0001279F" w:rsidTr="0001279F">
        <w:trPr>
          <w:tblHeader/>
        </w:trPr>
        <w:tc>
          <w:tcPr>
            <w:tcW w:w="0" w:type="auto"/>
            <w:tcBorders>
              <w:top w:val="single" w:color="000000" w:sz="4" w:space="0"/>
            </w:tcBorders>
            <w:tcMar>
              <w:top w:w="45"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p>
        </w:tc>
        <w:tc>
          <w:tcPr>
            <w:tcW w:w="0" w:type="auto"/>
            <w:tcBorders>
              <w:top w:val="single" w:color="000000" w:sz="4" w:space="0"/>
            </w:tcBorders>
            <w:tcMar>
              <w:top w:w="45" w:type="dxa"/>
              <w:left w:w="57"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p>
        </w:tc>
        <w:tc>
          <w:tcPr>
            <w:tcW w:w="0" w:type="auto"/>
            <w:gridSpan w:val="3"/>
            <w:tcBorders>
              <w:top w:val="single" w:color="000000" w:sz="4" w:space="0"/>
            </w:tcBorders>
            <w:tcMar>
              <w:top w:w="45" w:type="dxa"/>
              <w:left w:w="57"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sz w:val="24"/>
                <w:szCs w:val="20"/>
              </w:rPr>
              <w:t>(1)</w:t>
            </w:r>
          </w:p>
        </w:tc>
      </w:tr>
      <w:tr w:rsidRPr="0001279F" w:rsidR="0001279F" w:rsidTr="0001279F">
        <w:trPr>
          <w:tblHeader/>
        </w:trPr>
        <w:tc>
          <w:tcPr>
            <w:tcW w:w="0" w:type="auto"/>
          </w:tcPr>
          <w:p w:rsidRPr="0001279F" w:rsidR="0001279F" w:rsidP="0001279F" w:rsidRDefault="0001279F">
            <w:pPr>
              <w:tabs>
                <w:tab w:val="left" w:pos="284"/>
                <w:tab w:val="left" w:pos="567"/>
                <w:tab w:val="left" w:pos="851"/>
              </w:tabs>
              <w:ind w:right="-2"/>
              <w:rPr>
                <w:rFonts w:ascii="Times New Roman" w:hAnsi="Times New Roman"/>
                <w:sz w:val="24"/>
                <w:szCs w:val="20"/>
              </w:rPr>
            </w:pPr>
            <w:proofErr w:type="gramStart"/>
            <w:r w:rsidRPr="0001279F">
              <w:rPr>
                <w:rFonts w:ascii="Times New Roman" w:hAnsi="Times New Roman"/>
                <w:sz w:val="24"/>
                <w:szCs w:val="20"/>
              </w:rPr>
              <w:t>Art.</w:t>
            </w:r>
            <w:proofErr w:type="gramEnd"/>
          </w:p>
        </w:tc>
        <w:tc>
          <w:tcPr>
            <w:tcW w:w="0" w:type="auto"/>
            <w:tcMar>
              <w:left w:w="57"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sz w:val="24"/>
                <w:szCs w:val="20"/>
              </w:rPr>
              <w:t>Omschrijving</w:t>
            </w:r>
          </w:p>
        </w:tc>
        <w:tc>
          <w:tcPr>
            <w:tcW w:w="0" w:type="auto"/>
            <w:gridSpan w:val="3"/>
            <w:tcMar>
              <w:left w:w="57"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sz w:val="24"/>
                <w:szCs w:val="20"/>
              </w:rPr>
              <w:t>Oorspronkelijk vastgestelde begroting</w:t>
            </w:r>
          </w:p>
        </w:tc>
      </w:tr>
      <w:tr w:rsidRPr="0001279F" w:rsidR="0001279F" w:rsidTr="0001279F">
        <w:trPr>
          <w:tblHeader/>
        </w:trPr>
        <w:tc>
          <w:tcPr>
            <w:tcW w:w="0" w:type="auto"/>
            <w:tcBorders>
              <w:bottom w:val="single" w:color="000000" w:sz="4" w:space="0"/>
            </w:tcBorders>
            <w:tcMar>
              <w:bottom w:w="45"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p>
        </w:tc>
        <w:tc>
          <w:tcPr>
            <w:tcW w:w="0" w:type="auto"/>
            <w:tcBorders>
              <w:bottom w:val="single" w:color="000000" w:sz="4" w:space="0"/>
            </w:tcBorders>
            <w:tcMar>
              <w:left w:w="57" w:type="dxa"/>
              <w:bottom w:w="45"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p>
        </w:tc>
        <w:tc>
          <w:tcPr>
            <w:tcW w:w="0" w:type="auto"/>
            <w:tcBorders>
              <w:bottom w:val="single" w:color="000000" w:sz="4" w:space="0"/>
            </w:tcBorders>
            <w:tcMar>
              <w:left w:w="57" w:type="dxa"/>
              <w:bottom w:w="45"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sz w:val="24"/>
                <w:szCs w:val="20"/>
              </w:rPr>
              <w:t>Verplichtingen</w:t>
            </w:r>
          </w:p>
        </w:tc>
        <w:tc>
          <w:tcPr>
            <w:tcW w:w="0" w:type="auto"/>
            <w:tcBorders>
              <w:bottom w:val="single" w:color="000000" w:sz="4" w:space="0"/>
            </w:tcBorders>
            <w:tcMar>
              <w:left w:w="57" w:type="dxa"/>
              <w:bottom w:w="45"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sz w:val="24"/>
                <w:szCs w:val="20"/>
              </w:rPr>
              <w:t>Uitgaven</w:t>
            </w:r>
          </w:p>
        </w:tc>
        <w:tc>
          <w:tcPr>
            <w:tcW w:w="0" w:type="auto"/>
            <w:tcBorders>
              <w:bottom w:val="single" w:color="000000" w:sz="4" w:space="0"/>
            </w:tcBorders>
            <w:tcMar>
              <w:left w:w="57" w:type="dxa"/>
              <w:bottom w:w="45"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sz w:val="24"/>
                <w:szCs w:val="20"/>
              </w:rPr>
              <w:t>Ontvangsten</w:t>
            </w:r>
          </w:p>
        </w:tc>
      </w:tr>
      <w:tr w:rsidRPr="0001279F" w:rsidR="0001279F" w:rsidTr="0001279F">
        <w:tc>
          <w:tcPr>
            <w:tcW w:w="0" w:type="auto"/>
            <w:tcMar>
              <w:top w:w="45"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p>
        </w:tc>
        <w:tc>
          <w:tcPr>
            <w:tcW w:w="0" w:type="auto"/>
            <w:tcMar>
              <w:top w:w="45" w:type="dxa"/>
              <w:left w:w="57"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b/>
                <w:sz w:val="24"/>
                <w:szCs w:val="20"/>
              </w:rPr>
              <w:t>TOTAAL</w:t>
            </w:r>
          </w:p>
        </w:tc>
        <w:tc>
          <w:tcPr>
            <w:tcW w:w="0" w:type="auto"/>
            <w:tcMar>
              <w:top w:w="45" w:type="dxa"/>
              <w:left w:w="57"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p>
        </w:tc>
        <w:tc>
          <w:tcPr>
            <w:tcW w:w="0" w:type="auto"/>
            <w:tcMar>
              <w:top w:w="45" w:type="dxa"/>
              <w:left w:w="57"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b/>
                <w:sz w:val="24"/>
                <w:szCs w:val="20"/>
              </w:rPr>
              <w:t>32.421.680</w:t>
            </w:r>
          </w:p>
        </w:tc>
        <w:tc>
          <w:tcPr>
            <w:tcW w:w="0" w:type="auto"/>
            <w:tcMar>
              <w:top w:w="45" w:type="dxa"/>
              <w:left w:w="57"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b/>
                <w:sz w:val="24"/>
                <w:szCs w:val="20"/>
              </w:rPr>
              <w:t>1.685.276</w:t>
            </w:r>
          </w:p>
        </w:tc>
      </w:tr>
      <w:tr w:rsidRPr="0001279F" w:rsidR="0001279F" w:rsidTr="0001279F">
        <w:tc>
          <w:tcPr>
            <w:tcW w:w="0" w:type="auto"/>
          </w:tcPr>
          <w:p w:rsidRPr="0001279F" w:rsidR="0001279F" w:rsidP="0001279F" w:rsidRDefault="0001279F">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p>
        </w:tc>
      </w:tr>
      <w:tr w:rsidRPr="0001279F" w:rsidR="0001279F" w:rsidTr="0001279F">
        <w:tc>
          <w:tcPr>
            <w:tcW w:w="0" w:type="auto"/>
          </w:tcPr>
          <w:p w:rsidRPr="0001279F" w:rsidR="0001279F" w:rsidP="0001279F" w:rsidRDefault="0001279F">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b/>
                <w:sz w:val="24"/>
                <w:szCs w:val="20"/>
              </w:rPr>
              <w:t>Beleidsartikelen</w:t>
            </w:r>
          </w:p>
        </w:tc>
        <w:tc>
          <w:tcPr>
            <w:tcW w:w="0" w:type="auto"/>
            <w:tcMar>
              <w:left w:w="57"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01279F" w:rsidR="0001279F" w:rsidP="00E911DC"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b/>
                <w:sz w:val="24"/>
                <w:szCs w:val="20"/>
              </w:rPr>
              <w:t>32.07</w:t>
            </w:r>
            <w:r w:rsidR="00E911DC">
              <w:rPr>
                <w:rFonts w:ascii="Times New Roman" w:hAnsi="Times New Roman"/>
                <w:b/>
                <w:sz w:val="24"/>
                <w:szCs w:val="20"/>
              </w:rPr>
              <w:t>7</w:t>
            </w:r>
            <w:r w:rsidRPr="0001279F">
              <w:rPr>
                <w:rFonts w:ascii="Times New Roman" w:hAnsi="Times New Roman"/>
                <w:b/>
                <w:sz w:val="24"/>
                <w:szCs w:val="20"/>
              </w:rPr>
              <w:t>.</w:t>
            </w:r>
            <w:r w:rsidR="00E911DC">
              <w:rPr>
                <w:rFonts w:ascii="Times New Roman" w:hAnsi="Times New Roman"/>
                <w:b/>
                <w:sz w:val="24"/>
                <w:szCs w:val="20"/>
              </w:rPr>
              <w:t>855</w:t>
            </w:r>
          </w:p>
        </w:tc>
        <w:tc>
          <w:tcPr>
            <w:tcW w:w="0" w:type="auto"/>
            <w:tcMar>
              <w:left w:w="57"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b/>
                <w:sz w:val="24"/>
                <w:szCs w:val="20"/>
              </w:rPr>
              <w:t>1.681.703</w:t>
            </w:r>
          </w:p>
        </w:tc>
      </w:tr>
      <w:tr w:rsidRPr="0001279F" w:rsidR="0001279F" w:rsidTr="0001279F">
        <w:tc>
          <w:tcPr>
            <w:tcW w:w="0" w:type="auto"/>
          </w:tcPr>
          <w:p w:rsidRPr="0001279F" w:rsidR="0001279F" w:rsidP="0001279F" w:rsidRDefault="0001279F">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p>
        </w:tc>
      </w:tr>
      <w:tr w:rsidRPr="0001279F" w:rsidR="0001279F" w:rsidTr="0001279F">
        <w:tc>
          <w:tcPr>
            <w:tcW w:w="0" w:type="auto"/>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sz w:val="24"/>
                <w:szCs w:val="20"/>
              </w:rPr>
              <w:t>1</w:t>
            </w:r>
          </w:p>
        </w:tc>
        <w:tc>
          <w:tcPr>
            <w:tcW w:w="0" w:type="auto"/>
            <w:tcMar>
              <w:left w:w="57"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sz w:val="24"/>
                <w:szCs w:val="20"/>
              </w:rPr>
              <w:t>Arbeidsmarkt</w:t>
            </w:r>
          </w:p>
        </w:tc>
        <w:tc>
          <w:tcPr>
            <w:tcW w:w="0" w:type="auto"/>
            <w:tcMar>
              <w:left w:w="57" w:type="dxa"/>
              <w:right w:w="57" w:type="dxa"/>
            </w:tcMar>
          </w:tcPr>
          <w:p w:rsidRPr="0001279F" w:rsidR="0001279F" w:rsidP="00A61190"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sz w:val="24"/>
                <w:szCs w:val="20"/>
              </w:rPr>
              <w:t>17.</w:t>
            </w:r>
            <w:r w:rsidR="00A61190">
              <w:rPr>
                <w:rFonts w:ascii="Times New Roman" w:hAnsi="Times New Roman"/>
                <w:sz w:val="24"/>
                <w:szCs w:val="20"/>
              </w:rPr>
              <w:t>072</w:t>
            </w:r>
          </w:p>
        </w:tc>
        <w:tc>
          <w:tcPr>
            <w:tcW w:w="0" w:type="auto"/>
            <w:tcMar>
              <w:left w:w="57" w:type="dxa"/>
              <w:right w:w="57" w:type="dxa"/>
            </w:tcMar>
          </w:tcPr>
          <w:p w:rsidRPr="0001279F" w:rsidR="0001279F" w:rsidP="00A61190"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sz w:val="24"/>
                <w:szCs w:val="20"/>
              </w:rPr>
              <w:t>17.</w:t>
            </w:r>
            <w:r w:rsidR="00A61190">
              <w:rPr>
                <w:rFonts w:ascii="Times New Roman" w:hAnsi="Times New Roman"/>
                <w:sz w:val="24"/>
                <w:szCs w:val="20"/>
              </w:rPr>
              <w:t>1</w:t>
            </w:r>
            <w:r w:rsidRPr="0001279F">
              <w:rPr>
                <w:rFonts w:ascii="Times New Roman" w:hAnsi="Times New Roman"/>
                <w:sz w:val="24"/>
                <w:szCs w:val="20"/>
              </w:rPr>
              <w:t>5</w:t>
            </w:r>
            <w:r w:rsidR="00A61190">
              <w:rPr>
                <w:rFonts w:ascii="Times New Roman" w:hAnsi="Times New Roman"/>
                <w:sz w:val="24"/>
                <w:szCs w:val="20"/>
              </w:rPr>
              <w:t>0</w:t>
            </w:r>
          </w:p>
        </w:tc>
        <w:tc>
          <w:tcPr>
            <w:tcW w:w="0" w:type="auto"/>
            <w:tcMar>
              <w:left w:w="57"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sz w:val="24"/>
                <w:szCs w:val="20"/>
              </w:rPr>
              <w:t>33.748</w:t>
            </w:r>
          </w:p>
        </w:tc>
      </w:tr>
      <w:tr w:rsidRPr="0001279F" w:rsidR="0001279F" w:rsidTr="0001279F">
        <w:tc>
          <w:tcPr>
            <w:tcW w:w="0" w:type="auto"/>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sz w:val="24"/>
                <w:szCs w:val="20"/>
              </w:rPr>
              <w:t>2</w:t>
            </w:r>
          </w:p>
        </w:tc>
        <w:tc>
          <w:tcPr>
            <w:tcW w:w="0" w:type="auto"/>
            <w:tcMar>
              <w:left w:w="57"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sz w:val="24"/>
                <w:szCs w:val="20"/>
              </w:rPr>
              <w:t>Bijstand, Toeslagenwet en Sociale Werkvoorziening inclusief aanpak jeugdwerkloosheid</w:t>
            </w:r>
          </w:p>
        </w:tc>
        <w:tc>
          <w:tcPr>
            <w:tcW w:w="0" w:type="auto"/>
            <w:tcMar>
              <w:left w:w="57"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sz w:val="24"/>
                <w:szCs w:val="20"/>
              </w:rPr>
              <w:t>6.457.735</w:t>
            </w:r>
          </w:p>
        </w:tc>
        <w:tc>
          <w:tcPr>
            <w:tcW w:w="0" w:type="auto"/>
            <w:tcMar>
              <w:left w:w="57"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sz w:val="24"/>
                <w:szCs w:val="20"/>
              </w:rPr>
              <w:t>6.529.723</w:t>
            </w:r>
          </w:p>
        </w:tc>
        <w:tc>
          <w:tcPr>
            <w:tcW w:w="0" w:type="auto"/>
            <w:tcMar>
              <w:left w:w="57"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sz w:val="24"/>
                <w:szCs w:val="20"/>
              </w:rPr>
              <w:t>500</w:t>
            </w:r>
          </w:p>
        </w:tc>
      </w:tr>
      <w:tr w:rsidRPr="0001279F" w:rsidR="0001279F" w:rsidTr="0001279F">
        <w:tc>
          <w:tcPr>
            <w:tcW w:w="0" w:type="auto"/>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sz w:val="24"/>
                <w:szCs w:val="20"/>
              </w:rPr>
              <w:t>3</w:t>
            </w:r>
          </w:p>
        </w:tc>
        <w:tc>
          <w:tcPr>
            <w:tcW w:w="0" w:type="auto"/>
            <w:tcMar>
              <w:left w:w="57"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sz w:val="24"/>
                <w:szCs w:val="20"/>
              </w:rPr>
              <w:t>Arbeidsongeschiktheid</w:t>
            </w:r>
          </w:p>
        </w:tc>
        <w:tc>
          <w:tcPr>
            <w:tcW w:w="0" w:type="auto"/>
            <w:tcMar>
              <w:left w:w="57"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sz w:val="24"/>
                <w:szCs w:val="20"/>
              </w:rPr>
              <w:t>604</w:t>
            </w:r>
          </w:p>
        </w:tc>
        <w:tc>
          <w:tcPr>
            <w:tcW w:w="0" w:type="auto"/>
            <w:tcMar>
              <w:left w:w="57"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sz w:val="24"/>
                <w:szCs w:val="20"/>
              </w:rPr>
              <w:t>604</w:t>
            </w:r>
          </w:p>
        </w:tc>
        <w:tc>
          <w:tcPr>
            <w:tcW w:w="0" w:type="auto"/>
            <w:tcMar>
              <w:left w:w="57"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sz w:val="24"/>
                <w:szCs w:val="20"/>
              </w:rPr>
              <w:t>0</w:t>
            </w:r>
          </w:p>
        </w:tc>
      </w:tr>
      <w:tr w:rsidRPr="0001279F" w:rsidR="0001279F" w:rsidTr="0001279F">
        <w:tc>
          <w:tcPr>
            <w:tcW w:w="0" w:type="auto"/>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sz w:val="24"/>
                <w:szCs w:val="20"/>
              </w:rPr>
              <w:t>4</w:t>
            </w:r>
          </w:p>
        </w:tc>
        <w:tc>
          <w:tcPr>
            <w:tcW w:w="0" w:type="auto"/>
            <w:tcMar>
              <w:left w:w="57"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sz w:val="24"/>
                <w:szCs w:val="20"/>
              </w:rPr>
              <w:t>Jonggehandicapten</w:t>
            </w:r>
          </w:p>
        </w:tc>
        <w:tc>
          <w:tcPr>
            <w:tcW w:w="0" w:type="auto"/>
            <w:tcMar>
              <w:left w:w="57"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sz w:val="24"/>
                <w:szCs w:val="20"/>
              </w:rPr>
              <w:t>3.113.430</w:t>
            </w:r>
          </w:p>
        </w:tc>
        <w:tc>
          <w:tcPr>
            <w:tcW w:w="0" w:type="auto"/>
            <w:tcMar>
              <w:left w:w="57"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sz w:val="24"/>
                <w:szCs w:val="20"/>
              </w:rPr>
              <w:t>3.113.430</w:t>
            </w:r>
          </w:p>
        </w:tc>
        <w:tc>
          <w:tcPr>
            <w:tcW w:w="0" w:type="auto"/>
            <w:tcMar>
              <w:left w:w="57"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sz w:val="24"/>
                <w:szCs w:val="20"/>
              </w:rPr>
              <w:t>0</w:t>
            </w:r>
          </w:p>
        </w:tc>
      </w:tr>
      <w:tr w:rsidRPr="0001279F" w:rsidR="0001279F" w:rsidTr="0001279F">
        <w:tc>
          <w:tcPr>
            <w:tcW w:w="0" w:type="auto"/>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sz w:val="24"/>
                <w:szCs w:val="20"/>
              </w:rPr>
              <w:t>5</w:t>
            </w:r>
          </w:p>
        </w:tc>
        <w:tc>
          <w:tcPr>
            <w:tcW w:w="0" w:type="auto"/>
            <w:tcMar>
              <w:left w:w="57"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sz w:val="24"/>
                <w:szCs w:val="20"/>
              </w:rPr>
              <w:t>Werkloosheid inclusief aanpak ouderenwerkloosheid</w:t>
            </w:r>
          </w:p>
        </w:tc>
        <w:tc>
          <w:tcPr>
            <w:tcW w:w="0" w:type="auto"/>
            <w:tcMar>
              <w:left w:w="57"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sz w:val="24"/>
                <w:szCs w:val="20"/>
              </w:rPr>
              <w:t>41.859</w:t>
            </w:r>
          </w:p>
        </w:tc>
        <w:tc>
          <w:tcPr>
            <w:tcW w:w="0" w:type="auto"/>
            <w:tcMar>
              <w:left w:w="57"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sz w:val="24"/>
                <w:szCs w:val="20"/>
              </w:rPr>
              <w:t>41.859</w:t>
            </w:r>
          </w:p>
        </w:tc>
        <w:tc>
          <w:tcPr>
            <w:tcW w:w="0" w:type="auto"/>
            <w:tcMar>
              <w:left w:w="57"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sz w:val="24"/>
                <w:szCs w:val="20"/>
              </w:rPr>
              <w:t>0</w:t>
            </w:r>
          </w:p>
        </w:tc>
      </w:tr>
      <w:tr w:rsidRPr="0001279F" w:rsidR="0001279F" w:rsidTr="0001279F">
        <w:tc>
          <w:tcPr>
            <w:tcW w:w="0" w:type="auto"/>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sz w:val="24"/>
                <w:szCs w:val="20"/>
              </w:rPr>
              <w:t>6</w:t>
            </w:r>
          </w:p>
        </w:tc>
        <w:tc>
          <w:tcPr>
            <w:tcW w:w="0" w:type="auto"/>
            <w:tcMar>
              <w:left w:w="57"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sz w:val="24"/>
                <w:szCs w:val="20"/>
              </w:rPr>
              <w:t>Ziekte en zwangerschap</w:t>
            </w:r>
          </w:p>
        </w:tc>
        <w:tc>
          <w:tcPr>
            <w:tcW w:w="0" w:type="auto"/>
            <w:tcMar>
              <w:left w:w="57"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sz w:val="24"/>
                <w:szCs w:val="20"/>
              </w:rPr>
              <w:t>6.743</w:t>
            </w:r>
          </w:p>
        </w:tc>
        <w:tc>
          <w:tcPr>
            <w:tcW w:w="0" w:type="auto"/>
            <w:tcMar>
              <w:left w:w="57"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sz w:val="24"/>
                <w:szCs w:val="20"/>
              </w:rPr>
              <w:t>6.743</w:t>
            </w:r>
          </w:p>
        </w:tc>
        <w:tc>
          <w:tcPr>
            <w:tcW w:w="0" w:type="auto"/>
            <w:tcMar>
              <w:left w:w="57"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sz w:val="24"/>
                <w:szCs w:val="20"/>
              </w:rPr>
              <w:t>0</w:t>
            </w:r>
          </w:p>
        </w:tc>
      </w:tr>
      <w:tr w:rsidRPr="0001279F" w:rsidR="0001279F" w:rsidTr="0001279F">
        <w:tc>
          <w:tcPr>
            <w:tcW w:w="0" w:type="auto"/>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sz w:val="24"/>
                <w:szCs w:val="20"/>
              </w:rPr>
              <w:t>7</w:t>
            </w:r>
          </w:p>
        </w:tc>
        <w:tc>
          <w:tcPr>
            <w:tcW w:w="0" w:type="auto"/>
            <w:tcMar>
              <w:left w:w="57"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sz w:val="24"/>
                <w:szCs w:val="20"/>
              </w:rPr>
              <w:t>Kinderopvang</w:t>
            </w:r>
          </w:p>
        </w:tc>
        <w:tc>
          <w:tcPr>
            <w:tcW w:w="0" w:type="auto"/>
            <w:tcMar>
              <w:left w:w="57"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sz w:val="24"/>
                <w:szCs w:val="20"/>
              </w:rPr>
              <w:t>2.408.446</w:t>
            </w:r>
          </w:p>
        </w:tc>
        <w:tc>
          <w:tcPr>
            <w:tcW w:w="0" w:type="auto"/>
            <w:tcMar>
              <w:left w:w="57"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sz w:val="24"/>
                <w:szCs w:val="20"/>
              </w:rPr>
              <w:t>2.408.446</w:t>
            </w:r>
          </w:p>
        </w:tc>
        <w:tc>
          <w:tcPr>
            <w:tcW w:w="0" w:type="auto"/>
            <w:tcMar>
              <w:left w:w="57"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sz w:val="24"/>
                <w:szCs w:val="20"/>
              </w:rPr>
              <w:t>1.408.866</w:t>
            </w:r>
          </w:p>
        </w:tc>
      </w:tr>
      <w:tr w:rsidRPr="0001279F" w:rsidR="0001279F" w:rsidTr="0001279F">
        <w:tc>
          <w:tcPr>
            <w:tcW w:w="0" w:type="auto"/>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sz w:val="24"/>
                <w:szCs w:val="20"/>
              </w:rPr>
              <w:t>8</w:t>
            </w:r>
          </w:p>
        </w:tc>
        <w:tc>
          <w:tcPr>
            <w:tcW w:w="0" w:type="auto"/>
            <w:tcMar>
              <w:left w:w="57"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sz w:val="24"/>
                <w:szCs w:val="20"/>
              </w:rPr>
              <w:t>Oudedagsvoorziening</w:t>
            </w:r>
          </w:p>
        </w:tc>
        <w:tc>
          <w:tcPr>
            <w:tcW w:w="0" w:type="auto"/>
            <w:tcMar>
              <w:left w:w="57"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sz w:val="24"/>
                <w:szCs w:val="20"/>
              </w:rPr>
              <w:t>31.890</w:t>
            </w:r>
          </w:p>
        </w:tc>
        <w:tc>
          <w:tcPr>
            <w:tcW w:w="0" w:type="auto"/>
            <w:tcMar>
              <w:left w:w="57"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sz w:val="24"/>
                <w:szCs w:val="20"/>
              </w:rPr>
              <w:t>31.890</w:t>
            </w:r>
          </w:p>
        </w:tc>
        <w:tc>
          <w:tcPr>
            <w:tcW w:w="0" w:type="auto"/>
            <w:tcMar>
              <w:left w:w="57"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sz w:val="24"/>
                <w:szCs w:val="20"/>
              </w:rPr>
              <w:t>0</w:t>
            </w:r>
          </w:p>
        </w:tc>
      </w:tr>
      <w:tr w:rsidRPr="0001279F" w:rsidR="0001279F" w:rsidTr="0001279F">
        <w:tc>
          <w:tcPr>
            <w:tcW w:w="0" w:type="auto"/>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sz w:val="24"/>
                <w:szCs w:val="20"/>
              </w:rPr>
              <w:t>9</w:t>
            </w:r>
          </w:p>
        </w:tc>
        <w:tc>
          <w:tcPr>
            <w:tcW w:w="0" w:type="auto"/>
            <w:tcMar>
              <w:left w:w="57"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sz w:val="24"/>
                <w:szCs w:val="20"/>
              </w:rPr>
              <w:t>Nabestaanden</w:t>
            </w:r>
          </w:p>
        </w:tc>
        <w:tc>
          <w:tcPr>
            <w:tcW w:w="0" w:type="auto"/>
            <w:tcMar>
              <w:left w:w="57"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sz w:val="24"/>
                <w:szCs w:val="20"/>
              </w:rPr>
              <w:t>829</w:t>
            </w:r>
          </w:p>
        </w:tc>
        <w:tc>
          <w:tcPr>
            <w:tcW w:w="0" w:type="auto"/>
            <w:tcMar>
              <w:left w:w="57"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sz w:val="24"/>
                <w:szCs w:val="20"/>
              </w:rPr>
              <w:t>829</w:t>
            </w:r>
          </w:p>
        </w:tc>
        <w:tc>
          <w:tcPr>
            <w:tcW w:w="0" w:type="auto"/>
            <w:tcMar>
              <w:left w:w="57"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sz w:val="24"/>
                <w:szCs w:val="20"/>
              </w:rPr>
              <w:t>0</w:t>
            </w:r>
          </w:p>
        </w:tc>
      </w:tr>
      <w:tr w:rsidRPr="0001279F" w:rsidR="0001279F" w:rsidTr="0001279F">
        <w:tc>
          <w:tcPr>
            <w:tcW w:w="0" w:type="auto"/>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sz w:val="24"/>
                <w:szCs w:val="20"/>
              </w:rPr>
              <w:t>10</w:t>
            </w:r>
          </w:p>
        </w:tc>
        <w:tc>
          <w:tcPr>
            <w:tcW w:w="0" w:type="auto"/>
            <w:tcMar>
              <w:left w:w="57"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sz w:val="24"/>
                <w:szCs w:val="20"/>
              </w:rPr>
              <w:t>Tegemoetkoming ouders</w:t>
            </w:r>
          </w:p>
        </w:tc>
        <w:tc>
          <w:tcPr>
            <w:tcW w:w="0" w:type="auto"/>
            <w:tcMar>
              <w:left w:w="57"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sz w:val="24"/>
                <w:szCs w:val="20"/>
              </w:rPr>
              <w:t>5.389.722</w:t>
            </w:r>
          </w:p>
        </w:tc>
        <w:tc>
          <w:tcPr>
            <w:tcW w:w="0" w:type="auto"/>
            <w:tcMar>
              <w:left w:w="57"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sz w:val="24"/>
                <w:szCs w:val="20"/>
              </w:rPr>
              <w:t>5.389.722</w:t>
            </w:r>
          </w:p>
        </w:tc>
        <w:tc>
          <w:tcPr>
            <w:tcW w:w="0" w:type="auto"/>
            <w:tcMar>
              <w:left w:w="57"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sz w:val="24"/>
                <w:szCs w:val="20"/>
              </w:rPr>
              <w:t>237.589</w:t>
            </w:r>
          </w:p>
        </w:tc>
      </w:tr>
      <w:tr w:rsidRPr="0001279F" w:rsidR="0001279F" w:rsidTr="0001279F">
        <w:tc>
          <w:tcPr>
            <w:tcW w:w="0" w:type="auto"/>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sz w:val="24"/>
                <w:szCs w:val="20"/>
              </w:rPr>
              <w:t>11</w:t>
            </w:r>
          </w:p>
        </w:tc>
        <w:tc>
          <w:tcPr>
            <w:tcW w:w="0" w:type="auto"/>
            <w:tcMar>
              <w:left w:w="57"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sz w:val="24"/>
                <w:szCs w:val="20"/>
              </w:rPr>
              <w:t>Uitvoeringskosten</w:t>
            </w:r>
          </w:p>
        </w:tc>
        <w:tc>
          <w:tcPr>
            <w:tcW w:w="0" w:type="auto"/>
            <w:tcMar>
              <w:left w:w="57"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sz w:val="24"/>
                <w:szCs w:val="20"/>
              </w:rPr>
              <w:t>462.130</w:t>
            </w:r>
          </w:p>
        </w:tc>
        <w:tc>
          <w:tcPr>
            <w:tcW w:w="0" w:type="auto"/>
            <w:tcMar>
              <w:left w:w="57"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sz w:val="24"/>
                <w:szCs w:val="20"/>
              </w:rPr>
              <w:t>462.130</w:t>
            </w:r>
          </w:p>
        </w:tc>
        <w:tc>
          <w:tcPr>
            <w:tcW w:w="0" w:type="auto"/>
            <w:tcMar>
              <w:left w:w="57"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sz w:val="24"/>
                <w:szCs w:val="20"/>
              </w:rPr>
              <w:t>0</w:t>
            </w:r>
          </w:p>
        </w:tc>
      </w:tr>
      <w:tr w:rsidRPr="0001279F" w:rsidR="0001279F" w:rsidTr="0001279F">
        <w:tc>
          <w:tcPr>
            <w:tcW w:w="0" w:type="auto"/>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sz w:val="24"/>
                <w:szCs w:val="20"/>
              </w:rPr>
              <w:t>12</w:t>
            </w:r>
          </w:p>
        </w:tc>
        <w:tc>
          <w:tcPr>
            <w:tcW w:w="0" w:type="auto"/>
            <w:tcMar>
              <w:left w:w="57"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sz w:val="24"/>
                <w:szCs w:val="20"/>
              </w:rPr>
              <w:t>Rijksbijdragen</w:t>
            </w:r>
          </w:p>
        </w:tc>
        <w:tc>
          <w:tcPr>
            <w:tcW w:w="0" w:type="auto"/>
            <w:tcMar>
              <w:left w:w="57"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sz w:val="24"/>
                <w:szCs w:val="20"/>
              </w:rPr>
              <w:t>13.952.163</w:t>
            </w:r>
          </w:p>
        </w:tc>
        <w:tc>
          <w:tcPr>
            <w:tcW w:w="0" w:type="auto"/>
            <w:tcMar>
              <w:left w:w="57"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sz w:val="24"/>
                <w:szCs w:val="20"/>
              </w:rPr>
              <w:t>13.952.163</w:t>
            </w:r>
          </w:p>
        </w:tc>
        <w:tc>
          <w:tcPr>
            <w:tcW w:w="0" w:type="auto"/>
            <w:tcMar>
              <w:left w:w="57"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sz w:val="24"/>
                <w:szCs w:val="20"/>
              </w:rPr>
              <w:t>0</w:t>
            </w:r>
          </w:p>
        </w:tc>
      </w:tr>
      <w:tr w:rsidRPr="0001279F" w:rsidR="0001279F" w:rsidTr="0001279F">
        <w:tc>
          <w:tcPr>
            <w:tcW w:w="0" w:type="auto"/>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sz w:val="24"/>
                <w:szCs w:val="20"/>
              </w:rPr>
              <w:t>13</w:t>
            </w:r>
          </w:p>
        </w:tc>
        <w:tc>
          <w:tcPr>
            <w:tcW w:w="0" w:type="auto"/>
            <w:tcMar>
              <w:left w:w="57"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sz w:val="24"/>
                <w:szCs w:val="20"/>
              </w:rPr>
              <w:t>Integratie en maatschappelijke samenhang</w:t>
            </w:r>
          </w:p>
        </w:tc>
        <w:tc>
          <w:tcPr>
            <w:tcW w:w="0" w:type="auto"/>
            <w:tcMar>
              <w:left w:w="57"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sz w:val="24"/>
                <w:szCs w:val="20"/>
              </w:rPr>
              <w:t>123.166</w:t>
            </w:r>
          </w:p>
        </w:tc>
        <w:tc>
          <w:tcPr>
            <w:tcW w:w="0" w:type="auto"/>
            <w:tcMar>
              <w:left w:w="57"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sz w:val="24"/>
                <w:szCs w:val="20"/>
              </w:rPr>
              <w:t>123.166</w:t>
            </w:r>
          </w:p>
        </w:tc>
        <w:tc>
          <w:tcPr>
            <w:tcW w:w="0" w:type="auto"/>
            <w:tcMar>
              <w:left w:w="57"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sz w:val="24"/>
                <w:szCs w:val="20"/>
              </w:rPr>
              <w:t>1.000</w:t>
            </w:r>
          </w:p>
        </w:tc>
      </w:tr>
      <w:tr w:rsidRPr="0001279F" w:rsidR="0001279F" w:rsidTr="0001279F">
        <w:tc>
          <w:tcPr>
            <w:tcW w:w="0" w:type="auto"/>
          </w:tcPr>
          <w:p w:rsidRPr="0001279F" w:rsidR="0001279F" w:rsidP="0001279F" w:rsidRDefault="0001279F">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p>
        </w:tc>
      </w:tr>
      <w:tr w:rsidRPr="0001279F" w:rsidR="0001279F" w:rsidTr="0001279F">
        <w:tc>
          <w:tcPr>
            <w:tcW w:w="0" w:type="auto"/>
          </w:tcPr>
          <w:p w:rsidRPr="0001279F" w:rsidR="0001279F" w:rsidP="0001279F" w:rsidRDefault="0001279F">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b/>
                <w:sz w:val="24"/>
                <w:szCs w:val="20"/>
              </w:rPr>
              <w:t>Niet-beleidsartikelen</w:t>
            </w:r>
          </w:p>
        </w:tc>
        <w:tc>
          <w:tcPr>
            <w:tcW w:w="0" w:type="auto"/>
            <w:tcMar>
              <w:left w:w="57"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01279F" w:rsidR="0001279F" w:rsidP="0040434B"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b/>
                <w:sz w:val="24"/>
                <w:szCs w:val="20"/>
              </w:rPr>
              <w:t>343.</w:t>
            </w:r>
            <w:r w:rsidR="0040434B">
              <w:rPr>
                <w:rFonts w:ascii="Times New Roman" w:hAnsi="Times New Roman"/>
                <w:b/>
                <w:sz w:val="24"/>
                <w:szCs w:val="20"/>
              </w:rPr>
              <w:t>825</w:t>
            </w:r>
            <w:bookmarkStart w:name="_GoBack" w:id="0"/>
            <w:bookmarkEnd w:id="0"/>
          </w:p>
        </w:tc>
        <w:tc>
          <w:tcPr>
            <w:tcW w:w="0" w:type="auto"/>
            <w:tcMar>
              <w:left w:w="57"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b/>
                <w:sz w:val="24"/>
                <w:szCs w:val="20"/>
              </w:rPr>
              <w:t>3.573</w:t>
            </w:r>
          </w:p>
        </w:tc>
      </w:tr>
      <w:tr w:rsidRPr="0001279F" w:rsidR="0001279F" w:rsidTr="0001279F">
        <w:tc>
          <w:tcPr>
            <w:tcW w:w="0" w:type="auto"/>
          </w:tcPr>
          <w:p w:rsidRPr="0001279F" w:rsidR="0001279F" w:rsidP="0001279F" w:rsidRDefault="0001279F">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p>
        </w:tc>
      </w:tr>
      <w:tr w:rsidRPr="0001279F" w:rsidR="0001279F" w:rsidTr="0001279F">
        <w:tc>
          <w:tcPr>
            <w:tcW w:w="0" w:type="auto"/>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sz w:val="24"/>
                <w:szCs w:val="20"/>
              </w:rPr>
              <w:t>96</w:t>
            </w:r>
          </w:p>
        </w:tc>
        <w:tc>
          <w:tcPr>
            <w:tcW w:w="0" w:type="auto"/>
            <w:tcMar>
              <w:left w:w="57"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sz w:val="24"/>
                <w:szCs w:val="20"/>
              </w:rPr>
              <w:t>Apparaatsuitgaven kerndepartement</w:t>
            </w:r>
          </w:p>
        </w:tc>
        <w:tc>
          <w:tcPr>
            <w:tcW w:w="0" w:type="auto"/>
            <w:tcMar>
              <w:left w:w="57" w:type="dxa"/>
              <w:right w:w="57" w:type="dxa"/>
            </w:tcMar>
          </w:tcPr>
          <w:p w:rsidRPr="0001279F" w:rsidR="0001279F" w:rsidP="00A61190"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sz w:val="24"/>
                <w:szCs w:val="20"/>
              </w:rPr>
              <w:t>27</w:t>
            </w:r>
            <w:r w:rsidR="00A61190">
              <w:rPr>
                <w:rFonts w:ascii="Times New Roman" w:hAnsi="Times New Roman"/>
                <w:sz w:val="24"/>
                <w:szCs w:val="20"/>
              </w:rPr>
              <w:t>8</w:t>
            </w:r>
            <w:r w:rsidRPr="0001279F">
              <w:rPr>
                <w:rFonts w:ascii="Times New Roman" w:hAnsi="Times New Roman"/>
                <w:sz w:val="24"/>
                <w:szCs w:val="20"/>
              </w:rPr>
              <w:t>.</w:t>
            </w:r>
            <w:r w:rsidR="00A61190">
              <w:rPr>
                <w:rFonts w:ascii="Times New Roman" w:hAnsi="Times New Roman"/>
                <w:sz w:val="24"/>
                <w:szCs w:val="20"/>
              </w:rPr>
              <w:t>491</w:t>
            </w:r>
          </w:p>
        </w:tc>
        <w:tc>
          <w:tcPr>
            <w:tcW w:w="0" w:type="auto"/>
            <w:tcMar>
              <w:left w:w="57" w:type="dxa"/>
              <w:right w:w="57" w:type="dxa"/>
            </w:tcMar>
          </w:tcPr>
          <w:p w:rsidRPr="0001279F" w:rsidR="0001279F" w:rsidP="00A61190"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sz w:val="24"/>
                <w:szCs w:val="20"/>
              </w:rPr>
              <w:t>27</w:t>
            </w:r>
            <w:r w:rsidR="00A61190">
              <w:rPr>
                <w:rFonts w:ascii="Times New Roman" w:hAnsi="Times New Roman"/>
                <w:sz w:val="24"/>
                <w:szCs w:val="20"/>
              </w:rPr>
              <w:t>8</w:t>
            </w:r>
            <w:r w:rsidRPr="0001279F">
              <w:rPr>
                <w:rFonts w:ascii="Times New Roman" w:hAnsi="Times New Roman"/>
                <w:sz w:val="24"/>
                <w:szCs w:val="20"/>
              </w:rPr>
              <w:t>.</w:t>
            </w:r>
            <w:r w:rsidR="00A61190">
              <w:rPr>
                <w:rFonts w:ascii="Times New Roman" w:hAnsi="Times New Roman"/>
                <w:sz w:val="24"/>
                <w:szCs w:val="20"/>
              </w:rPr>
              <w:t>491</w:t>
            </w:r>
          </w:p>
        </w:tc>
        <w:tc>
          <w:tcPr>
            <w:tcW w:w="0" w:type="auto"/>
            <w:tcMar>
              <w:left w:w="57"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sz w:val="24"/>
                <w:szCs w:val="20"/>
              </w:rPr>
              <w:t>3.573</w:t>
            </w:r>
          </w:p>
        </w:tc>
      </w:tr>
      <w:tr w:rsidRPr="0001279F" w:rsidR="0001279F" w:rsidTr="0001279F">
        <w:tc>
          <w:tcPr>
            <w:tcW w:w="0" w:type="auto"/>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sz w:val="24"/>
                <w:szCs w:val="20"/>
              </w:rPr>
              <w:t>97</w:t>
            </w:r>
          </w:p>
        </w:tc>
        <w:tc>
          <w:tcPr>
            <w:tcW w:w="0" w:type="auto"/>
            <w:tcMar>
              <w:left w:w="57"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sz w:val="24"/>
                <w:szCs w:val="20"/>
              </w:rPr>
              <w:t>Aflopende regelingen</w:t>
            </w:r>
          </w:p>
        </w:tc>
        <w:tc>
          <w:tcPr>
            <w:tcW w:w="0" w:type="auto"/>
            <w:tcMar>
              <w:left w:w="57"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sz w:val="24"/>
                <w:szCs w:val="20"/>
              </w:rPr>
              <w:t>0</w:t>
            </w:r>
          </w:p>
        </w:tc>
        <w:tc>
          <w:tcPr>
            <w:tcW w:w="0" w:type="auto"/>
            <w:tcMar>
              <w:left w:w="57"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sz w:val="24"/>
                <w:szCs w:val="20"/>
              </w:rPr>
              <w:t>0</w:t>
            </w:r>
          </w:p>
        </w:tc>
        <w:tc>
          <w:tcPr>
            <w:tcW w:w="0" w:type="auto"/>
            <w:tcMar>
              <w:left w:w="57"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sz w:val="24"/>
                <w:szCs w:val="20"/>
              </w:rPr>
              <w:t>0</w:t>
            </w:r>
          </w:p>
        </w:tc>
      </w:tr>
      <w:tr w:rsidRPr="0001279F" w:rsidR="0001279F" w:rsidTr="0001279F">
        <w:tc>
          <w:tcPr>
            <w:tcW w:w="0" w:type="auto"/>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sz w:val="24"/>
                <w:szCs w:val="20"/>
              </w:rPr>
              <w:t>98</w:t>
            </w:r>
          </w:p>
        </w:tc>
        <w:tc>
          <w:tcPr>
            <w:tcW w:w="0" w:type="auto"/>
            <w:tcMar>
              <w:left w:w="57"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sz w:val="24"/>
                <w:szCs w:val="20"/>
              </w:rPr>
              <w:t>Algemeen</w:t>
            </w:r>
          </w:p>
        </w:tc>
        <w:tc>
          <w:tcPr>
            <w:tcW w:w="0" w:type="auto"/>
            <w:tcMar>
              <w:left w:w="57"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sz w:val="24"/>
                <w:szCs w:val="20"/>
              </w:rPr>
              <w:t>46.404</w:t>
            </w:r>
          </w:p>
        </w:tc>
        <w:tc>
          <w:tcPr>
            <w:tcW w:w="0" w:type="auto"/>
            <w:tcMar>
              <w:left w:w="57"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sz w:val="24"/>
                <w:szCs w:val="20"/>
              </w:rPr>
              <w:t>46.326</w:t>
            </w:r>
          </w:p>
        </w:tc>
        <w:tc>
          <w:tcPr>
            <w:tcW w:w="0" w:type="auto"/>
            <w:tcMar>
              <w:left w:w="57"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sz w:val="24"/>
                <w:szCs w:val="20"/>
              </w:rPr>
              <w:t>0</w:t>
            </w:r>
          </w:p>
        </w:tc>
      </w:tr>
      <w:tr w:rsidRPr="0001279F" w:rsidR="0001279F" w:rsidTr="0001279F">
        <w:tc>
          <w:tcPr>
            <w:tcW w:w="0" w:type="auto"/>
            <w:tcBorders>
              <w:bottom w:val="single" w:color="000000" w:sz="4" w:space="0"/>
            </w:tcBorders>
            <w:tcMar>
              <w:bottom w:w="45"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sz w:val="24"/>
                <w:szCs w:val="20"/>
              </w:rPr>
              <w:t>99</w:t>
            </w:r>
          </w:p>
        </w:tc>
        <w:tc>
          <w:tcPr>
            <w:tcW w:w="0" w:type="auto"/>
            <w:tcBorders>
              <w:bottom w:val="single" w:color="000000" w:sz="4" w:space="0"/>
            </w:tcBorders>
            <w:tcMar>
              <w:left w:w="57" w:type="dxa"/>
              <w:bottom w:w="45"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sz w:val="24"/>
                <w:szCs w:val="20"/>
              </w:rPr>
              <w:t>Nominaal en onvoorzien</w:t>
            </w:r>
          </w:p>
        </w:tc>
        <w:tc>
          <w:tcPr>
            <w:tcW w:w="0" w:type="auto"/>
            <w:tcBorders>
              <w:bottom w:val="single" w:color="000000" w:sz="4" w:space="0"/>
            </w:tcBorders>
            <w:tcMar>
              <w:left w:w="57" w:type="dxa"/>
              <w:bottom w:w="45" w:type="dxa"/>
              <w:right w:w="57" w:type="dxa"/>
            </w:tcMar>
          </w:tcPr>
          <w:p w:rsidRPr="0001279F" w:rsidR="0001279F" w:rsidP="00A61190"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sz w:val="24"/>
                <w:szCs w:val="20"/>
              </w:rPr>
              <w:t>19.</w:t>
            </w:r>
            <w:r w:rsidR="00A61190">
              <w:rPr>
                <w:rFonts w:ascii="Times New Roman" w:hAnsi="Times New Roman"/>
                <w:sz w:val="24"/>
                <w:szCs w:val="20"/>
              </w:rPr>
              <w:t>008</w:t>
            </w:r>
          </w:p>
        </w:tc>
        <w:tc>
          <w:tcPr>
            <w:tcW w:w="0" w:type="auto"/>
            <w:tcBorders>
              <w:bottom w:val="single" w:color="000000" w:sz="4" w:space="0"/>
            </w:tcBorders>
            <w:tcMar>
              <w:left w:w="57" w:type="dxa"/>
              <w:bottom w:w="45" w:type="dxa"/>
              <w:right w:w="57" w:type="dxa"/>
            </w:tcMar>
          </w:tcPr>
          <w:p w:rsidRPr="0001279F" w:rsidR="0001279F" w:rsidP="00A61190"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sz w:val="24"/>
                <w:szCs w:val="20"/>
              </w:rPr>
              <w:t>19.</w:t>
            </w:r>
            <w:r w:rsidR="00A61190">
              <w:rPr>
                <w:rFonts w:ascii="Times New Roman" w:hAnsi="Times New Roman"/>
                <w:sz w:val="24"/>
                <w:szCs w:val="20"/>
              </w:rPr>
              <w:t>008</w:t>
            </w:r>
          </w:p>
        </w:tc>
        <w:tc>
          <w:tcPr>
            <w:tcW w:w="0" w:type="auto"/>
            <w:tcBorders>
              <w:bottom w:val="single" w:color="000000" w:sz="4" w:space="0"/>
            </w:tcBorders>
            <w:tcMar>
              <w:left w:w="57" w:type="dxa"/>
              <w:bottom w:w="45"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sz w:val="24"/>
                <w:szCs w:val="20"/>
              </w:rPr>
              <w:t>0</w:t>
            </w:r>
          </w:p>
        </w:tc>
      </w:tr>
    </w:tbl>
    <w:p w:rsidR="0001279F" w:rsidP="0001279F" w:rsidRDefault="0001279F">
      <w:pPr>
        <w:tabs>
          <w:tab w:val="left" w:pos="284"/>
          <w:tab w:val="left" w:pos="567"/>
          <w:tab w:val="left" w:pos="851"/>
        </w:tabs>
        <w:ind w:right="-2"/>
        <w:rPr>
          <w:rFonts w:ascii="Times New Roman" w:hAnsi="Times New Roman"/>
          <w:sz w:val="24"/>
          <w:szCs w:val="20"/>
        </w:rPr>
      </w:pPr>
    </w:p>
    <w:p w:rsidR="0001279F" w:rsidP="0001279F" w:rsidRDefault="0001279F">
      <w:pPr>
        <w:tabs>
          <w:tab w:val="left" w:pos="284"/>
          <w:tab w:val="left" w:pos="567"/>
          <w:tab w:val="left" w:pos="851"/>
        </w:tabs>
        <w:ind w:right="-2"/>
        <w:rPr>
          <w:rFonts w:ascii="Times New Roman" w:hAnsi="Times New Roman"/>
          <w:sz w:val="24"/>
          <w:szCs w:val="20"/>
        </w:rPr>
      </w:pPr>
    </w:p>
    <w:p w:rsidR="0001279F" w:rsidP="0001279F" w:rsidRDefault="0001279F">
      <w:pPr>
        <w:tabs>
          <w:tab w:val="left" w:pos="284"/>
          <w:tab w:val="left" w:pos="567"/>
          <w:tab w:val="left" w:pos="851"/>
        </w:tabs>
        <w:ind w:right="-2"/>
        <w:rPr>
          <w:rFonts w:ascii="Times New Roman" w:hAnsi="Times New Roman"/>
          <w:sz w:val="24"/>
          <w:szCs w:val="20"/>
        </w:rPr>
      </w:pPr>
    </w:p>
    <w:p w:rsidR="0001279F" w:rsidP="0001279F" w:rsidRDefault="0001279F">
      <w:pPr>
        <w:tabs>
          <w:tab w:val="left" w:pos="284"/>
          <w:tab w:val="left" w:pos="567"/>
          <w:tab w:val="left" w:pos="851"/>
        </w:tabs>
        <w:ind w:right="-2"/>
        <w:rPr>
          <w:rFonts w:ascii="Times New Roman" w:hAnsi="Times New Roman"/>
          <w:sz w:val="24"/>
          <w:szCs w:val="20"/>
        </w:rPr>
      </w:pPr>
    </w:p>
    <w:p w:rsidR="0001279F" w:rsidP="0001279F" w:rsidRDefault="0001279F">
      <w:pPr>
        <w:tabs>
          <w:tab w:val="left" w:pos="284"/>
          <w:tab w:val="left" w:pos="567"/>
          <w:tab w:val="left" w:pos="851"/>
        </w:tabs>
        <w:ind w:right="-2"/>
        <w:rPr>
          <w:rFonts w:ascii="Times New Roman" w:hAnsi="Times New Roman"/>
          <w:sz w:val="24"/>
          <w:szCs w:val="20"/>
        </w:rPr>
      </w:pPr>
    </w:p>
    <w:p w:rsidR="0001279F" w:rsidP="0001279F" w:rsidRDefault="0001279F">
      <w:pPr>
        <w:tabs>
          <w:tab w:val="left" w:pos="284"/>
          <w:tab w:val="left" w:pos="567"/>
          <w:tab w:val="left" w:pos="851"/>
        </w:tabs>
        <w:ind w:right="-2"/>
        <w:rPr>
          <w:rFonts w:ascii="Times New Roman" w:hAnsi="Times New Roman"/>
          <w:sz w:val="24"/>
          <w:szCs w:val="20"/>
        </w:rPr>
      </w:pPr>
    </w:p>
    <w:p w:rsidR="0001279F" w:rsidP="0001279F" w:rsidRDefault="0001279F">
      <w:pPr>
        <w:tabs>
          <w:tab w:val="left" w:pos="284"/>
          <w:tab w:val="left" w:pos="567"/>
          <w:tab w:val="left" w:pos="851"/>
        </w:tabs>
        <w:ind w:right="-2"/>
        <w:rPr>
          <w:rFonts w:ascii="Times New Roman" w:hAnsi="Times New Roman"/>
          <w:sz w:val="24"/>
          <w:szCs w:val="20"/>
        </w:rPr>
      </w:pPr>
    </w:p>
    <w:p w:rsidR="0001279F" w:rsidP="0001279F" w:rsidRDefault="0001279F">
      <w:pPr>
        <w:tabs>
          <w:tab w:val="left" w:pos="284"/>
          <w:tab w:val="left" w:pos="567"/>
          <w:tab w:val="left" w:pos="851"/>
        </w:tabs>
        <w:ind w:right="-2"/>
        <w:rPr>
          <w:rFonts w:ascii="Times New Roman" w:hAnsi="Times New Roman"/>
          <w:sz w:val="24"/>
          <w:szCs w:val="20"/>
        </w:rPr>
      </w:pPr>
    </w:p>
    <w:p w:rsidR="0001279F" w:rsidP="0001279F" w:rsidRDefault="0001279F">
      <w:pPr>
        <w:tabs>
          <w:tab w:val="left" w:pos="284"/>
          <w:tab w:val="left" w:pos="567"/>
          <w:tab w:val="left" w:pos="851"/>
        </w:tabs>
        <w:ind w:right="-2"/>
        <w:rPr>
          <w:rFonts w:ascii="Times New Roman" w:hAnsi="Times New Roman"/>
          <w:sz w:val="24"/>
          <w:szCs w:val="20"/>
        </w:rPr>
      </w:pPr>
    </w:p>
    <w:p w:rsidR="0001279F" w:rsidP="0001279F" w:rsidRDefault="0001279F">
      <w:pPr>
        <w:tabs>
          <w:tab w:val="left" w:pos="284"/>
          <w:tab w:val="left" w:pos="567"/>
          <w:tab w:val="left" w:pos="851"/>
        </w:tabs>
        <w:ind w:right="-2"/>
        <w:rPr>
          <w:rFonts w:ascii="Times New Roman" w:hAnsi="Times New Roman"/>
          <w:sz w:val="24"/>
          <w:szCs w:val="20"/>
        </w:rPr>
      </w:pPr>
    </w:p>
    <w:p w:rsidR="0001279F" w:rsidP="0001279F" w:rsidRDefault="0001279F">
      <w:pPr>
        <w:tabs>
          <w:tab w:val="left" w:pos="284"/>
          <w:tab w:val="left" w:pos="567"/>
          <w:tab w:val="left" w:pos="851"/>
        </w:tabs>
        <w:ind w:right="-2"/>
        <w:rPr>
          <w:rFonts w:ascii="Times New Roman" w:hAnsi="Times New Roman"/>
          <w:sz w:val="24"/>
          <w:szCs w:val="20"/>
        </w:rPr>
      </w:pPr>
    </w:p>
    <w:p w:rsidR="0001279F" w:rsidP="0001279F" w:rsidRDefault="0001279F">
      <w:pPr>
        <w:tabs>
          <w:tab w:val="left" w:pos="284"/>
          <w:tab w:val="left" w:pos="567"/>
          <w:tab w:val="left" w:pos="851"/>
        </w:tabs>
        <w:ind w:right="-2"/>
        <w:rPr>
          <w:rFonts w:ascii="Times New Roman" w:hAnsi="Times New Roman"/>
          <w:sz w:val="24"/>
          <w:szCs w:val="20"/>
        </w:rPr>
      </w:pPr>
    </w:p>
    <w:p w:rsidR="0001279F" w:rsidP="0001279F" w:rsidRDefault="0001279F">
      <w:pPr>
        <w:tabs>
          <w:tab w:val="left" w:pos="284"/>
          <w:tab w:val="left" w:pos="567"/>
          <w:tab w:val="left" w:pos="851"/>
        </w:tabs>
        <w:ind w:right="-2"/>
        <w:rPr>
          <w:rFonts w:ascii="Times New Roman" w:hAnsi="Times New Roman"/>
          <w:sz w:val="24"/>
          <w:szCs w:val="20"/>
        </w:rPr>
      </w:pPr>
    </w:p>
    <w:p w:rsidR="0001279F" w:rsidP="0001279F" w:rsidRDefault="0001279F">
      <w:pPr>
        <w:tabs>
          <w:tab w:val="left" w:pos="284"/>
          <w:tab w:val="left" w:pos="567"/>
          <w:tab w:val="left" w:pos="851"/>
        </w:tabs>
        <w:ind w:right="-2"/>
        <w:rPr>
          <w:rFonts w:ascii="Times New Roman" w:hAnsi="Times New Roman"/>
          <w:sz w:val="24"/>
          <w:szCs w:val="20"/>
        </w:rPr>
      </w:pPr>
    </w:p>
    <w:p w:rsidR="0001279F" w:rsidP="0001279F" w:rsidRDefault="0001279F">
      <w:pPr>
        <w:tabs>
          <w:tab w:val="left" w:pos="284"/>
          <w:tab w:val="left" w:pos="567"/>
          <w:tab w:val="left" w:pos="851"/>
        </w:tabs>
        <w:ind w:right="-2"/>
        <w:rPr>
          <w:rFonts w:ascii="Times New Roman" w:hAnsi="Times New Roman"/>
          <w:sz w:val="24"/>
          <w:szCs w:val="20"/>
        </w:rPr>
      </w:pPr>
    </w:p>
    <w:tbl>
      <w:tblPr>
        <w:tblW w:w="9694" w:type="dxa"/>
        <w:tblInd w:w="-310" w:type="dxa"/>
        <w:tblCellMar>
          <w:left w:w="10" w:type="dxa"/>
          <w:right w:w="10" w:type="dxa"/>
        </w:tblCellMar>
        <w:tblLook w:val="0000" w:firstRow="0" w:lastRow="0" w:firstColumn="0" w:lastColumn="0" w:noHBand="0" w:noVBand="0"/>
      </w:tblPr>
      <w:tblGrid>
        <w:gridCol w:w="2702"/>
        <w:gridCol w:w="533"/>
        <w:gridCol w:w="1016"/>
        <w:gridCol w:w="1046"/>
        <w:gridCol w:w="616"/>
        <w:gridCol w:w="3781"/>
      </w:tblGrid>
      <w:tr w:rsidRPr="0001279F" w:rsidR="0001279F" w:rsidTr="0001279F">
        <w:trPr>
          <w:tblHeader/>
        </w:trPr>
        <w:tc>
          <w:tcPr>
            <w:tcW w:w="0" w:type="auto"/>
            <w:gridSpan w:val="6"/>
          </w:tcPr>
          <w:p w:rsidRPr="0001279F" w:rsidR="0001279F" w:rsidP="0001279F" w:rsidRDefault="0001279F">
            <w:pPr>
              <w:tabs>
                <w:tab w:val="left" w:pos="284"/>
                <w:tab w:val="left" w:pos="567"/>
                <w:tab w:val="left" w:pos="851"/>
              </w:tabs>
              <w:ind w:right="-2"/>
              <w:rPr>
                <w:rFonts w:ascii="Times New Roman" w:hAnsi="Times New Roman"/>
                <w:b/>
                <w:sz w:val="24"/>
                <w:szCs w:val="20"/>
              </w:rPr>
            </w:pPr>
            <w:r w:rsidRPr="0001279F">
              <w:rPr>
                <w:rFonts w:ascii="Times New Roman" w:hAnsi="Times New Roman"/>
                <w:b/>
                <w:sz w:val="24"/>
                <w:szCs w:val="20"/>
              </w:rPr>
              <w:lastRenderedPageBreak/>
              <w:t xml:space="preserve">Begrotingsstaat </w:t>
            </w:r>
            <w:proofErr w:type="gramStart"/>
            <w:r w:rsidRPr="0001279F">
              <w:rPr>
                <w:rFonts w:ascii="Times New Roman" w:hAnsi="Times New Roman"/>
                <w:b/>
                <w:sz w:val="24"/>
                <w:szCs w:val="20"/>
              </w:rPr>
              <w:t>inzake</w:t>
            </w:r>
            <w:proofErr w:type="gramEnd"/>
            <w:r w:rsidRPr="0001279F">
              <w:rPr>
                <w:rFonts w:ascii="Times New Roman" w:hAnsi="Times New Roman"/>
                <w:b/>
                <w:sz w:val="24"/>
                <w:szCs w:val="20"/>
              </w:rPr>
              <w:t xml:space="preserve"> de baten-lastenagentschappen behorende bij de Wet van .........., Stb. ...</w:t>
            </w:r>
          </w:p>
          <w:p w:rsidRPr="0001279F" w:rsidR="0001279F" w:rsidP="0001279F" w:rsidRDefault="0001279F">
            <w:pPr>
              <w:tabs>
                <w:tab w:val="left" w:pos="284"/>
                <w:tab w:val="left" w:pos="567"/>
                <w:tab w:val="left" w:pos="851"/>
              </w:tabs>
              <w:ind w:right="-2"/>
              <w:rPr>
                <w:rFonts w:ascii="Times New Roman" w:hAnsi="Times New Roman"/>
                <w:b/>
                <w:sz w:val="24"/>
                <w:szCs w:val="20"/>
              </w:rPr>
            </w:pPr>
            <w:r w:rsidRPr="0001279F">
              <w:rPr>
                <w:rFonts w:ascii="Times New Roman" w:hAnsi="Times New Roman"/>
                <w:b/>
                <w:sz w:val="24"/>
                <w:szCs w:val="20"/>
              </w:rPr>
              <w:t>Begroting 2015</w:t>
            </w:r>
          </w:p>
          <w:p w:rsidRPr="0001279F" w:rsidR="0001279F" w:rsidP="0001279F" w:rsidRDefault="0001279F">
            <w:pPr>
              <w:tabs>
                <w:tab w:val="left" w:pos="284"/>
                <w:tab w:val="left" w:pos="567"/>
                <w:tab w:val="left" w:pos="851"/>
              </w:tabs>
              <w:ind w:right="-2"/>
              <w:rPr>
                <w:rFonts w:ascii="Times New Roman" w:hAnsi="Times New Roman"/>
                <w:b/>
                <w:sz w:val="24"/>
                <w:szCs w:val="20"/>
              </w:rPr>
            </w:pPr>
            <w:r w:rsidRPr="0001279F">
              <w:rPr>
                <w:rFonts w:ascii="Times New Roman" w:hAnsi="Times New Roman"/>
                <w:b/>
                <w:sz w:val="24"/>
                <w:szCs w:val="20"/>
              </w:rPr>
              <w:t>Ministerie van Sociale Zaken en Werkgelegenheid (XV)</w:t>
            </w:r>
          </w:p>
          <w:p w:rsidRPr="0001279F" w:rsidR="0001279F" w:rsidP="0001279F" w:rsidRDefault="0001279F">
            <w:pPr>
              <w:tabs>
                <w:tab w:val="left" w:pos="284"/>
                <w:tab w:val="left" w:pos="567"/>
                <w:tab w:val="left" w:pos="851"/>
              </w:tabs>
              <w:ind w:right="-2"/>
              <w:rPr>
                <w:rFonts w:ascii="Times New Roman" w:hAnsi="Times New Roman"/>
                <w:b/>
                <w:sz w:val="24"/>
                <w:szCs w:val="20"/>
              </w:rPr>
            </w:pPr>
            <w:r w:rsidRPr="0001279F">
              <w:rPr>
                <w:rFonts w:ascii="Times New Roman" w:hAnsi="Times New Roman"/>
                <w:b/>
                <w:sz w:val="24"/>
                <w:szCs w:val="20"/>
              </w:rPr>
              <w:t>(x € 1.000)</w:t>
            </w:r>
          </w:p>
        </w:tc>
      </w:tr>
      <w:tr w:rsidRPr="0001279F" w:rsidR="0001279F" w:rsidTr="0001279F">
        <w:trPr>
          <w:tblHeader/>
        </w:trPr>
        <w:tc>
          <w:tcPr>
            <w:tcW w:w="0" w:type="auto"/>
            <w:tcBorders>
              <w:top w:val="single" w:color="000000" w:sz="4" w:space="0"/>
              <w:bottom w:val="single" w:color="000000" w:sz="4" w:space="0"/>
            </w:tcBorders>
            <w:tcMar>
              <w:top w:w="45" w:type="dxa"/>
              <w:bottom w:w="45"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p>
        </w:tc>
        <w:tc>
          <w:tcPr>
            <w:tcW w:w="0" w:type="auto"/>
            <w:gridSpan w:val="2"/>
            <w:tcBorders>
              <w:top w:val="single" w:color="000000" w:sz="4" w:space="0"/>
              <w:bottom w:val="single" w:color="000000" w:sz="4" w:space="0"/>
            </w:tcBorders>
            <w:tcMar>
              <w:top w:w="45" w:type="dxa"/>
              <w:left w:w="57" w:type="dxa"/>
              <w:bottom w:w="45"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proofErr w:type="gramStart"/>
            <w:r w:rsidRPr="0001279F">
              <w:rPr>
                <w:rFonts w:ascii="Times New Roman" w:hAnsi="Times New Roman"/>
                <w:sz w:val="24"/>
                <w:szCs w:val="20"/>
              </w:rPr>
              <w:t>Totaal</w:t>
            </w:r>
            <w:proofErr w:type="gramEnd"/>
            <w:r w:rsidRPr="0001279F">
              <w:rPr>
                <w:rFonts w:ascii="Times New Roman" w:hAnsi="Times New Roman"/>
                <w:sz w:val="24"/>
                <w:szCs w:val="20"/>
              </w:rPr>
              <w:t xml:space="preserve"> baten</w:t>
            </w:r>
          </w:p>
        </w:tc>
        <w:tc>
          <w:tcPr>
            <w:tcW w:w="0" w:type="auto"/>
            <w:gridSpan w:val="2"/>
            <w:tcBorders>
              <w:top w:val="single" w:color="000000" w:sz="4" w:space="0"/>
              <w:bottom w:val="single" w:color="000000" w:sz="4" w:space="0"/>
            </w:tcBorders>
            <w:tcMar>
              <w:top w:w="45" w:type="dxa"/>
              <w:left w:w="57" w:type="dxa"/>
              <w:bottom w:w="45"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proofErr w:type="gramStart"/>
            <w:r w:rsidRPr="0001279F">
              <w:rPr>
                <w:rFonts w:ascii="Times New Roman" w:hAnsi="Times New Roman"/>
                <w:sz w:val="24"/>
                <w:szCs w:val="20"/>
              </w:rPr>
              <w:t>Totaal</w:t>
            </w:r>
            <w:proofErr w:type="gramEnd"/>
            <w:r w:rsidRPr="0001279F">
              <w:rPr>
                <w:rFonts w:ascii="Times New Roman" w:hAnsi="Times New Roman"/>
                <w:sz w:val="24"/>
                <w:szCs w:val="20"/>
              </w:rPr>
              <w:t xml:space="preserve"> lasten</w:t>
            </w:r>
          </w:p>
        </w:tc>
        <w:tc>
          <w:tcPr>
            <w:tcW w:w="0" w:type="auto"/>
            <w:tcBorders>
              <w:top w:val="single" w:color="000000" w:sz="4" w:space="0"/>
              <w:bottom w:val="single" w:color="000000" w:sz="4" w:space="0"/>
            </w:tcBorders>
            <w:tcMar>
              <w:top w:w="45" w:type="dxa"/>
              <w:left w:w="57" w:type="dxa"/>
              <w:bottom w:w="45"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sz w:val="24"/>
                <w:szCs w:val="20"/>
              </w:rPr>
              <w:t>Saldo van baten en lasten</w:t>
            </w:r>
          </w:p>
        </w:tc>
      </w:tr>
      <w:tr w:rsidRPr="0001279F" w:rsidR="0001279F" w:rsidTr="0001279F">
        <w:tc>
          <w:tcPr>
            <w:tcW w:w="0" w:type="auto"/>
            <w:tcMar>
              <w:top w:w="45"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sz w:val="24"/>
                <w:szCs w:val="20"/>
              </w:rPr>
              <w:t>Agentschap SZW</w:t>
            </w:r>
          </w:p>
        </w:tc>
        <w:tc>
          <w:tcPr>
            <w:tcW w:w="0" w:type="auto"/>
            <w:gridSpan w:val="2"/>
            <w:tcMar>
              <w:top w:w="45" w:type="dxa"/>
              <w:left w:w="57"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sz w:val="24"/>
                <w:szCs w:val="20"/>
              </w:rPr>
              <w:t>22.158</w:t>
            </w:r>
          </w:p>
        </w:tc>
        <w:tc>
          <w:tcPr>
            <w:tcW w:w="0" w:type="auto"/>
            <w:gridSpan w:val="2"/>
            <w:tcMar>
              <w:top w:w="45" w:type="dxa"/>
              <w:left w:w="57"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sz w:val="24"/>
                <w:szCs w:val="20"/>
              </w:rPr>
              <w:t>22.158</w:t>
            </w:r>
          </w:p>
        </w:tc>
        <w:tc>
          <w:tcPr>
            <w:tcW w:w="0" w:type="auto"/>
            <w:tcMar>
              <w:top w:w="45" w:type="dxa"/>
              <w:left w:w="57"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sz w:val="24"/>
                <w:szCs w:val="20"/>
              </w:rPr>
              <w:t>0</w:t>
            </w:r>
          </w:p>
        </w:tc>
      </w:tr>
      <w:tr w:rsidRPr="0001279F" w:rsidR="0001279F" w:rsidTr="0001279F">
        <w:tc>
          <w:tcPr>
            <w:tcW w:w="0" w:type="auto"/>
            <w:tcBorders>
              <w:bottom w:val="single" w:color="000000" w:sz="4" w:space="0"/>
            </w:tcBorders>
            <w:tcMar>
              <w:bottom w:w="45"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b/>
                <w:sz w:val="24"/>
                <w:szCs w:val="20"/>
              </w:rPr>
              <w:t>Totaal</w:t>
            </w:r>
          </w:p>
        </w:tc>
        <w:tc>
          <w:tcPr>
            <w:tcW w:w="0" w:type="auto"/>
            <w:gridSpan w:val="2"/>
            <w:tcBorders>
              <w:bottom w:val="single" w:color="000000" w:sz="4" w:space="0"/>
            </w:tcBorders>
            <w:tcMar>
              <w:left w:w="57" w:type="dxa"/>
              <w:bottom w:w="45"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b/>
                <w:sz w:val="24"/>
                <w:szCs w:val="20"/>
              </w:rPr>
              <w:t>22.158</w:t>
            </w:r>
          </w:p>
        </w:tc>
        <w:tc>
          <w:tcPr>
            <w:tcW w:w="0" w:type="auto"/>
            <w:gridSpan w:val="2"/>
            <w:tcBorders>
              <w:bottom w:val="single" w:color="000000" w:sz="4" w:space="0"/>
            </w:tcBorders>
            <w:tcMar>
              <w:left w:w="57" w:type="dxa"/>
              <w:bottom w:w="45"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b/>
                <w:sz w:val="24"/>
                <w:szCs w:val="20"/>
              </w:rPr>
              <w:t>22.158</w:t>
            </w:r>
          </w:p>
        </w:tc>
        <w:tc>
          <w:tcPr>
            <w:tcW w:w="0" w:type="auto"/>
            <w:tcBorders>
              <w:bottom w:val="single" w:color="000000" w:sz="4" w:space="0"/>
            </w:tcBorders>
            <w:tcMar>
              <w:left w:w="57" w:type="dxa"/>
              <w:bottom w:w="45"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b/>
                <w:sz w:val="24"/>
                <w:szCs w:val="20"/>
              </w:rPr>
              <w:t>0</w:t>
            </w:r>
          </w:p>
        </w:tc>
      </w:tr>
      <w:tr w:rsidRPr="0001279F" w:rsidR="0001279F" w:rsidTr="0001279F">
        <w:trPr>
          <w:tblHeader/>
        </w:trPr>
        <w:tc>
          <w:tcPr>
            <w:tcW w:w="0" w:type="auto"/>
            <w:gridSpan w:val="2"/>
            <w:tcBorders>
              <w:top w:val="single" w:color="000000" w:sz="4" w:space="0"/>
              <w:bottom w:val="single" w:color="000000" w:sz="4" w:space="0"/>
            </w:tcBorders>
            <w:tcMar>
              <w:top w:w="45" w:type="dxa"/>
              <w:bottom w:w="45"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p>
        </w:tc>
        <w:tc>
          <w:tcPr>
            <w:tcW w:w="0" w:type="auto"/>
            <w:gridSpan w:val="2"/>
            <w:tcBorders>
              <w:top w:val="single" w:color="000000" w:sz="4" w:space="0"/>
              <w:bottom w:val="single" w:color="000000" w:sz="4" w:space="0"/>
            </w:tcBorders>
            <w:tcMar>
              <w:top w:w="45" w:type="dxa"/>
              <w:left w:w="57" w:type="dxa"/>
              <w:bottom w:w="45"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proofErr w:type="gramStart"/>
            <w:r w:rsidRPr="0001279F">
              <w:rPr>
                <w:rFonts w:ascii="Times New Roman" w:hAnsi="Times New Roman"/>
                <w:sz w:val="24"/>
                <w:szCs w:val="20"/>
              </w:rPr>
              <w:t>Totaal</w:t>
            </w:r>
            <w:proofErr w:type="gramEnd"/>
            <w:r w:rsidRPr="0001279F">
              <w:rPr>
                <w:rFonts w:ascii="Times New Roman" w:hAnsi="Times New Roman"/>
                <w:sz w:val="24"/>
                <w:szCs w:val="20"/>
              </w:rPr>
              <w:t xml:space="preserve"> kapitaaluitgaven</w:t>
            </w:r>
          </w:p>
        </w:tc>
        <w:tc>
          <w:tcPr>
            <w:tcW w:w="0" w:type="auto"/>
            <w:gridSpan w:val="2"/>
            <w:tcBorders>
              <w:top w:val="single" w:color="000000" w:sz="4" w:space="0"/>
              <w:bottom w:val="single" w:color="000000" w:sz="4" w:space="0"/>
            </w:tcBorders>
            <w:tcMar>
              <w:top w:w="45" w:type="dxa"/>
              <w:left w:w="57" w:type="dxa"/>
              <w:bottom w:w="45"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proofErr w:type="gramStart"/>
            <w:r w:rsidRPr="0001279F">
              <w:rPr>
                <w:rFonts w:ascii="Times New Roman" w:hAnsi="Times New Roman"/>
                <w:sz w:val="24"/>
                <w:szCs w:val="20"/>
              </w:rPr>
              <w:t>Totaal</w:t>
            </w:r>
            <w:proofErr w:type="gramEnd"/>
            <w:r w:rsidRPr="0001279F">
              <w:rPr>
                <w:rFonts w:ascii="Times New Roman" w:hAnsi="Times New Roman"/>
                <w:sz w:val="24"/>
                <w:szCs w:val="20"/>
              </w:rPr>
              <w:t xml:space="preserve"> kapitaalontvangsten</w:t>
            </w:r>
          </w:p>
        </w:tc>
      </w:tr>
      <w:tr w:rsidRPr="0001279F" w:rsidR="0001279F" w:rsidTr="0001279F">
        <w:tc>
          <w:tcPr>
            <w:tcW w:w="0" w:type="auto"/>
            <w:gridSpan w:val="2"/>
            <w:tcMar>
              <w:top w:w="45"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sz w:val="24"/>
                <w:szCs w:val="20"/>
              </w:rPr>
              <w:t>Agentschap SZW</w:t>
            </w:r>
          </w:p>
        </w:tc>
        <w:tc>
          <w:tcPr>
            <w:tcW w:w="0" w:type="auto"/>
            <w:gridSpan w:val="2"/>
            <w:tcMar>
              <w:top w:w="45" w:type="dxa"/>
              <w:left w:w="57"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sz w:val="24"/>
                <w:szCs w:val="20"/>
              </w:rPr>
              <w:t>750</w:t>
            </w:r>
          </w:p>
        </w:tc>
        <w:tc>
          <w:tcPr>
            <w:tcW w:w="0" w:type="auto"/>
            <w:gridSpan w:val="2"/>
            <w:tcMar>
              <w:top w:w="45" w:type="dxa"/>
              <w:left w:w="57"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sz w:val="24"/>
                <w:szCs w:val="20"/>
              </w:rPr>
              <w:t>0</w:t>
            </w:r>
          </w:p>
        </w:tc>
      </w:tr>
      <w:tr w:rsidRPr="0001279F" w:rsidR="0001279F" w:rsidTr="0001279F">
        <w:tc>
          <w:tcPr>
            <w:tcW w:w="0" w:type="auto"/>
            <w:gridSpan w:val="2"/>
            <w:tcBorders>
              <w:bottom w:val="single" w:color="000000" w:sz="4" w:space="0"/>
            </w:tcBorders>
            <w:tcMar>
              <w:bottom w:w="45"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b/>
                <w:sz w:val="24"/>
                <w:szCs w:val="20"/>
              </w:rPr>
              <w:t>Totaal</w:t>
            </w:r>
          </w:p>
        </w:tc>
        <w:tc>
          <w:tcPr>
            <w:tcW w:w="0" w:type="auto"/>
            <w:gridSpan w:val="2"/>
            <w:tcBorders>
              <w:bottom w:val="single" w:color="000000" w:sz="4" w:space="0"/>
            </w:tcBorders>
            <w:tcMar>
              <w:left w:w="57" w:type="dxa"/>
              <w:bottom w:w="45"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b/>
                <w:sz w:val="24"/>
                <w:szCs w:val="20"/>
              </w:rPr>
              <w:t>750</w:t>
            </w:r>
          </w:p>
        </w:tc>
        <w:tc>
          <w:tcPr>
            <w:tcW w:w="0" w:type="auto"/>
            <w:gridSpan w:val="2"/>
            <w:tcBorders>
              <w:bottom w:val="single" w:color="000000" w:sz="4" w:space="0"/>
            </w:tcBorders>
            <w:tcMar>
              <w:left w:w="57" w:type="dxa"/>
              <w:bottom w:w="45" w:type="dxa"/>
              <w:right w:w="57" w:type="dxa"/>
            </w:tcMar>
          </w:tcPr>
          <w:p w:rsidRPr="0001279F" w:rsidR="0001279F" w:rsidP="0001279F" w:rsidRDefault="0001279F">
            <w:pPr>
              <w:tabs>
                <w:tab w:val="left" w:pos="284"/>
                <w:tab w:val="left" w:pos="567"/>
                <w:tab w:val="left" w:pos="851"/>
              </w:tabs>
              <w:ind w:right="-2"/>
              <w:rPr>
                <w:rFonts w:ascii="Times New Roman" w:hAnsi="Times New Roman"/>
                <w:sz w:val="24"/>
                <w:szCs w:val="20"/>
              </w:rPr>
            </w:pPr>
            <w:r w:rsidRPr="0001279F">
              <w:rPr>
                <w:rFonts w:ascii="Times New Roman" w:hAnsi="Times New Roman"/>
                <w:b/>
                <w:sz w:val="24"/>
                <w:szCs w:val="20"/>
              </w:rPr>
              <w:t>0</w:t>
            </w:r>
          </w:p>
        </w:tc>
      </w:tr>
    </w:tbl>
    <w:p w:rsidRPr="002168F4" w:rsidR="0001279F" w:rsidP="0001279F" w:rsidRDefault="0001279F">
      <w:pPr>
        <w:tabs>
          <w:tab w:val="left" w:pos="284"/>
          <w:tab w:val="left" w:pos="567"/>
          <w:tab w:val="left" w:pos="851"/>
        </w:tabs>
        <w:ind w:right="-2"/>
        <w:rPr>
          <w:rFonts w:ascii="Times New Roman" w:hAnsi="Times New Roman"/>
          <w:sz w:val="24"/>
          <w:szCs w:val="20"/>
        </w:rPr>
      </w:pPr>
    </w:p>
    <w:sectPr w:rsidRPr="002168F4" w:rsidR="0001279F"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79F" w:rsidRDefault="0001279F">
      <w:pPr>
        <w:spacing w:line="20" w:lineRule="exact"/>
      </w:pPr>
    </w:p>
  </w:endnote>
  <w:endnote w:type="continuationSeparator" w:id="0">
    <w:p w:rsidR="0001279F" w:rsidRDefault="0001279F">
      <w:pPr>
        <w:pStyle w:val="Amendement"/>
      </w:pPr>
      <w:r>
        <w:rPr>
          <w:b w:val="0"/>
          <w:bCs w:val="0"/>
        </w:rPr>
        <w:t xml:space="preserve"> </w:t>
      </w:r>
    </w:p>
  </w:endnote>
  <w:endnote w:type="continuationNotice" w:id="1">
    <w:p w:rsidR="0001279F" w:rsidRDefault="0001279F">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40434B">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79F" w:rsidRDefault="0001279F">
      <w:pPr>
        <w:pStyle w:val="Amendement"/>
      </w:pPr>
      <w:r>
        <w:rPr>
          <w:b w:val="0"/>
          <w:bCs w:val="0"/>
        </w:rPr>
        <w:separator/>
      </w:r>
    </w:p>
  </w:footnote>
  <w:footnote w:type="continuationSeparator" w:id="0">
    <w:p w:rsidR="0001279F" w:rsidRDefault="000127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79F"/>
    <w:rsid w:val="0001279F"/>
    <w:rsid w:val="00012DBE"/>
    <w:rsid w:val="000A1D81"/>
    <w:rsid w:val="00111ED3"/>
    <w:rsid w:val="001C190E"/>
    <w:rsid w:val="002168F4"/>
    <w:rsid w:val="002A727C"/>
    <w:rsid w:val="0040434B"/>
    <w:rsid w:val="005D2707"/>
    <w:rsid w:val="00606255"/>
    <w:rsid w:val="006B607A"/>
    <w:rsid w:val="007D451C"/>
    <w:rsid w:val="00826224"/>
    <w:rsid w:val="008D51D3"/>
    <w:rsid w:val="00930A23"/>
    <w:rsid w:val="009C7354"/>
    <w:rsid w:val="009E6D7F"/>
    <w:rsid w:val="00A11E73"/>
    <w:rsid w:val="00A2521E"/>
    <w:rsid w:val="00A61190"/>
    <w:rsid w:val="00AD18DC"/>
    <w:rsid w:val="00AE436A"/>
    <w:rsid w:val="00C135B1"/>
    <w:rsid w:val="00C92DF8"/>
    <w:rsid w:val="00CB3578"/>
    <w:rsid w:val="00D20AFA"/>
    <w:rsid w:val="00D55648"/>
    <w:rsid w:val="00E16443"/>
    <w:rsid w:val="00E36EE9"/>
    <w:rsid w:val="00E911DC"/>
    <w:rsid w:val="00F13442"/>
    <w:rsid w:val="00F42B4B"/>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stb">
    <w:name w:val="stb"/>
    <w:rsid w:val="00AD18DC"/>
    <w:pPr>
      <w:spacing w:line="360" w:lineRule="auto"/>
    </w:pPr>
    <w:rPr>
      <w:rFonts w:ascii="Verdana" w:hAnsi="Verdana"/>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stb">
    <w:name w:val="stb"/>
    <w:rsid w:val="00AD18DC"/>
    <w:pPr>
      <w:spacing w:line="360" w:lineRule="auto"/>
    </w:pPr>
    <w:rPr>
      <w:rFonts w:ascii="Verdana" w:hAnsi="Verdan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532</ap:Words>
  <ap:Characters>3298</ap:Characters>
  <ap:DocSecurity>0</ap:DocSecurity>
  <ap:Lines>27</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3823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2014-11-28T09:49:00.0000000Z</dcterms:created>
  <dcterms:modified xsi:type="dcterms:W3CDTF">2014-11-28T09:56:00.0000000Z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0x010100FA496CCA37F0CE47B420A95D3FEE7C50</vt:lpwstr>
  </property>
</Properties>
</file>