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3E" w:rsidP="0070141F" w:rsidRDefault="002A7F3E">
      <w:r>
        <w:t>Geachte voorzitter,</w:t>
      </w:r>
    </w:p>
    <w:p w:rsidR="002A7F3E" w:rsidP="007A2DBC" w:rsidRDefault="002A7F3E"/>
    <w:p w:rsidRPr="001006C9" w:rsidR="002A7F3E" w:rsidP="00816DD7" w:rsidRDefault="002E7724">
      <w:r w:rsidRPr="002E7724">
        <w:t xml:space="preserve">Hierbij </w:t>
      </w:r>
      <w:r w:rsidR="0010311A">
        <w:t xml:space="preserve">sturen wij u </w:t>
      </w:r>
      <w:r>
        <w:t>onze</w:t>
      </w:r>
      <w:r w:rsidRPr="002E7724">
        <w:t xml:space="preserve"> reactie op de inbreng voor een verslag van het schriftelijk overleg van de vaste commissie voor Financiën naar aanleiding van </w:t>
      </w:r>
      <w:r>
        <w:t>onze</w:t>
      </w:r>
      <w:r w:rsidRPr="002E7724">
        <w:t xml:space="preserve"> brief over het voornemen om strategische samenwerkingsverbanden van Gasunie en TenneT toe te staan (Kamerstuk</w:t>
      </w:r>
      <w:r>
        <w:t>ken II 2013-2014,</w:t>
      </w:r>
      <w:r w:rsidRPr="002E7724">
        <w:t xml:space="preserve"> 28</w:t>
      </w:r>
      <w:r>
        <w:t xml:space="preserve"> </w:t>
      </w:r>
      <w:r w:rsidRPr="002E7724">
        <w:t>165, nr. 176).</w:t>
      </w:r>
      <w:r w:rsidRPr="001006C9" w:rsidR="002A7F3E">
        <w:t xml:space="preserve"> </w:t>
      </w:r>
    </w:p>
    <w:p w:rsidR="002A7F3E" w:rsidP="00816DD7" w:rsidRDefault="002A7F3E"/>
    <w:p w:rsidR="002A7F3E" w:rsidP="00BC5A33" w:rsidRDefault="002A7F3E">
      <w:pPr>
        <w:spacing w:before="240" w:after="120" w:line="260" w:lineRule="exact"/>
      </w:pPr>
      <w:r>
        <w:t>Hoogachtend,</w:t>
      </w:r>
    </w:p>
    <w:p w:rsidR="002A7F3E" w:rsidP="00BC5A33" w:rsidRDefault="00EA7365">
      <w:r>
        <w:t>d</w:t>
      </w:r>
      <w:r w:rsidR="002A7F3E">
        <w:t>e minister van Financiën</w:t>
      </w:r>
      <w:r w:rsidR="002A7F3E">
        <w:tab/>
      </w:r>
      <w:r w:rsidR="002A7F3E">
        <w:tab/>
      </w:r>
      <w:r w:rsidR="002A7F3E">
        <w:tab/>
      </w:r>
      <w:r>
        <w:t>d</w:t>
      </w:r>
      <w:r w:rsidR="002A7F3E">
        <w:t>e minister van Economische Zaken</w:t>
      </w:r>
    </w:p>
    <w:p w:rsidR="00EA7365" w:rsidP="007A2DBC" w:rsidRDefault="00EA7365"/>
    <w:p w:rsidR="00EA7365" w:rsidP="007A2DBC" w:rsidRDefault="00EA7365"/>
    <w:p w:rsidR="00EA7365" w:rsidP="007A2DBC" w:rsidRDefault="00EA7365"/>
    <w:p w:rsidR="00EA7365" w:rsidP="007A2DBC" w:rsidRDefault="00EA7365"/>
    <w:p w:rsidR="00EA7365" w:rsidP="007A2DBC" w:rsidRDefault="00EA7365"/>
    <w:p w:rsidR="00EA7365" w:rsidP="007A2DBC" w:rsidRDefault="00EA7365"/>
    <w:p w:rsidR="002A7F3E" w:rsidP="007A2DBC" w:rsidRDefault="002A7F3E">
      <w:r>
        <w:t>J.R.V.A. Dijsselbloem</w:t>
      </w:r>
      <w:r>
        <w:tab/>
      </w:r>
      <w:r>
        <w:tab/>
      </w:r>
      <w:r>
        <w:tab/>
      </w:r>
      <w:r>
        <w:tab/>
        <w:t>H.G.J. Kamp</w:t>
      </w:r>
    </w:p>
    <w:sectPr w:rsidR="002A7F3E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04" w:rsidRDefault="00B41404">
      <w:pPr>
        <w:spacing w:line="240" w:lineRule="auto"/>
      </w:pPr>
      <w:r>
        <w:separator/>
      </w:r>
    </w:p>
  </w:endnote>
  <w:endnote w:type="continuationSeparator" w:id="0">
    <w:p w:rsidR="00B41404" w:rsidRDefault="00B41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A7365">
      <w:trPr>
        <w:trHeight w:hRule="exact" w:val="240"/>
      </w:trPr>
      <w:tc>
        <w:tcPr>
          <w:tcW w:w="7752" w:type="dxa"/>
        </w:tcPr>
        <w:p w:rsidR="00EA7365" w:rsidRDefault="00EA7365" w:rsidP="00C171A5">
          <w:pPr>
            <w:pStyle w:val="Huisstijl-Rubricering"/>
          </w:pPr>
        </w:p>
      </w:tc>
      <w:tc>
        <w:tcPr>
          <w:tcW w:w="2148" w:type="dxa"/>
        </w:tcPr>
        <w:p w:rsidR="00EA7365" w:rsidRDefault="00EA7365" w:rsidP="00C171A5">
          <w:pPr>
            <w:pStyle w:val="Huisstijl-Paginanummering"/>
          </w:pPr>
          <w:r w:rsidRPr="00CD362D">
            <w:rPr>
              <w:rStyle w:val="Huisstijl-GegevenCharChar"/>
              <w:sz w:val="13"/>
            </w:rPr>
            <w:t xml:space="preserve">Pagina </w:t>
          </w:r>
          <w:r w:rsidR="00960564" w:rsidRPr="00CD362D">
            <w:rPr>
              <w:rStyle w:val="Huisstijl-GegevenCharChar"/>
              <w:sz w:val="13"/>
            </w:rPr>
            <w:fldChar w:fldCharType="begin"/>
          </w:r>
          <w:r w:rsidRPr="00CD362D">
            <w:rPr>
              <w:rStyle w:val="Huisstijl-GegevenCharChar"/>
              <w:sz w:val="13"/>
            </w:rPr>
            <w:instrText xml:space="preserve"> PAGE   \* MERGEFORMAT </w:instrText>
          </w:r>
          <w:r w:rsidR="00960564" w:rsidRPr="00CD362D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7</w:t>
          </w:r>
          <w:r w:rsidR="00960564" w:rsidRPr="00CD362D">
            <w:rPr>
              <w:rStyle w:val="Huisstijl-GegevenCharChar"/>
              <w:sz w:val="13"/>
            </w:rPr>
            <w:fldChar w:fldCharType="end"/>
          </w:r>
          <w:r w:rsidRPr="00CD362D">
            <w:rPr>
              <w:rStyle w:val="Huisstijl-GegevenCharChar"/>
              <w:sz w:val="13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EA7365" w:rsidRPr="00274322" w:rsidRDefault="00EA7365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A7365">
      <w:trPr>
        <w:trHeight w:hRule="exact" w:val="240"/>
      </w:trPr>
      <w:tc>
        <w:tcPr>
          <w:tcW w:w="7752" w:type="dxa"/>
        </w:tcPr>
        <w:p w:rsidR="00EA7365" w:rsidRPr="00274322" w:rsidRDefault="00EA7365" w:rsidP="0070141F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EA7365" w:rsidRDefault="00EA7365" w:rsidP="00C171A5">
          <w:pPr>
            <w:pStyle w:val="Huisstijl-Paginanummering"/>
          </w:pPr>
          <w:r w:rsidRPr="00CD362D">
            <w:rPr>
              <w:rStyle w:val="Huisstijl-GegevenCharChar"/>
              <w:sz w:val="13"/>
            </w:rPr>
            <w:t xml:space="preserve">Pagina </w:t>
          </w:r>
          <w:r w:rsidR="00960564" w:rsidRPr="00CD362D">
            <w:rPr>
              <w:rStyle w:val="Huisstijl-GegevenCharChar"/>
              <w:sz w:val="13"/>
            </w:rPr>
            <w:fldChar w:fldCharType="begin"/>
          </w:r>
          <w:r w:rsidRPr="00CD362D">
            <w:rPr>
              <w:rStyle w:val="Huisstijl-GegevenCharChar"/>
              <w:sz w:val="13"/>
            </w:rPr>
            <w:instrText xml:space="preserve"> PAGE   \* MERGEFORMAT </w:instrText>
          </w:r>
          <w:r w:rsidR="00960564" w:rsidRPr="00CD362D">
            <w:rPr>
              <w:rStyle w:val="Huisstijl-GegevenCharChar"/>
              <w:sz w:val="13"/>
            </w:rPr>
            <w:fldChar w:fldCharType="separate"/>
          </w:r>
          <w:r w:rsidR="00FB461D">
            <w:rPr>
              <w:rStyle w:val="Huisstijl-GegevenCharChar"/>
              <w:sz w:val="13"/>
            </w:rPr>
            <w:t>1</w:t>
          </w:r>
          <w:r w:rsidR="00960564" w:rsidRPr="00CD362D">
            <w:rPr>
              <w:rStyle w:val="Huisstijl-GegevenCharChar"/>
              <w:sz w:val="13"/>
            </w:rPr>
            <w:fldChar w:fldCharType="end"/>
          </w:r>
          <w:r w:rsidRPr="00CD362D">
            <w:rPr>
              <w:rStyle w:val="Huisstijl-GegevenCharChar"/>
              <w:sz w:val="13"/>
            </w:rPr>
            <w:t xml:space="preserve"> van</w:t>
          </w:r>
          <w:r>
            <w:t xml:space="preserve"> </w:t>
          </w:r>
          <w:fldSimple w:instr=" NUMPAGES   \* MERGEFORMAT ">
            <w:r w:rsidR="00FB461D">
              <w:t>1</w:t>
            </w:r>
          </w:fldSimple>
        </w:p>
      </w:tc>
    </w:tr>
  </w:tbl>
  <w:p w:rsidR="00EA7365" w:rsidRDefault="00EA7365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04" w:rsidRDefault="00B41404">
      <w:pPr>
        <w:spacing w:line="240" w:lineRule="auto"/>
      </w:pPr>
      <w:r>
        <w:separator/>
      </w:r>
    </w:p>
  </w:footnote>
  <w:footnote w:type="continuationSeparator" w:id="0">
    <w:p w:rsidR="00B41404" w:rsidRDefault="00B414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A7365">
      <w:trPr>
        <w:cantSplit/>
        <w:trHeight w:val="20"/>
      </w:trPr>
      <w:tc>
        <w:tcPr>
          <w:tcW w:w="2160" w:type="dxa"/>
        </w:tcPr>
        <w:p w:rsidR="00EA7365" w:rsidRPr="00F5152A" w:rsidRDefault="00EA7365" w:rsidP="0070141F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Financieringen</w:t>
          </w:r>
        </w:p>
      </w:tc>
    </w:tr>
    <w:tr w:rsidR="00EA7365">
      <w:trPr>
        <w:cantSplit/>
        <w:trHeight w:val="92"/>
      </w:trPr>
      <w:tc>
        <w:tcPr>
          <w:tcW w:w="2160" w:type="dxa"/>
        </w:tcPr>
        <w:p w:rsidR="00EA7365" w:rsidRDefault="00EA7365" w:rsidP="00812F5E">
          <w:pPr>
            <w:pStyle w:val="Huisstijl-Voorwaarden"/>
            <w:keepLines/>
            <w:widowControl w:val="0"/>
            <w:suppressAutoHyphens/>
          </w:pPr>
        </w:p>
      </w:tc>
    </w:tr>
    <w:tr w:rsidR="00EA7365">
      <w:trPr>
        <w:cantSplit/>
        <w:trHeight w:val="20"/>
      </w:trPr>
      <w:tc>
        <w:tcPr>
          <w:tcW w:w="2160" w:type="dxa"/>
        </w:tcPr>
        <w:p w:rsidR="00EA7365" w:rsidRDefault="00EA7365" w:rsidP="00812F5E">
          <w:pPr>
            <w:pStyle w:val="Huisstijl-Kopje"/>
          </w:pPr>
          <w:r>
            <w:t>Ons kenmerk</w:t>
          </w:r>
        </w:p>
        <w:p w:rsidR="00EA7365" w:rsidRDefault="00EA7365" w:rsidP="00BF53DE">
          <w:pPr>
            <w:pStyle w:val="Huisstijl-Gegeven"/>
          </w:pPr>
          <w:r>
            <w:rPr>
              <w:noProof w:val="0"/>
            </w:rPr>
            <w:t>FIN</w:t>
          </w:r>
          <w:r w:rsidRPr="0049681B">
            <w:t>/</w:t>
          </w:r>
          <w:r>
            <w:rPr>
              <w:noProof w:val="0"/>
            </w:rPr>
            <w:t>2012/</w:t>
          </w:r>
          <w:r>
            <w:t>931 M</w:t>
          </w:r>
        </w:p>
        <w:p w:rsidR="00EA7365" w:rsidRPr="0049681B" w:rsidRDefault="00EA7365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EA7365">
      <w:trPr>
        <w:cantSplit/>
        <w:trHeight w:val="20"/>
      </w:trPr>
      <w:tc>
        <w:tcPr>
          <w:tcW w:w="2160" w:type="dxa"/>
        </w:tcPr>
        <w:p w:rsidR="00EA7365" w:rsidRDefault="00EA7365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EA7365" w:rsidRPr="00511A1A" w:rsidRDefault="00EA7365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A7365">
      <w:trPr>
        <w:cantSplit/>
      </w:trPr>
      <w:tc>
        <w:tcPr>
          <w:tcW w:w="2160" w:type="dxa"/>
        </w:tcPr>
        <w:p w:rsidR="00EA7365" w:rsidRPr="00E219C8" w:rsidRDefault="00EA7365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Financieringen</w:t>
          </w:r>
          <w:r w:rsidRPr="00E219C8">
            <w:rPr>
              <w:b/>
            </w:rPr>
            <w:t xml:space="preserve"> </w:t>
          </w:r>
        </w:p>
        <w:p w:rsidR="00EA7365" w:rsidRPr="005C20AA" w:rsidRDefault="00EA7365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EA7365" w:rsidRDefault="00EA7365" w:rsidP="002E7724">
          <w:pPr>
            <w:pStyle w:val="Huisstijl-Adres"/>
            <w:keepLines/>
            <w:widowControl w:val="0"/>
            <w:suppressAutoHyphens/>
            <w:spacing w:after="0"/>
          </w:pPr>
        </w:p>
      </w:tc>
    </w:tr>
    <w:tr w:rsidR="00EA7365">
      <w:trPr>
        <w:cantSplit/>
        <w:trHeight w:hRule="exact" w:val="200"/>
      </w:trPr>
      <w:tc>
        <w:tcPr>
          <w:tcW w:w="2160" w:type="dxa"/>
        </w:tcPr>
        <w:p w:rsidR="00EA7365" w:rsidRPr="00DF54D9" w:rsidRDefault="00EA7365" w:rsidP="001A3070">
          <w:pPr>
            <w:keepLines/>
            <w:widowControl w:val="0"/>
            <w:suppressAutoHyphens/>
          </w:pPr>
        </w:p>
      </w:tc>
    </w:tr>
    <w:tr w:rsidR="00EA7365">
      <w:trPr>
        <w:cantSplit/>
        <w:trHeight w:val="1740"/>
      </w:trPr>
      <w:tc>
        <w:tcPr>
          <w:tcW w:w="2160" w:type="dxa"/>
        </w:tcPr>
        <w:p w:rsidR="00EA7365" w:rsidRDefault="00EA7365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EA7365" w:rsidRDefault="00EA7365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FIN</w:t>
          </w:r>
          <w:r>
            <w:t>/</w:t>
          </w:r>
          <w:r>
            <w:rPr>
              <w:noProof w:val="0"/>
            </w:rPr>
            <w:t>2013/760</w:t>
          </w:r>
        </w:p>
        <w:p w:rsidR="00EA7365" w:rsidRDefault="00EA7365" w:rsidP="001A3070">
          <w:pPr>
            <w:pStyle w:val="Huisstijl-Gegeven"/>
            <w:keepLines/>
            <w:widowControl w:val="0"/>
            <w:suppressAutoHyphens/>
          </w:pPr>
        </w:p>
        <w:p w:rsidR="00EA7365" w:rsidRDefault="00EA7365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EA7365" w:rsidRDefault="00EA7365" w:rsidP="0070141F">
          <w:pPr>
            <w:pStyle w:val="Huisstijl-Gegeven"/>
            <w:keepLines/>
            <w:widowControl w:val="0"/>
            <w:suppressAutoHyphens/>
          </w:pPr>
          <w:r>
            <w:t xml:space="preserve">Antwoorden op vragen </w:t>
          </w:r>
          <w:r w:rsidRPr="002E7724">
            <w:t>over het voornemen om strategische samenwerkingsverbanden van Gasunie en TenneT toe te staan</w:t>
          </w:r>
        </w:p>
      </w:tc>
    </w:tr>
  </w:tbl>
  <w:p w:rsidR="00EA7365" w:rsidRDefault="00960564" w:rsidP="008F6E53">
    <w:pPr>
      <w:pStyle w:val="Voetnoot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6028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A7365">
                  <w:trPr>
                    <w:trHeight w:val="2636"/>
                  </w:trPr>
                  <w:tc>
                    <w:tcPr>
                      <w:tcW w:w="737" w:type="dxa"/>
                    </w:tcPr>
                    <w:p w:rsidR="00EA7365" w:rsidRDefault="00EA7365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</w:tcPr>
                    <w:p w:rsidR="00EA7365" w:rsidRPr="007714D5" w:rsidRDefault="00EA7365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5690" cy="1574165"/>
                            <wp:effectExtent l="19050" t="0" r="0" b="0"/>
                            <wp:docPr id="2" name="Afbeelding 3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3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5690" cy="157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A7365" w:rsidRDefault="00EA7365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EA7365">
      <w:trPr>
        <w:trHeight w:val="400"/>
      </w:trPr>
      <w:tc>
        <w:tcPr>
          <w:tcW w:w="7520" w:type="dxa"/>
        </w:tcPr>
        <w:p w:rsidR="00EA7365" w:rsidRPr="00BC3B53" w:rsidRDefault="00EA7365" w:rsidP="00C171A5">
          <w:pPr>
            <w:pStyle w:val="Huisstijl-Retouradres"/>
          </w:pPr>
          <w:r>
            <w:t>&gt; Retouradres Postbus 20201 2500 EE Den Haag</w:t>
          </w:r>
        </w:p>
      </w:tc>
    </w:tr>
    <w:tr w:rsidR="00EA7365">
      <w:trPr>
        <w:cantSplit/>
        <w:trHeight w:hRule="exact" w:val="2440"/>
      </w:trPr>
      <w:tc>
        <w:tcPr>
          <w:tcW w:w="7520" w:type="dxa"/>
        </w:tcPr>
        <w:p w:rsidR="00EA7365" w:rsidRPr="00AF7F3D" w:rsidRDefault="00EA7365" w:rsidP="00AF7F3D">
          <w:pPr>
            <w:pStyle w:val="Huisstijl-Rubricering"/>
            <w:rPr>
              <w:rFonts w:cs="Verdana"/>
            </w:rPr>
          </w:pPr>
        </w:p>
        <w:p w:rsidR="00EA7365" w:rsidRDefault="00EA736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De voorzitter van de Tweede Kamer </w:t>
          </w:r>
        </w:p>
        <w:p w:rsidR="00EA7365" w:rsidRDefault="00EA736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EA7365" w:rsidRDefault="00EA736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EA7365" w:rsidRPr="007864B2" w:rsidRDefault="00EA7365" w:rsidP="0070141F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EA7365">
      <w:trPr>
        <w:trHeight w:hRule="exact" w:val="400"/>
      </w:trPr>
      <w:tc>
        <w:tcPr>
          <w:tcW w:w="7520" w:type="dxa"/>
        </w:tcPr>
        <w:p w:rsidR="00EA7365" w:rsidRPr="00035E67" w:rsidRDefault="00EA7365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A7365">
      <w:trPr>
        <w:trHeight w:val="240"/>
      </w:trPr>
      <w:tc>
        <w:tcPr>
          <w:tcW w:w="7520" w:type="dxa"/>
        </w:tcPr>
        <w:p w:rsidR="00EA7365" w:rsidRPr="00035E67" w:rsidRDefault="00EA7365" w:rsidP="0070141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026FB9">
            <w:rPr>
              <w:rFonts w:cs="Verdana"/>
              <w:szCs w:val="18"/>
            </w:rPr>
            <w:t>14 juli 2014</w:t>
          </w:r>
        </w:p>
      </w:tc>
    </w:tr>
    <w:tr w:rsidR="00EA7365" w:rsidRPr="00511A1A">
      <w:trPr>
        <w:trHeight w:val="240"/>
      </w:trPr>
      <w:tc>
        <w:tcPr>
          <w:tcW w:w="7520" w:type="dxa"/>
        </w:tcPr>
        <w:p w:rsidR="00EA7365" w:rsidRPr="00511A1A" w:rsidRDefault="00EA7365" w:rsidP="0070141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 xml:space="preserve">Antwoorden op vragen </w:t>
          </w:r>
          <w:r w:rsidRPr="002E7724">
            <w:t>over het voornemen om strategische samenwerkingsverbanden van Gasunie en TenneT toe te staan</w:t>
          </w:r>
        </w:p>
      </w:tc>
    </w:tr>
  </w:tbl>
  <w:p w:rsidR="00EA7365" w:rsidRDefault="00EA7365" w:rsidP="00C171A5">
    <w:pPr>
      <w:pStyle w:val="Koptekst"/>
    </w:pPr>
  </w:p>
  <w:p w:rsidR="00EA7365" w:rsidRDefault="00EA7365" w:rsidP="00C171A5">
    <w:pPr>
      <w:pStyle w:val="Koptekst"/>
    </w:pPr>
  </w:p>
  <w:p w:rsidR="00EA7365" w:rsidRDefault="00EA736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634F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F929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85E70"/>
    <w:multiLevelType w:val="hybridMultilevel"/>
    <w:tmpl w:val="935012F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DB33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910DBC"/>
    <w:multiLevelType w:val="hybridMultilevel"/>
    <w:tmpl w:val="24C4D0F8"/>
    <w:lvl w:ilvl="0" w:tplc="D18C9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17275"/>
    <w:multiLevelType w:val="hybridMultilevel"/>
    <w:tmpl w:val="24B80932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7"/>
  </w:num>
  <w:num w:numId="18">
    <w:abstractNumId w:val="6"/>
  </w:num>
  <w:num w:numId="19">
    <w:abstractNumId w:val="3"/>
  </w:num>
  <w:num w:numId="2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0553"/>
    <w:rsid w:val="00004BC9"/>
    <w:rsid w:val="00007436"/>
    <w:rsid w:val="000127C0"/>
    <w:rsid w:val="0001332E"/>
    <w:rsid w:val="00015F1D"/>
    <w:rsid w:val="0002070E"/>
    <w:rsid w:val="00021A69"/>
    <w:rsid w:val="000246D2"/>
    <w:rsid w:val="000247AA"/>
    <w:rsid w:val="00025176"/>
    <w:rsid w:val="0002561D"/>
    <w:rsid w:val="0002683A"/>
    <w:rsid w:val="00026FB9"/>
    <w:rsid w:val="00030D6A"/>
    <w:rsid w:val="00033130"/>
    <w:rsid w:val="00033FC5"/>
    <w:rsid w:val="00035082"/>
    <w:rsid w:val="00035E67"/>
    <w:rsid w:val="000453D6"/>
    <w:rsid w:val="00052C2E"/>
    <w:rsid w:val="000532A7"/>
    <w:rsid w:val="00057485"/>
    <w:rsid w:val="0005765A"/>
    <w:rsid w:val="00060C7A"/>
    <w:rsid w:val="00064945"/>
    <w:rsid w:val="00066474"/>
    <w:rsid w:val="00070B8C"/>
    <w:rsid w:val="00071ABF"/>
    <w:rsid w:val="0007424D"/>
    <w:rsid w:val="00074FB2"/>
    <w:rsid w:val="0007571E"/>
    <w:rsid w:val="000770F8"/>
    <w:rsid w:val="0008053F"/>
    <w:rsid w:val="0009207D"/>
    <w:rsid w:val="00092799"/>
    <w:rsid w:val="00092AD1"/>
    <w:rsid w:val="00093082"/>
    <w:rsid w:val="000A174A"/>
    <w:rsid w:val="000A2831"/>
    <w:rsid w:val="000A3FCB"/>
    <w:rsid w:val="000A7107"/>
    <w:rsid w:val="000A7B5B"/>
    <w:rsid w:val="000B3949"/>
    <w:rsid w:val="000C1E5C"/>
    <w:rsid w:val="000C54C9"/>
    <w:rsid w:val="000D633F"/>
    <w:rsid w:val="000D7213"/>
    <w:rsid w:val="000E65D3"/>
    <w:rsid w:val="000E7FFB"/>
    <w:rsid w:val="000F43C1"/>
    <w:rsid w:val="001006C9"/>
    <w:rsid w:val="00101128"/>
    <w:rsid w:val="0010191D"/>
    <w:rsid w:val="0010311A"/>
    <w:rsid w:val="00107B20"/>
    <w:rsid w:val="00111A33"/>
    <w:rsid w:val="00122D74"/>
    <w:rsid w:val="00126EC8"/>
    <w:rsid w:val="001279C4"/>
    <w:rsid w:val="00136D41"/>
    <w:rsid w:val="0014786A"/>
    <w:rsid w:val="0015629C"/>
    <w:rsid w:val="00156505"/>
    <w:rsid w:val="00160122"/>
    <w:rsid w:val="00160612"/>
    <w:rsid w:val="00160726"/>
    <w:rsid w:val="00161B86"/>
    <w:rsid w:val="00165F00"/>
    <w:rsid w:val="001713D0"/>
    <w:rsid w:val="00174D84"/>
    <w:rsid w:val="00180AA0"/>
    <w:rsid w:val="00187307"/>
    <w:rsid w:val="001967D9"/>
    <w:rsid w:val="0019721C"/>
    <w:rsid w:val="001A3070"/>
    <w:rsid w:val="001B4550"/>
    <w:rsid w:val="001D23F7"/>
    <w:rsid w:val="001D39A0"/>
    <w:rsid w:val="001D53B8"/>
    <w:rsid w:val="001D5B04"/>
    <w:rsid w:val="001D711D"/>
    <w:rsid w:val="001F10DD"/>
    <w:rsid w:val="002013E9"/>
    <w:rsid w:val="00201AEA"/>
    <w:rsid w:val="00206C2B"/>
    <w:rsid w:val="0020752C"/>
    <w:rsid w:val="00213BEA"/>
    <w:rsid w:val="00217640"/>
    <w:rsid w:val="00217FE6"/>
    <w:rsid w:val="0022074C"/>
    <w:rsid w:val="00221B9C"/>
    <w:rsid w:val="00224D2E"/>
    <w:rsid w:val="00231536"/>
    <w:rsid w:val="00236651"/>
    <w:rsid w:val="00243660"/>
    <w:rsid w:val="00244249"/>
    <w:rsid w:val="002449BA"/>
    <w:rsid w:val="00245D3C"/>
    <w:rsid w:val="00245E9C"/>
    <w:rsid w:val="00247185"/>
    <w:rsid w:val="0025673E"/>
    <w:rsid w:val="002572AA"/>
    <w:rsid w:val="002573CA"/>
    <w:rsid w:val="002620D2"/>
    <w:rsid w:val="00263C02"/>
    <w:rsid w:val="00266BE8"/>
    <w:rsid w:val="00267DCD"/>
    <w:rsid w:val="00271CCD"/>
    <w:rsid w:val="00274322"/>
    <w:rsid w:val="0027770B"/>
    <w:rsid w:val="00280F29"/>
    <w:rsid w:val="002849F3"/>
    <w:rsid w:val="0028570D"/>
    <w:rsid w:val="00287FE4"/>
    <w:rsid w:val="002914DE"/>
    <w:rsid w:val="0029559E"/>
    <w:rsid w:val="00296187"/>
    <w:rsid w:val="002963A3"/>
    <w:rsid w:val="002A28BD"/>
    <w:rsid w:val="002A46B6"/>
    <w:rsid w:val="002A6BD9"/>
    <w:rsid w:val="002A6C7A"/>
    <w:rsid w:val="002A6D0C"/>
    <w:rsid w:val="002A7E3A"/>
    <w:rsid w:val="002A7F3E"/>
    <w:rsid w:val="002B44F7"/>
    <w:rsid w:val="002B6331"/>
    <w:rsid w:val="002B7001"/>
    <w:rsid w:val="002C37A3"/>
    <w:rsid w:val="002C3EA1"/>
    <w:rsid w:val="002E0DDC"/>
    <w:rsid w:val="002E60A9"/>
    <w:rsid w:val="002E7724"/>
    <w:rsid w:val="002F150D"/>
    <w:rsid w:val="002F43AD"/>
    <w:rsid w:val="002F482D"/>
    <w:rsid w:val="002F693B"/>
    <w:rsid w:val="003008DB"/>
    <w:rsid w:val="00313017"/>
    <w:rsid w:val="00323F7A"/>
    <w:rsid w:val="00331B88"/>
    <w:rsid w:val="00332339"/>
    <w:rsid w:val="00332AD1"/>
    <w:rsid w:val="0033372D"/>
    <w:rsid w:val="00346C84"/>
    <w:rsid w:val="00347335"/>
    <w:rsid w:val="00351E25"/>
    <w:rsid w:val="0035529E"/>
    <w:rsid w:val="00357712"/>
    <w:rsid w:val="00361675"/>
    <w:rsid w:val="003753B0"/>
    <w:rsid w:val="00376869"/>
    <w:rsid w:val="003778D9"/>
    <w:rsid w:val="00383734"/>
    <w:rsid w:val="00383DD1"/>
    <w:rsid w:val="0038418B"/>
    <w:rsid w:val="003850CE"/>
    <w:rsid w:val="0038654C"/>
    <w:rsid w:val="00394088"/>
    <w:rsid w:val="003977EA"/>
    <w:rsid w:val="003979C0"/>
    <w:rsid w:val="003A1D1F"/>
    <w:rsid w:val="003A362D"/>
    <w:rsid w:val="003A6814"/>
    <w:rsid w:val="003A7F89"/>
    <w:rsid w:val="003B4682"/>
    <w:rsid w:val="003C2F4F"/>
    <w:rsid w:val="003C6821"/>
    <w:rsid w:val="003D0059"/>
    <w:rsid w:val="003D2454"/>
    <w:rsid w:val="003D4190"/>
    <w:rsid w:val="003D5282"/>
    <w:rsid w:val="003E0A51"/>
    <w:rsid w:val="003F67A8"/>
    <w:rsid w:val="004104A2"/>
    <w:rsid w:val="00410EE1"/>
    <w:rsid w:val="00412A94"/>
    <w:rsid w:val="00412F43"/>
    <w:rsid w:val="004145FA"/>
    <w:rsid w:val="00416D73"/>
    <w:rsid w:val="004214FF"/>
    <w:rsid w:val="00423F38"/>
    <w:rsid w:val="00425111"/>
    <w:rsid w:val="004306D5"/>
    <w:rsid w:val="00435BF1"/>
    <w:rsid w:val="00435D68"/>
    <w:rsid w:val="00443A6B"/>
    <w:rsid w:val="00445963"/>
    <w:rsid w:val="00445EB4"/>
    <w:rsid w:val="00450A78"/>
    <w:rsid w:val="004518FF"/>
    <w:rsid w:val="00453BB5"/>
    <w:rsid w:val="0046678F"/>
    <w:rsid w:val="00467FEA"/>
    <w:rsid w:val="00472A3A"/>
    <w:rsid w:val="004742B3"/>
    <w:rsid w:val="00477F76"/>
    <w:rsid w:val="00490EA8"/>
    <w:rsid w:val="004940D9"/>
    <w:rsid w:val="004957E1"/>
    <w:rsid w:val="0049681B"/>
    <w:rsid w:val="004A161A"/>
    <w:rsid w:val="004A1D17"/>
    <w:rsid w:val="004A1ED5"/>
    <w:rsid w:val="004A6336"/>
    <w:rsid w:val="004A6774"/>
    <w:rsid w:val="004C33A3"/>
    <w:rsid w:val="004C51BF"/>
    <w:rsid w:val="004C53EB"/>
    <w:rsid w:val="004D32EA"/>
    <w:rsid w:val="004D4C7A"/>
    <w:rsid w:val="004E0ABE"/>
    <w:rsid w:val="004E22B5"/>
    <w:rsid w:val="004E784B"/>
    <w:rsid w:val="004F126F"/>
    <w:rsid w:val="004F390A"/>
    <w:rsid w:val="004F75F6"/>
    <w:rsid w:val="00501D24"/>
    <w:rsid w:val="00504DA4"/>
    <w:rsid w:val="00510A3B"/>
    <w:rsid w:val="00511829"/>
    <w:rsid w:val="00511A1A"/>
    <w:rsid w:val="00513919"/>
    <w:rsid w:val="00513AA1"/>
    <w:rsid w:val="005159D0"/>
    <w:rsid w:val="00516FDA"/>
    <w:rsid w:val="00520519"/>
    <w:rsid w:val="00527BF8"/>
    <w:rsid w:val="00530378"/>
    <w:rsid w:val="00535CA7"/>
    <w:rsid w:val="005442E0"/>
    <w:rsid w:val="00547D6D"/>
    <w:rsid w:val="00551889"/>
    <w:rsid w:val="0055423C"/>
    <w:rsid w:val="005605A8"/>
    <w:rsid w:val="005637F1"/>
    <w:rsid w:val="00564406"/>
    <w:rsid w:val="0056683E"/>
    <w:rsid w:val="00570F44"/>
    <w:rsid w:val="005722AA"/>
    <w:rsid w:val="005763FA"/>
    <w:rsid w:val="0058073C"/>
    <w:rsid w:val="00582FDD"/>
    <w:rsid w:val="005832D5"/>
    <w:rsid w:val="00590B1F"/>
    <w:rsid w:val="00590E19"/>
    <w:rsid w:val="00593302"/>
    <w:rsid w:val="005A54B1"/>
    <w:rsid w:val="005A6D47"/>
    <w:rsid w:val="005C1844"/>
    <w:rsid w:val="005C1AD8"/>
    <w:rsid w:val="005C205A"/>
    <w:rsid w:val="005C20AA"/>
    <w:rsid w:val="005C361A"/>
    <w:rsid w:val="005C4DA3"/>
    <w:rsid w:val="005E151E"/>
    <w:rsid w:val="005E3765"/>
    <w:rsid w:val="005E6684"/>
    <w:rsid w:val="005E745C"/>
    <w:rsid w:val="00600881"/>
    <w:rsid w:val="00603C07"/>
    <w:rsid w:val="0060443A"/>
    <w:rsid w:val="00605FE2"/>
    <w:rsid w:val="00615E72"/>
    <w:rsid w:val="006217EE"/>
    <w:rsid w:val="00621C77"/>
    <w:rsid w:val="00623116"/>
    <w:rsid w:val="0062365C"/>
    <w:rsid w:val="00624FBB"/>
    <w:rsid w:val="00633011"/>
    <w:rsid w:val="006336D3"/>
    <w:rsid w:val="00640463"/>
    <w:rsid w:val="00652BAF"/>
    <w:rsid w:val="00673101"/>
    <w:rsid w:val="00684E3C"/>
    <w:rsid w:val="00686421"/>
    <w:rsid w:val="00687537"/>
    <w:rsid w:val="006923E1"/>
    <w:rsid w:val="0069454C"/>
    <w:rsid w:val="00694AE3"/>
    <w:rsid w:val="00697708"/>
    <w:rsid w:val="006A0858"/>
    <w:rsid w:val="006A58DC"/>
    <w:rsid w:val="006A748B"/>
    <w:rsid w:val="006B07A0"/>
    <w:rsid w:val="006B3195"/>
    <w:rsid w:val="006B3D81"/>
    <w:rsid w:val="006B4085"/>
    <w:rsid w:val="006B62BD"/>
    <w:rsid w:val="006B637D"/>
    <w:rsid w:val="006B6742"/>
    <w:rsid w:val="006C3810"/>
    <w:rsid w:val="006C5000"/>
    <w:rsid w:val="006D13F1"/>
    <w:rsid w:val="006E02BE"/>
    <w:rsid w:val="006E4FD2"/>
    <w:rsid w:val="006E50B5"/>
    <w:rsid w:val="006E50EC"/>
    <w:rsid w:val="006E5CAF"/>
    <w:rsid w:val="006E5D3B"/>
    <w:rsid w:val="006E61A9"/>
    <w:rsid w:val="006E7E23"/>
    <w:rsid w:val="0070141F"/>
    <w:rsid w:val="00702049"/>
    <w:rsid w:val="00705F89"/>
    <w:rsid w:val="00711F2A"/>
    <w:rsid w:val="00716391"/>
    <w:rsid w:val="0072107A"/>
    <w:rsid w:val="00730609"/>
    <w:rsid w:val="0073563A"/>
    <w:rsid w:val="0073608A"/>
    <w:rsid w:val="00737295"/>
    <w:rsid w:val="00742B08"/>
    <w:rsid w:val="00742F54"/>
    <w:rsid w:val="00744016"/>
    <w:rsid w:val="007512F3"/>
    <w:rsid w:val="007529E5"/>
    <w:rsid w:val="007542FC"/>
    <w:rsid w:val="00763977"/>
    <w:rsid w:val="0076568C"/>
    <w:rsid w:val="00770475"/>
    <w:rsid w:val="007714D5"/>
    <w:rsid w:val="007730B0"/>
    <w:rsid w:val="00774BEB"/>
    <w:rsid w:val="007774C6"/>
    <w:rsid w:val="007864B2"/>
    <w:rsid w:val="00795CCD"/>
    <w:rsid w:val="00796365"/>
    <w:rsid w:val="007A0A5E"/>
    <w:rsid w:val="007A181E"/>
    <w:rsid w:val="007A199A"/>
    <w:rsid w:val="007A2C95"/>
    <w:rsid w:val="007A2DBC"/>
    <w:rsid w:val="007A7E8C"/>
    <w:rsid w:val="007B22EF"/>
    <w:rsid w:val="007C0771"/>
    <w:rsid w:val="007C0C4A"/>
    <w:rsid w:val="007C3217"/>
    <w:rsid w:val="007C3F1E"/>
    <w:rsid w:val="007D69AD"/>
    <w:rsid w:val="007E0C2D"/>
    <w:rsid w:val="007E3252"/>
    <w:rsid w:val="007E3385"/>
    <w:rsid w:val="007E57C9"/>
    <w:rsid w:val="007E61BB"/>
    <w:rsid w:val="00803047"/>
    <w:rsid w:val="00803FA7"/>
    <w:rsid w:val="00804EA0"/>
    <w:rsid w:val="00805198"/>
    <w:rsid w:val="008113E6"/>
    <w:rsid w:val="00812F5E"/>
    <w:rsid w:val="008132B1"/>
    <w:rsid w:val="00814B59"/>
    <w:rsid w:val="00814F9C"/>
    <w:rsid w:val="00816DD7"/>
    <w:rsid w:val="0081752E"/>
    <w:rsid w:val="008243C8"/>
    <w:rsid w:val="00825FE1"/>
    <w:rsid w:val="008274B2"/>
    <w:rsid w:val="0083178B"/>
    <w:rsid w:val="00834542"/>
    <w:rsid w:val="00835668"/>
    <w:rsid w:val="00841AF6"/>
    <w:rsid w:val="00850DE9"/>
    <w:rsid w:val="00854237"/>
    <w:rsid w:val="00864988"/>
    <w:rsid w:val="00866A32"/>
    <w:rsid w:val="00872857"/>
    <w:rsid w:val="00872D22"/>
    <w:rsid w:val="0087661B"/>
    <w:rsid w:val="00876BDD"/>
    <w:rsid w:val="00885400"/>
    <w:rsid w:val="00887044"/>
    <w:rsid w:val="00891804"/>
    <w:rsid w:val="008930AB"/>
    <w:rsid w:val="00896B41"/>
    <w:rsid w:val="008A22DD"/>
    <w:rsid w:val="008A2DAB"/>
    <w:rsid w:val="008A3E19"/>
    <w:rsid w:val="008A7A37"/>
    <w:rsid w:val="008A7FF1"/>
    <w:rsid w:val="008B2913"/>
    <w:rsid w:val="008C2945"/>
    <w:rsid w:val="008D0D92"/>
    <w:rsid w:val="008D34AB"/>
    <w:rsid w:val="008D4263"/>
    <w:rsid w:val="008D4E96"/>
    <w:rsid w:val="008D79EC"/>
    <w:rsid w:val="008E3361"/>
    <w:rsid w:val="008E699B"/>
    <w:rsid w:val="008E7CE9"/>
    <w:rsid w:val="008F0E19"/>
    <w:rsid w:val="008F3C90"/>
    <w:rsid w:val="008F48D2"/>
    <w:rsid w:val="008F6E53"/>
    <w:rsid w:val="009041F3"/>
    <w:rsid w:val="00904C22"/>
    <w:rsid w:val="00905F65"/>
    <w:rsid w:val="00914A9A"/>
    <w:rsid w:val="00915454"/>
    <w:rsid w:val="00920057"/>
    <w:rsid w:val="00924310"/>
    <w:rsid w:val="00925613"/>
    <w:rsid w:val="00930231"/>
    <w:rsid w:val="00942481"/>
    <w:rsid w:val="00950868"/>
    <w:rsid w:val="00952102"/>
    <w:rsid w:val="00956F10"/>
    <w:rsid w:val="00957CA4"/>
    <w:rsid w:val="00960564"/>
    <w:rsid w:val="00965E6E"/>
    <w:rsid w:val="00970965"/>
    <w:rsid w:val="00972B12"/>
    <w:rsid w:val="009744C0"/>
    <w:rsid w:val="009752DB"/>
    <w:rsid w:val="0098195A"/>
    <w:rsid w:val="00987301"/>
    <w:rsid w:val="00991A26"/>
    <w:rsid w:val="009921CF"/>
    <w:rsid w:val="009942D0"/>
    <w:rsid w:val="009B31B9"/>
    <w:rsid w:val="009B7937"/>
    <w:rsid w:val="009C0CEF"/>
    <w:rsid w:val="009C7569"/>
    <w:rsid w:val="009D1ED5"/>
    <w:rsid w:val="009E04C7"/>
    <w:rsid w:val="009E0553"/>
    <w:rsid w:val="009E60E3"/>
    <w:rsid w:val="009F3AE8"/>
    <w:rsid w:val="009F57DE"/>
    <w:rsid w:val="009F614E"/>
    <w:rsid w:val="00A00C73"/>
    <w:rsid w:val="00A018CA"/>
    <w:rsid w:val="00A100C9"/>
    <w:rsid w:val="00A10589"/>
    <w:rsid w:val="00A141F0"/>
    <w:rsid w:val="00A24B0C"/>
    <w:rsid w:val="00A25A25"/>
    <w:rsid w:val="00A33D6E"/>
    <w:rsid w:val="00A422A6"/>
    <w:rsid w:val="00A4470A"/>
    <w:rsid w:val="00A502E2"/>
    <w:rsid w:val="00A50A26"/>
    <w:rsid w:val="00A52337"/>
    <w:rsid w:val="00A56944"/>
    <w:rsid w:val="00A5731D"/>
    <w:rsid w:val="00A63FD1"/>
    <w:rsid w:val="00A6586C"/>
    <w:rsid w:val="00A700E5"/>
    <w:rsid w:val="00A807AF"/>
    <w:rsid w:val="00A85447"/>
    <w:rsid w:val="00A87E0D"/>
    <w:rsid w:val="00A92720"/>
    <w:rsid w:val="00AA6351"/>
    <w:rsid w:val="00AA7D8F"/>
    <w:rsid w:val="00AB1EDC"/>
    <w:rsid w:val="00AB4C58"/>
    <w:rsid w:val="00AC1221"/>
    <w:rsid w:val="00AC74CE"/>
    <w:rsid w:val="00AC79C7"/>
    <w:rsid w:val="00AD441B"/>
    <w:rsid w:val="00AF0A03"/>
    <w:rsid w:val="00AF0F3E"/>
    <w:rsid w:val="00AF6CA1"/>
    <w:rsid w:val="00AF7F3D"/>
    <w:rsid w:val="00B01C76"/>
    <w:rsid w:val="00B06652"/>
    <w:rsid w:val="00B07C85"/>
    <w:rsid w:val="00B10B6C"/>
    <w:rsid w:val="00B22193"/>
    <w:rsid w:val="00B23B13"/>
    <w:rsid w:val="00B24615"/>
    <w:rsid w:val="00B31AEF"/>
    <w:rsid w:val="00B35B0C"/>
    <w:rsid w:val="00B41404"/>
    <w:rsid w:val="00B4242F"/>
    <w:rsid w:val="00B431EE"/>
    <w:rsid w:val="00B4564F"/>
    <w:rsid w:val="00B465F5"/>
    <w:rsid w:val="00B47C43"/>
    <w:rsid w:val="00B47E7B"/>
    <w:rsid w:val="00B56597"/>
    <w:rsid w:val="00B56919"/>
    <w:rsid w:val="00B57620"/>
    <w:rsid w:val="00B6480D"/>
    <w:rsid w:val="00B64C78"/>
    <w:rsid w:val="00B7057C"/>
    <w:rsid w:val="00B73534"/>
    <w:rsid w:val="00B75CE4"/>
    <w:rsid w:val="00B766C5"/>
    <w:rsid w:val="00B819C5"/>
    <w:rsid w:val="00B875DD"/>
    <w:rsid w:val="00B913C7"/>
    <w:rsid w:val="00B959A4"/>
    <w:rsid w:val="00B959EC"/>
    <w:rsid w:val="00B96AF9"/>
    <w:rsid w:val="00B9780C"/>
    <w:rsid w:val="00BA188B"/>
    <w:rsid w:val="00BA1D88"/>
    <w:rsid w:val="00BA478C"/>
    <w:rsid w:val="00BB3AD4"/>
    <w:rsid w:val="00BB5198"/>
    <w:rsid w:val="00BB6263"/>
    <w:rsid w:val="00BC0C2F"/>
    <w:rsid w:val="00BC2209"/>
    <w:rsid w:val="00BC3B53"/>
    <w:rsid w:val="00BC5A33"/>
    <w:rsid w:val="00BC64A4"/>
    <w:rsid w:val="00BC71A2"/>
    <w:rsid w:val="00BD198A"/>
    <w:rsid w:val="00BD1D73"/>
    <w:rsid w:val="00BD6137"/>
    <w:rsid w:val="00BD746A"/>
    <w:rsid w:val="00BE05BF"/>
    <w:rsid w:val="00BE0F9E"/>
    <w:rsid w:val="00BE158E"/>
    <w:rsid w:val="00BE5E8C"/>
    <w:rsid w:val="00BE6BBB"/>
    <w:rsid w:val="00BE7545"/>
    <w:rsid w:val="00BF314E"/>
    <w:rsid w:val="00BF3835"/>
    <w:rsid w:val="00BF53DE"/>
    <w:rsid w:val="00C0181D"/>
    <w:rsid w:val="00C01C4D"/>
    <w:rsid w:val="00C02A10"/>
    <w:rsid w:val="00C05706"/>
    <w:rsid w:val="00C0725C"/>
    <w:rsid w:val="00C11C4A"/>
    <w:rsid w:val="00C15DB7"/>
    <w:rsid w:val="00C171A5"/>
    <w:rsid w:val="00C202D4"/>
    <w:rsid w:val="00C256EB"/>
    <w:rsid w:val="00C27029"/>
    <w:rsid w:val="00C30BBA"/>
    <w:rsid w:val="00C34E7E"/>
    <w:rsid w:val="00C423A7"/>
    <w:rsid w:val="00C44707"/>
    <w:rsid w:val="00C4654C"/>
    <w:rsid w:val="00C467F3"/>
    <w:rsid w:val="00C5525F"/>
    <w:rsid w:val="00C67C57"/>
    <w:rsid w:val="00C751BD"/>
    <w:rsid w:val="00C81DB5"/>
    <w:rsid w:val="00C8692F"/>
    <w:rsid w:val="00C9283A"/>
    <w:rsid w:val="00C96679"/>
    <w:rsid w:val="00CA14BA"/>
    <w:rsid w:val="00CA755D"/>
    <w:rsid w:val="00CB2F0E"/>
    <w:rsid w:val="00CB3452"/>
    <w:rsid w:val="00CB7CB0"/>
    <w:rsid w:val="00CC043D"/>
    <w:rsid w:val="00CC227D"/>
    <w:rsid w:val="00CD04FC"/>
    <w:rsid w:val="00CD362D"/>
    <w:rsid w:val="00CD4059"/>
    <w:rsid w:val="00CD548F"/>
    <w:rsid w:val="00CD7660"/>
    <w:rsid w:val="00CE16A6"/>
    <w:rsid w:val="00CE1E84"/>
    <w:rsid w:val="00CE2315"/>
    <w:rsid w:val="00CE3D10"/>
    <w:rsid w:val="00CE4D08"/>
    <w:rsid w:val="00CF2A49"/>
    <w:rsid w:val="00CF721B"/>
    <w:rsid w:val="00D00871"/>
    <w:rsid w:val="00D07E64"/>
    <w:rsid w:val="00D1367A"/>
    <w:rsid w:val="00D152A0"/>
    <w:rsid w:val="00D257DD"/>
    <w:rsid w:val="00D3043A"/>
    <w:rsid w:val="00D317DC"/>
    <w:rsid w:val="00D33256"/>
    <w:rsid w:val="00D35B1C"/>
    <w:rsid w:val="00D3694E"/>
    <w:rsid w:val="00D40775"/>
    <w:rsid w:val="00D41FB5"/>
    <w:rsid w:val="00D45AB6"/>
    <w:rsid w:val="00D45C6C"/>
    <w:rsid w:val="00D51A23"/>
    <w:rsid w:val="00D522EE"/>
    <w:rsid w:val="00D5342E"/>
    <w:rsid w:val="00D5544E"/>
    <w:rsid w:val="00D57222"/>
    <w:rsid w:val="00D621EA"/>
    <w:rsid w:val="00D636CD"/>
    <w:rsid w:val="00D63C59"/>
    <w:rsid w:val="00D65289"/>
    <w:rsid w:val="00D73C69"/>
    <w:rsid w:val="00D76283"/>
    <w:rsid w:val="00D76DC7"/>
    <w:rsid w:val="00D8058B"/>
    <w:rsid w:val="00D81151"/>
    <w:rsid w:val="00D82266"/>
    <w:rsid w:val="00D835E5"/>
    <w:rsid w:val="00D837B9"/>
    <w:rsid w:val="00D87C15"/>
    <w:rsid w:val="00D91AE7"/>
    <w:rsid w:val="00D91DA4"/>
    <w:rsid w:val="00D95A77"/>
    <w:rsid w:val="00DA29EA"/>
    <w:rsid w:val="00DA7B91"/>
    <w:rsid w:val="00DA7D46"/>
    <w:rsid w:val="00DB0980"/>
    <w:rsid w:val="00DB46B2"/>
    <w:rsid w:val="00DB5487"/>
    <w:rsid w:val="00DB7A48"/>
    <w:rsid w:val="00DC60D0"/>
    <w:rsid w:val="00DD01FE"/>
    <w:rsid w:val="00DD36EE"/>
    <w:rsid w:val="00DD6FAC"/>
    <w:rsid w:val="00DE1F95"/>
    <w:rsid w:val="00DE2366"/>
    <w:rsid w:val="00DE4572"/>
    <w:rsid w:val="00DF07A6"/>
    <w:rsid w:val="00DF0E4E"/>
    <w:rsid w:val="00DF43B4"/>
    <w:rsid w:val="00DF54D9"/>
    <w:rsid w:val="00DF76BC"/>
    <w:rsid w:val="00E01D99"/>
    <w:rsid w:val="00E0430D"/>
    <w:rsid w:val="00E05455"/>
    <w:rsid w:val="00E07B51"/>
    <w:rsid w:val="00E12C7E"/>
    <w:rsid w:val="00E175B9"/>
    <w:rsid w:val="00E219C8"/>
    <w:rsid w:val="00E22C8B"/>
    <w:rsid w:val="00E30139"/>
    <w:rsid w:val="00E313A8"/>
    <w:rsid w:val="00E31CCE"/>
    <w:rsid w:val="00E33576"/>
    <w:rsid w:val="00E34392"/>
    <w:rsid w:val="00E3578C"/>
    <w:rsid w:val="00E35978"/>
    <w:rsid w:val="00E47F0F"/>
    <w:rsid w:val="00E504DA"/>
    <w:rsid w:val="00E5381B"/>
    <w:rsid w:val="00E55E22"/>
    <w:rsid w:val="00E60441"/>
    <w:rsid w:val="00E63CD0"/>
    <w:rsid w:val="00E71B67"/>
    <w:rsid w:val="00E733D8"/>
    <w:rsid w:val="00E746C7"/>
    <w:rsid w:val="00E757B9"/>
    <w:rsid w:val="00E76906"/>
    <w:rsid w:val="00E81234"/>
    <w:rsid w:val="00E8442E"/>
    <w:rsid w:val="00E91056"/>
    <w:rsid w:val="00E91BC7"/>
    <w:rsid w:val="00E976C0"/>
    <w:rsid w:val="00E97CF5"/>
    <w:rsid w:val="00EA2BF4"/>
    <w:rsid w:val="00EA324C"/>
    <w:rsid w:val="00EA34C9"/>
    <w:rsid w:val="00EA38DE"/>
    <w:rsid w:val="00EA40AF"/>
    <w:rsid w:val="00EA7365"/>
    <w:rsid w:val="00EB0295"/>
    <w:rsid w:val="00EB4192"/>
    <w:rsid w:val="00EB4266"/>
    <w:rsid w:val="00EC2C63"/>
    <w:rsid w:val="00EC6146"/>
    <w:rsid w:val="00EC64D5"/>
    <w:rsid w:val="00EC6683"/>
    <w:rsid w:val="00EE1559"/>
    <w:rsid w:val="00EE1C83"/>
    <w:rsid w:val="00EE63E5"/>
    <w:rsid w:val="00EE6BBB"/>
    <w:rsid w:val="00EF2478"/>
    <w:rsid w:val="00EF4964"/>
    <w:rsid w:val="00F014BD"/>
    <w:rsid w:val="00F07C40"/>
    <w:rsid w:val="00F11132"/>
    <w:rsid w:val="00F116B5"/>
    <w:rsid w:val="00F156EA"/>
    <w:rsid w:val="00F21C3E"/>
    <w:rsid w:val="00F23894"/>
    <w:rsid w:val="00F23D57"/>
    <w:rsid w:val="00F24C83"/>
    <w:rsid w:val="00F257B6"/>
    <w:rsid w:val="00F30D1A"/>
    <w:rsid w:val="00F36437"/>
    <w:rsid w:val="00F37597"/>
    <w:rsid w:val="00F5152A"/>
    <w:rsid w:val="00F522B1"/>
    <w:rsid w:val="00F52FD2"/>
    <w:rsid w:val="00F5309B"/>
    <w:rsid w:val="00F53962"/>
    <w:rsid w:val="00F57EF2"/>
    <w:rsid w:val="00F62202"/>
    <w:rsid w:val="00F64199"/>
    <w:rsid w:val="00F723CB"/>
    <w:rsid w:val="00F73FFC"/>
    <w:rsid w:val="00F803EA"/>
    <w:rsid w:val="00F824AA"/>
    <w:rsid w:val="00F83FF2"/>
    <w:rsid w:val="00F84BBA"/>
    <w:rsid w:val="00F90FE4"/>
    <w:rsid w:val="00F91588"/>
    <w:rsid w:val="00F942FA"/>
    <w:rsid w:val="00F94E2C"/>
    <w:rsid w:val="00F959EA"/>
    <w:rsid w:val="00FA205B"/>
    <w:rsid w:val="00FA3D57"/>
    <w:rsid w:val="00FA43FF"/>
    <w:rsid w:val="00FA69B4"/>
    <w:rsid w:val="00FB0BA0"/>
    <w:rsid w:val="00FB2AA3"/>
    <w:rsid w:val="00FB3638"/>
    <w:rsid w:val="00FB3A84"/>
    <w:rsid w:val="00FB461D"/>
    <w:rsid w:val="00FC277B"/>
    <w:rsid w:val="00FC65B1"/>
    <w:rsid w:val="00FD6923"/>
    <w:rsid w:val="00FE10B8"/>
    <w:rsid w:val="00FE2424"/>
    <w:rsid w:val="00FE3408"/>
    <w:rsid w:val="00FE4390"/>
    <w:rsid w:val="00FE5314"/>
    <w:rsid w:val="00FF3853"/>
    <w:rsid w:val="00FF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BD19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BD198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BD198A"/>
    <w:rPr>
      <w:rFonts w:ascii="Cambria" w:hAnsi="Cambria" w:cs="Times New Roman"/>
      <w:b/>
      <w:bCs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rsid w:val="006E4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6E4FD2"/>
    <w:rPr>
      <w:rFonts w:ascii="Tahoma" w:hAnsi="Tahoma" w:cs="Tahoma"/>
      <w:sz w:val="16"/>
      <w:szCs w:val="16"/>
    </w:rPr>
  </w:style>
  <w:style w:type="paragraph" w:customStyle="1" w:styleId="Huisstijl-Adres">
    <w:name w:val="Huisstijl-Adres"/>
    <w:basedOn w:val="Standaard"/>
    <w:uiPriority w:val="99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locked/>
    <w:rsid w:val="00924310"/>
    <w:rPr>
      <w:rFonts w:ascii="Verdana" w:hAnsi="Verdana" w:cs="Times New Roman"/>
      <w:noProof/>
      <w:sz w:val="24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uiPriority w:val="99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uiPriority w:val="99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uiPriority w:val="99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uiPriority w:val="99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uiPriority w:val="99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uiPriority w:val="99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uiPriority w:val="99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uiPriority w:val="99"/>
    <w:rsid w:val="00924310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9243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BD198A"/>
    <w:rPr>
      <w:rFonts w:ascii="Verdana" w:hAnsi="Verdana" w:cs="Times New Roman"/>
      <w:sz w:val="24"/>
      <w:szCs w:val="24"/>
    </w:rPr>
  </w:style>
  <w:style w:type="paragraph" w:styleId="Lijstopsomteken">
    <w:name w:val="List Bullet"/>
    <w:basedOn w:val="Standaard"/>
    <w:uiPriority w:val="99"/>
    <w:rsid w:val="00924310"/>
    <w:pPr>
      <w:numPr>
        <w:numId w:val="15"/>
      </w:numPr>
    </w:pPr>
    <w:rPr>
      <w:noProof/>
    </w:rPr>
  </w:style>
  <w:style w:type="paragraph" w:styleId="Lijstopsomteken2">
    <w:name w:val="List Bullet 2"/>
    <w:basedOn w:val="Standaard"/>
    <w:uiPriority w:val="99"/>
    <w:rsid w:val="00924310"/>
    <w:pPr>
      <w:numPr>
        <w:numId w:val="16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uiPriority w:val="99"/>
    <w:rsid w:val="00924310"/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rsid w:val="009243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BD198A"/>
    <w:rPr>
      <w:rFonts w:ascii="Verdana" w:hAnsi="Verdana" w:cs="Times New Roman"/>
      <w:sz w:val="24"/>
      <w:szCs w:val="24"/>
    </w:rPr>
  </w:style>
  <w:style w:type="paragraph" w:customStyle="1" w:styleId="Huisttsijl-AdresHC">
    <w:name w:val="Huisttsijl - Adres HC"/>
    <w:basedOn w:val="Huisstijl-Adres"/>
    <w:uiPriority w:val="99"/>
    <w:rsid w:val="00CC227D"/>
    <w:pPr>
      <w:spacing w:after="0"/>
    </w:pPr>
  </w:style>
  <w:style w:type="paragraph" w:styleId="Voetnoottekst">
    <w:name w:val="footnote text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BD198A"/>
    <w:rPr>
      <w:rFonts w:ascii="Verdana" w:hAnsi="Verdana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E01D99"/>
    <w:rPr>
      <w:rFonts w:cs="Times New Roman"/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rsid w:val="006E4FD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6E4FD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6E4FD2"/>
    <w:rPr>
      <w:rFonts w:ascii="Verdana" w:hAnsi="Verdana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6E4F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6E4FD2"/>
    <w:rPr>
      <w:b/>
      <w:bCs/>
    </w:rPr>
  </w:style>
  <w:style w:type="paragraph" w:styleId="Lijstalinea">
    <w:name w:val="List Paragraph"/>
    <w:basedOn w:val="Standaard"/>
    <w:uiPriority w:val="99"/>
    <w:qFormat/>
    <w:rsid w:val="006B6742"/>
    <w:pPr>
      <w:ind w:left="720"/>
      <w:contextualSpacing/>
    </w:pPr>
  </w:style>
  <w:style w:type="paragraph" w:styleId="Revisie">
    <w:name w:val="Revision"/>
    <w:hidden/>
    <w:uiPriority w:val="99"/>
    <w:semiHidden/>
    <w:rsid w:val="00467FEA"/>
    <w:rPr>
      <w:rFonts w:ascii="Verdana" w:hAnsi="Verdana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2014-07-14T14:40:00.0000000Z</dcterms:created>
  <dcterms:modified xsi:type="dcterms:W3CDTF">2014-07-14T14:40:00.0000000Z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0x0101002CAE638CBAFB8945A3A55D9F4A12D54F</vt:lpwstr>
  </property>
</Properties>
</file>