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F1" w:rsidRDefault="00E83227">
      <w:r>
        <w:t>Rondvraag lid Ypma</w:t>
      </w:r>
    </w:p>
    <w:p w:rsidR="00E83227" w:rsidRDefault="00E83227"/>
    <w:p w:rsidR="00E83227" w:rsidRDefault="00E83227">
      <w:r>
        <w:t xml:space="preserve">Verzoek van het lid Ypma om een technische </w:t>
      </w:r>
      <w:bookmarkStart w:name="_GoBack" w:id="0"/>
      <w:r>
        <w:t>briefing over het rapport “Toezicht in transitie</w:t>
      </w:r>
      <w:bookmarkEnd w:id="0"/>
      <w:r>
        <w:t>” ter voorbereiding van het algemeen overleg van 2 juli 2014 inzake Ontwikkelingen in het onderwijstoezicht.</w:t>
      </w:r>
    </w:p>
    <w:sectPr w:rsidR="00E8322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2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83227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2014-06-05T14:50:00.0000000Z</dcterms:created>
  <dcterms:modified xsi:type="dcterms:W3CDTF">2014-06-05T14:54:00.0000000Z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0x010100946866D7B7AC5641AFC3547F6C5AB267</vt:lpwstr>
  </property>
</Properties>
</file>