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BE4070">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W04.14.0053/I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4 april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D2CF1" w:rsidRDefault="00522354">
              <w:r>
                <w:t>Bij Kabinetsmissive van 2 april 2014, no.2014000675, heeft Uwe Majesteit, op voordracht van de Minister van Binnenlandse Zaken en Koninkrijksrelaties, mede namens de Minister voor Wonen en Rijksdienst, bij de Afdeling advisering van de Raad van State ter overweging aanhangig gemaakt het voorstel van wet tot herstel van wetstechnische gebreken en leemten alsmede aanbrenging van andere wijzigingen van ondergeschikte aard in diverse wetsbepalingen op het terrein van het Ministerie van Binnenlandse Zaken en Koninkrijksrelaties (Reparatiewet BZK 2014),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7D2CF1" w:rsidRDefault="00522354">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W04.14.0053</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EA26BC" w:rsidP="00D969CB" w:rsidRDefault="00522354">
              <w:pPr>
                <w:numPr>
                  <w:ilvl w:val="0"/>
                  <w:numId w:val="1"/>
                </w:numPr>
              </w:pPr>
              <w:r>
                <w:t>In artikel VII “Leegstandswet” vervangen door: Leegstandwet.</w:t>
              </w:r>
            </w:p>
            <w:p w:rsidR="00C653E6" w:rsidP="00D969CB" w:rsidRDefault="00522354">
              <w:pPr>
                <w:numPr>
                  <w:ilvl w:val="0"/>
                  <w:numId w:val="1"/>
                </w:numPr>
              </w:pPr>
              <w:r>
                <w:t>Artikel XXI, mede gelet op aanwijzing 165a van de Aanwijzingen voor de regelgeving vormgeven als een wijziging van de Woningwet (en - als onderdeel H – toevoegen aan artikel XX van het wetsvoorstel).</w:t>
              </w:r>
            </w:p>
          </w:sdtContent>
        </w:sdt>
        <w:p w:rsidR="00C50D4F" w:rsidP="00FA6C0B" w:rsidRDefault="00BE4070">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10" w:rsidRDefault="00836210" w:rsidP="001410FD">
      <w:r>
        <w:separator/>
      </w:r>
    </w:p>
  </w:endnote>
  <w:endnote w:type="continuationSeparator" w:id="0">
    <w:p w:rsidR="00836210" w:rsidRDefault="0083621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54" w:rsidRDefault="0052235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54" w:rsidRDefault="0052235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E4070">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1284605</wp:posOffset>
              </wp:positionH>
              <wp:positionV relativeFrom="page">
                <wp:posOffset>10222865</wp:posOffset>
              </wp:positionV>
              <wp:extent cx="1824990" cy="342900"/>
              <wp:effectExtent l="0" t="0" r="381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fgAIAAA0FAAAOAAAAZHJzL2Uyb0RvYy54bWysVNtu3CAQfa/Uf0C8b3ypN1lb8Ua5dKtK&#10;6UVK+gGswWtUzCAga6dV/r0D3t1s01aqqvoBAzMcZuac4fxi7BXZCusk6JpmJyklQjfApd7U9Mv9&#10;aragxHmmOVOgRU0fhaMXy9evzgdTiRw6UFxYgiDaVYOpaee9qZLENZ3omTsBIzQaW7A987i0m4Rb&#10;NiB6r5I8TU+TASw3FhrhHO7eTEa6jPhtKxr/qW2d8ETVFGPzcbRxXIcxWZ6zamOZ6WSzC4P9QxQ9&#10;kxovPUDdMM/Ig5W/QPWyseCg9ScN9Am0rWxEzAGzydIX2dx1zIiYCxbHmUOZ3P+DbT5uP1sieU1z&#10;SjTrkaJ7MXpyBSOZh+oMxlXodGfQzY+4jSzHTJ25hearIxquO6Y34tJaGDrBOEaXhZPJ0dEJxwWQ&#10;9fABOF7DHjxEoLG1fSgdFoMgOrL0eGAmhNKEKxd5UZZoatD2psjLNFKXsGp/2ljn3wnoSZjU1CLz&#10;EZ1tb50P0bBq7xIuc6AkX0ml4sJu1tfKki1DlaziFxN44aZ0cNYQjk2I0w4GiXcEWwg3sv69zPIi&#10;vcrL2ep0cTYrVsV8Vp6li1malVflaVqUxc3qKQSYFVUnORf6VmqxV2BW/B3Du16YtBM1SIaalvN8&#10;PlH0xyTT+P0uyV56bEgl+5ouDk6sCsS+1RzTZpVnUk3z5OfwY5WxBvt/rEqUQWB+0oAf1yOiBG2s&#10;gT+iICwgX0gtviI46cB+o2TAjqypxieDEvVeo6TKrChCA8dFMT/LcWGPLetjC9MNAtXUUzJNr/3U&#10;9A/Gyk2H90wi1nCJMmxlVMhzTDvxYs/FVHbvQ2jq43X0en7Flj8AAAD//wMAUEsDBBQABgAIAAAA&#10;IQD9g6bJ4QAAAA0BAAAPAAAAZHJzL2Rvd25yZXYueG1sTI/BTsMwDIbvSLxDZCRuLKVjpS1Npwm0&#10;07QDYxLXLDFNReOUJtvC25Od2NH+P/3+3CyjHdgJJ987EvA4y4AhKad76gTsP9YPJTAfJGk5OEIB&#10;v+hh2d7eNLLW7kzveNqFjqUS8rUUYEIYa869Mmiln7kRKWVfbrIypHHquJ7kOZXbgedZVnAre0oX&#10;jBzx1aD63h2tgB98264+F3ul1nGx2SqjN2XUQtzfxdULsIAx/MNw0U/q0CangzuS9mwQkGf5PKEp&#10;KLKqApaQp7J6Bna4rIp5Bbxt+PUX7R8AAAD//wMAUEsBAi0AFAAGAAgAAAAhALaDOJL+AAAA4QEA&#10;ABMAAAAAAAAAAAAAAAAAAAAAAFtDb250ZW50X1R5cGVzXS54bWxQSwECLQAUAAYACAAAACEAOP0h&#10;/9YAAACUAQAACwAAAAAAAAAAAAAAAAAvAQAAX3JlbHMvLnJlbHNQSwECLQAUAAYACAAAACEA8pQB&#10;H4ACAAANBQAADgAAAAAAAAAAAAAAAAAuAgAAZHJzL2Uyb0RvYy54bWxQSwECLQAUAAYACAAAACEA&#10;/YOmyeEAAAANAQAADwAAAAAAAAAAAAAAAADaBAAAZHJzL2Rvd25yZXYueG1sUEsFBgAAAAAEAAQA&#10;8wAAAOgFA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522354" w:rsidP="005B3E03">
      <w:r>
        <w:separator/>
      </w:r>
    </w:p>
  </w:footnote>
  <w:footnote w:type="continuationSeparator" w:id="0">
    <w:p w:rsidR="00954004" w:rsidRDefault="00522354"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7D2CF1"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52235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D2CF1">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522354">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54" w:rsidRDefault="00522354">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7D2CF1"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BE407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22354"/>
    <w:rsid w:val="00554D49"/>
    <w:rsid w:val="00586471"/>
    <w:rsid w:val="005E41CC"/>
    <w:rsid w:val="00636D17"/>
    <w:rsid w:val="00665D05"/>
    <w:rsid w:val="007009C5"/>
    <w:rsid w:val="00743072"/>
    <w:rsid w:val="00796479"/>
    <w:rsid w:val="007D2CF1"/>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BE4070"/>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52F27"/>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2F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238</ap:Words>
  <ap:Characters>1315</ap:Characters>
  <ap:DocSecurity>4</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2014-05-27T13:31:00.0000000Z</dcterms:created>
  <dcterms:modified xsi:type="dcterms:W3CDTF">2014-05-27T13:31:00.0000000Z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0x010100FCE78B398AD5CD4F92F1E5AA86CDF4D2</vt:lpwstr>
  </property>
</Properties>
</file>