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49" w:rsidP="00B83F49" w:rsidRDefault="00B83F49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Nispen van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19 februari 2014 8:59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Kooiman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tbv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procedurevergadering</w:t>
      </w:r>
    </w:p>
    <w:p w:rsidR="00B83F49" w:rsidP="00B83F49" w:rsidRDefault="00B83F49"/>
    <w:p w:rsidR="00B83F49" w:rsidP="00B83F49" w:rsidRDefault="00B83F49">
      <w:pPr>
        <w:rPr>
          <w:color w:val="000000"/>
        </w:rPr>
      </w:pPr>
      <w:r>
        <w:rPr>
          <w:color w:val="000000"/>
        </w:rPr>
        <w:t xml:space="preserve">Geachte griffier, </w:t>
      </w:r>
    </w:p>
    <w:p w:rsidR="00B83F49" w:rsidP="00B83F49" w:rsidRDefault="00B83F49">
      <w:pPr>
        <w:rPr>
          <w:color w:val="000000"/>
        </w:rPr>
      </w:pPr>
    </w:p>
    <w:p w:rsidR="00B83F49" w:rsidP="00B83F49" w:rsidRDefault="00B83F49">
      <w:pPr>
        <w:rPr>
          <w:color w:val="000000"/>
        </w:rPr>
      </w:pPr>
      <w:r>
        <w:rPr>
          <w:color w:val="000000"/>
        </w:rPr>
        <w:t xml:space="preserve">Bij de procedurevergadering van vanmiddag stelt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Kooiman de vaste Commissie voor Veiligheid en Justitie voor de staatssecretaris van Veiligheid en Justitie een reactie te vragen op het artikel ‘Verwaarlozing in een tbs-kliniek’ dat vandaag verscheen in Vrij Nederland: </w:t>
      </w:r>
      <w:hyperlink w:history="1" r:id="rId5">
        <w:r>
          <w:rPr>
            <w:rStyle w:val="Hyperlink"/>
          </w:rPr>
          <w:t>http://www.vn.nl/Archief/Samenleving/Artikel-Samenleving/Verwaarlozing-in-een-tbskliniek.htm#</w:t>
        </w:r>
      </w:hyperlink>
      <w:r>
        <w:rPr>
          <w:color w:val="000000"/>
        </w:rPr>
        <w:t xml:space="preserve"> </w:t>
      </w:r>
    </w:p>
    <w:p w:rsidR="00B83F49" w:rsidP="00B83F49" w:rsidRDefault="00B83F49">
      <w:pPr>
        <w:rPr>
          <w:color w:val="000000"/>
        </w:rPr>
      </w:pPr>
      <w:r>
        <w:rPr>
          <w:color w:val="000000"/>
        </w:rPr>
        <w:t xml:space="preserve">Vriendelijk bedankt voor het in behandeling nemen van dit verzoek. </w:t>
      </w:r>
    </w:p>
    <w:p w:rsidR="00B83F49" w:rsidP="00B83F49" w:rsidRDefault="00B83F49">
      <w:pPr>
        <w:rPr>
          <w:color w:val="000000"/>
        </w:rPr>
      </w:pPr>
    </w:p>
    <w:p w:rsidR="00B83F49" w:rsidP="00B83F49" w:rsidRDefault="00B83F49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met vriendelijke groet, </w:t>
      </w:r>
      <w:r>
        <w:rPr>
          <w:color w:val="000000"/>
          <w:lang w:eastAsia="nl-NL"/>
        </w:rPr>
        <w:br/>
        <w:t xml:space="preserve">Michiel van Nispen </w:t>
      </w:r>
      <w:r>
        <w:rPr>
          <w:color w:val="000000"/>
          <w:lang w:eastAsia="nl-NL"/>
        </w:rPr>
        <w:br/>
        <w:t xml:space="preserve">beleidsmedewerker SP-Tweede Kamerfractie </w:t>
      </w:r>
      <w:bookmarkEnd w:id="0"/>
    </w:p>
    <w:p w:rsidR="006D3A19" w:rsidRDefault="006D3A19">
      <w:bookmarkStart w:name="_GoBack" w:id="1"/>
      <w:bookmarkEnd w:id="1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49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43150"/>
    <w:rsid w:val="00461DF5"/>
    <w:rsid w:val="00486BC6"/>
    <w:rsid w:val="004B7463"/>
    <w:rsid w:val="004E39B0"/>
    <w:rsid w:val="004F7BFD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B83F49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3F49"/>
    <w:rPr>
      <w:rFonts w:eastAsiaTheme="minorHAnsi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3F49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3F49"/>
    <w:rPr>
      <w:rFonts w:eastAsiaTheme="minorHAnsi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3F49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n.nl/Archief/Samenleving/Artikel-Samenleving/Verwaarlozing-in-een-tbskliniek.ht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709</ap:Characters>
  <ap:DocSecurity>0</ap:DocSecurity>
  <ap:Lines>5</ap:Lines>
  <ap:Paragraphs>1</ap:Paragraphs>
  <ap:ScaleCrop>false</ap:ScaleCrop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2014-02-19T08:08:00.0000000Z</dcterms:created>
  <dcterms:modified xsi:type="dcterms:W3CDTF">2014-02-19T08:09:00.0000000Z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0x010100176CB1080B3EF94A90E2F84DF91771FA</vt:lpwstr>
  </property>
</Properties>
</file>