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25" w:rsidP="000B2825" w:rsidRDefault="000B2825">
      <w:pPr>
        <w:rPr>
          <w:b/>
          <w:szCs w:val="18"/>
          <w:u w:val="single"/>
        </w:rPr>
      </w:pPr>
      <w:r w:rsidRPr="000B2825">
        <w:rPr>
          <w:b/>
          <w:szCs w:val="18"/>
          <w:u w:val="single"/>
        </w:rPr>
        <w:t>Bijlage 1: bijdragesleutels ESM na toetreding van Letland</w:t>
      </w:r>
    </w:p>
    <w:p w:rsidRPr="000B2825" w:rsidR="000B2825" w:rsidP="000B2825" w:rsidRDefault="000B2825">
      <w:pPr>
        <w:rPr>
          <w:b/>
          <w:szCs w:val="18"/>
          <w:u w:val="single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236"/>
        <w:gridCol w:w="2302"/>
      </w:tblGrid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 xml:space="preserve">ESM Member </w:t>
            </w:r>
            <w:r w:rsidRPr="000B2825">
              <w:rPr>
                <w:b/>
                <w:bCs/>
                <w:szCs w:val="18"/>
              </w:rPr>
              <w:tab/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>ESM key (%)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Kingdom of Belgium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3.4675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Federal Republic of Germany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 w:rsidRPr="000B2825">
              <w:rPr>
                <w:szCs w:val="18"/>
              </w:rPr>
              <w:t>27.0716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Estonia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0.1855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Ireland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1.5878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Hellenic Republic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2.8089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Kingdom of Spain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 w:rsidRPr="000B2825">
              <w:rPr>
                <w:szCs w:val="18"/>
              </w:rPr>
              <w:t>11.8709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French Republic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 w:rsidRPr="000B2825">
              <w:rPr>
                <w:szCs w:val="18"/>
              </w:rPr>
              <w:t>20.3297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Italian Republic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</w:t>
            </w:r>
            <w:r w:rsidRPr="000B2825">
              <w:rPr>
                <w:szCs w:val="18"/>
              </w:rPr>
              <w:t>17.8643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Cyprus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0.1957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Latvia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0.2757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Grand Duchy of Luxembourg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0.2497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Malta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0.0729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Kingdom of the Netherlands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5.7012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Austria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2.7757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Portuguese Republic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2.5023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Slovenia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0.4264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Slovak Republic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0.8217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Finland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1.7924</w:t>
            </w:r>
          </w:p>
        </w:tc>
      </w:tr>
      <w:tr w:rsidRPr="000B2825" w:rsidR="000B2825" w:rsidTr="000B2825">
        <w:trPr>
          <w:trHeight w:val="276"/>
        </w:trPr>
        <w:tc>
          <w:tcPr>
            <w:tcW w:w="4236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>Total</w:t>
            </w:r>
          </w:p>
        </w:tc>
        <w:tc>
          <w:tcPr>
            <w:tcW w:w="2302" w:type="dxa"/>
          </w:tcPr>
          <w:p w:rsidRPr="000B2825" w:rsidR="000B2825" w:rsidP="001A78FF" w:rsidRDefault="000B2825">
            <w:pPr>
              <w:jc w:val="both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>100</w:t>
            </w:r>
            <w:r>
              <w:rPr>
                <w:b/>
                <w:bCs/>
                <w:szCs w:val="18"/>
              </w:rPr>
              <w:t>.00</w:t>
            </w:r>
          </w:p>
        </w:tc>
      </w:tr>
    </w:tbl>
    <w:p w:rsidR="000B2825" w:rsidRDefault="000B2825"/>
    <w:p w:rsidR="000B2825" w:rsidRDefault="000B2825">
      <w:r>
        <w:br w:type="page"/>
      </w:r>
    </w:p>
    <w:p w:rsidRPr="000B2825" w:rsidR="000B2825" w:rsidRDefault="000B2825">
      <w:pPr>
        <w:rPr>
          <w:b/>
          <w:u w:val="single"/>
        </w:rPr>
      </w:pPr>
      <w:r w:rsidRPr="000B2825">
        <w:rPr>
          <w:b/>
          <w:u w:val="single"/>
        </w:rPr>
        <w:lastRenderedPageBreak/>
        <w:t>Bijlage 2: Aandelen in het maatschappelijk kapitaal, na toetreding Letland</w:t>
      </w:r>
    </w:p>
    <w:p w:rsidRPr="000B2825" w:rsidR="000B2825" w:rsidP="000B2825" w:rsidRDefault="000B2825">
      <w:pPr>
        <w:jc w:val="both"/>
        <w:rPr>
          <w:rFonts w:ascii="Georgia" w:hAnsi="Georgia"/>
          <w:sz w:val="22"/>
          <w:u w:val="single"/>
        </w:r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647"/>
        <w:gridCol w:w="2455"/>
        <w:gridCol w:w="3069"/>
      </w:tblGrid>
      <w:tr w:rsidRPr="00B95859" w:rsidR="000B2825" w:rsidTr="000B2825">
        <w:trPr>
          <w:trHeight w:val="488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 xml:space="preserve">ESM Member </w:t>
            </w:r>
            <w:r w:rsidRPr="000B2825">
              <w:rPr>
                <w:b/>
                <w:bCs/>
                <w:szCs w:val="18"/>
              </w:rPr>
              <w:tab/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>Number of shares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18"/>
              </w:rPr>
            </w:pPr>
            <w:r w:rsidRPr="000B2825">
              <w:rPr>
                <w:b/>
                <w:bCs/>
                <w:szCs w:val="18"/>
              </w:rPr>
              <w:t>Capital subscription (EUR)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Kingdom of Belgium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243 397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24 339 700 000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Federal Republic of Germany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0B2825">
              <w:rPr>
                <w:szCs w:val="18"/>
              </w:rPr>
              <w:t>1 900 248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0B2825">
              <w:rPr>
                <w:szCs w:val="18"/>
              </w:rPr>
              <w:t>190 024 800 000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Estonia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r w:rsidRPr="000B2825">
              <w:rPr>
                <w:szCs w:val="18"/>
              </w:rPr>
              <w:t>13 020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 w:rsidRPr="000B2825">
              <w:rPr>
                <w:szCs w:val="18"/>
              </w:rPr>
              <w:t xml:space="preserve">1 302 000 </w:t>
            </w:r>
            <w:proofErr w:type="spellStart"/>
            <w:r w:rsidRPr="000B2825">
              <w:rPr>
                <w:szCs w:val="18"/>
              </w:rPr>
              <w:t>000</w:t>
            </w:r>
            <w:proofErr w:type="spellEnd"/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Ireland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111 454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11 145 400 000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Hellenic Republic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197 169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19 716 900 000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Kingdom of Spain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833 259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83 325 900 000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French Republic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0B2825">
              <w:rPr>
                <w:szCs w:val="18"/>
              </w:rPr>
              <w:t>1 427 013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0B2825">
              <w:rPr>
                <w:szCs w:val="18"/>
              </w:rPr>
              <w:t>142 701 300 000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Italian Republic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0B2825">
              <w:rPr>
                <w:szCs w:val="18"/>
              </w:rPr>
              <w:t>1 253 959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Pr="000B2825">
              <w:rPr>
                <w:szCs w:val="18"/>
              </w:rPr>
              <w:t>125 395 900 000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Cyprus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r w:rsidRPr="000B2825">
              <w:rPr>
                <w:szCs w:val="18"/>
              </w:rPr>
              <w:t>13 734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 w:rsidRPr="000B2825">
              <w:rPr>
                <w:szCs w:val="18"/>
              </w:rPr>
              <w:t>1 373 400 000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Latvia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r w:rsidRPr="000B2825">
              <w:rPr>
                <w:szCs w:val="18"/>
              </w:rPr>
              <w:t>19 353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 w:rsidRPr="000B2825">
              <w:rPr>
                <w:szCs w:val="18"/>
              </w:rPr>
              <w:t>1 935 300 000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Grand Duchy of Luxembourg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r w:rsidRPr="000B2825">
              <w:rPr>
                <w:szCs w:val="18"/>
              </w:rPr>
              <w:t>17 528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 w:rsidRPr="000B2825">
              <w:rPr>
                <w:szCs w:val="18"/>
              </w:rPr>
              <w:t>1 752 800 000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Malta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  </w:t>
            </w:r>
            <w:r w:rsidRPr="000B2825">
              <w:rPr>
                <w:szCs w:val="18"/>
              </w:rPr>
              <w:t>5 117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  </w:t>
            </w:r>
            <w:r w:rsidRPr="000B2825">
              <w:rPr>
                <w:szCs w:val="18"/>
              </w:rPr>
              <w:t>511 700 000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Kingdom of the Netherlands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400 190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 xml:space="preserve">40 019 000 </w:t>
            </w:r>
            <w:proofErr w:type="spellStart"/>
            <w:r w:rsidRPr="000B2825">
              <w:rPr>
                <w:szCs w:val="18"/>
              </w:rPr>
              <w:t>000</w:t>
            </w:r>
            <w:proofErr w:type="spellEnd"/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Austria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194 838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19 483 800 000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Portuguese Republic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175 644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</w:t>
            </w:r>
            <w:r w:rsidRPr="000B2825">
              <w:rPr>
                <w:szCs w:val="18"/>
              </w:rPr>
              <w:t>17 564 400 000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Slovenia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r w:rsidRPr="000B2825">
              <w:rPr>
                <w:szCs w:val="18"/>
              </w:rPr>
              <w:t>29 932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 w:rsidRPr="000B2825">
              <w:rPr>
                <w:szCs w:val="18"/>
              </w:rPr>
              <w:t>2 993 200 000</w:t>
            </w:r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Slovak Republic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  <w:r w:rsidRPr="000B2825">
              <w:rPr>
                <w:szCs w:val="18"/>
              </w:rPr>
              <w:t>57 680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 </w:t>
            </w:r>
            <w:r w:rsidRPr="000B2825">
              <w:rPr>
                <w:szCs w:val="18"/>
              </w:rPr>
              <w:t xml:space="preserve">5 768 000 </w:t>
            </w:r>
            <w:proofErr w:type="spellStart"/>
            <w:r w:rsidRPr="000B2825">
              <w:rPr>
                <w:szCs w:val="18"/>
              </w:rPr>
              <w:t>000</w:t>
            </w:r>
            <w:proofErr w:type="spellEnd"/>
          </w:p>
        </w:tc>
      </w:tr>
      <w:tr w:rsidRPr="00B95859"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szCs w:val="18"/>
              </w:rPr>
              <w:t>Republic of Finland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125 818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    </w:t>
            </w:r>
            <w:r w:rsidRPr="000B2825">
              <w:rPr>
                <w:szCs w:val="18"/>
              </w:rPr>
              <w:t>12 581 800 000</w:t>
            </w:r>
          </w:p>
        </w:tc>
      </w:tr>
      <w:tr w:rsidR="000B2825" w:rsidTr="000B2825">
        <w:trPr>
          <w:trHeight w:val="250"/>
        </w:trPr>
        <w:tc>
          <w:tcPr>
            <w:tcW w:w="3647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>Total</w:t>
            </w:r>
          </w:p>
        </w:tc>
        <w:tc>
          <w:tcPr>
            <w:tcW w:w="2455" w:type="dxa"/>
          </w:tcPr>
          <w:p w:rsidRPr="000B2825" w:rsidR="000B2825" w:rsidP="001A78FF" w:rsidRDefault="000B2825">
            <w:pPr>
              <w:jc w:val="both"/>
              <w:rPr>
                <w:szCs w:val="18"/>
              </w:rPr>
            </w:pPr>
            <w:r w:rsidRPr="000B2825">
              <w:rPr>
                <w:b/>
                <w:bCs/>
                <w:szCs w:val="18"/>
              </w:rPr>
              <w:t>7 019 353</w:t>
            </w:r>
          </w:p>
        </w:tc>
        <w:tc>
          <w:tcPr>
            <w:tcW w:w="3069" w:type="dxa"/>
          </w:tcPr>
          <w:p w:rsidRPr="000B2825" w:rsidR="000B2825" w:rsidP="001A78FF" w:rsidRDefault="000B2825">
            <w:pPr>
              <w:autoSpaceDE w:val="0"/>
              <w:autoSpaceDN w:val="0"/>
              <w:adjustRightInd w:val="0"/>
              <w:rPr>
                <w:b/>
                <w:bCs/>
                <w:szCs w:val="18"/>
              </w:rPr>
            </w:pPr>
            <w:r w:rsidRPr="000B2825">
              <w:rPr>
                <w:b/>
                <w:bCs/>
                <w:szCs w:val="18"/>
              </w:rPr>
              <w:t>701 935 300 000</w:t>
            </w:r>
          </w:p>
        </w:tc>
      </w:tr>
    </w:tbl>
    <w:p w:rsidR="000B2825" w:rsidRDefault="000B2825"/>
    <w:sectPr w:rsidR="000B2825" w:rsidSect="007A22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B2825"/>
    <w:rsid w:val="000B2825"/>
    <w:rsid w:val="001C18E1"/>
    <w:rsid w:val="00686224"/>
    <w:rsid w:val="007A228F"/>
    <w:rsid w:val="009D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4FAD"/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B282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265</ap:Words>
  <ap:Characters>1460</ap:Characters>
  <ap:DocSecurity>0</ap:DocSecurity>
  <ap:Lines>12</ap:Lines>
  <ap:Paragraphs>3</ap:Paragraphs>
  <ap:ScaleCrop>false</ap:ScaleCrop>
  <ap:LinksUpToDate>false</ap:LinksUpToDate>
  <ap:CharactersWithSpaces>1722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2013-10-08T10:58:00.0000000Z</dcterms:created>
  <dcterms:modified xsi:type="dcterms:W3CDTF">2013-10-08T11:09:00.0000000Z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0x010100926AA20AAC6CA24DBBF24984B9C26C3E</vt:lpwstr>
  </property>
</Properties>
</file>