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383EE3" w:rsidR="00B06639" w:rsidP="00B06639" w:rsidRDefault="00B06639">
      <w:pPr>
        <w:spacing w:line="240" w:lineRule="exact"/>
        <w:rPr>
          <w:rFonts w:ascii="Verdana" w:hAnsi="Verdana" w:cs="Arial"/>
          <w:b/>
          <w:sz w:val="18"/>
          <w:szCs w:val="18"/>
        </w:rPr>
      </w:pPr>
      <w:r w:rsidRPr="00383EE3">
        <w:rPr>
          <w:rFonts w:ascii="Verdana" w:hAnsi="Verdana" w:cs="Arial"/>
          <w:b/>
          <w:sz w:val="18"/>
          <w:szCs w:val="18"/>
        </w:rPr>
        <w:t xml:space="preserve">Bijlage </w:t>
      </w:r>
      <w:r w:rsidR="00152503">
        <w:rPr>
          <w:rFonts w:ascii="Verdana" w:hAnsi="Verdana" w:cs="Arial"/>
          <w:b/>
          <w:sz w:val="18"/>
          <w:szCs w:val="18"/>
        </w:rPr>
        <w:t>3</w:t>
      </w:r>
      <w:r w:rsidRPr="00383EE3">
        <w:rPr>
          <w:rFonts w:ascii="Verdana" w:hAnsi="Verdana" w:cs="Arial"/>
          <w:b/>
          <w:sz w:val="18"/>
          <w:szCs w:val="18"/>
        </w:rPr>
        <w:t xml:space="preserve">: Verticale toelichting </w:t>
      </w:r>
    </w:p>
    <w:p w:rsidRPr="00383EE3" w:rsidR="00B06639" w:rsidP="00B06639" w:rsidRDefault="00B06639">
      <w:pPr>
        <w:spacing w:line="240" w:lineRule="exact"/>
        <w:rPr>
          <w:rFonts w:ascii="Verdana" w:hAnsi="Verdana" w:cs="Arial"/>
          <w:sz w:val="18"/>
          <w:szCs w:val="18"/>
        </w:rPr>
      </w:pPr>
    </w:p>
    <w:p w:rsidRPr="00383EE3" w:rsidR="00152503" w:rsidP="00152503" w:rsidRDefault="00B06639">
      <w:pPr>
        <w:spacing w:line="240" w:lineRule="atLeast"/>
        <w:rPr>
          <w:rFonts w:ascii="Verdana" w:hAnsi="Verdana" w:cs="Univers"/>
          <w:sz w:val="18"/>
          <w:szCs w:val="18"/>
        </w:rPr>
      </w:pPr>
      <w:r w:rsidRPr="00383EE3">
        <w:rPr>
          <w:rFonts w:ascii="Verdana" w:hAnsi="Verdana" w:cs="Univers"/>
          <w:sz w:val="18"/>
          <w:szCs w:val="18"/>
        </w:rPr>
        <w:t>De verticale toelichting bevat een cijfermatig overzicht voor alle begrotingen van budgettaire veranderingen die zich hebben voorgedaa</w:t>
      </w:r>
      <w:r w:rsidR="00532F6E">
        <w:rPr>
          <w:rFonts w:ascii="Verdana" w:hAnsi="Verdana" w:cs="Univers"/>
          <w:sz w:val="18"/>
          <w:szCs w:val="18"/>
        </w:rPr>
        <w:t>n</w:t>
      </w:r>
      <w:r w:rsidR="00B911D7">
        <w:rPr>
          <w:rFonts w:ascii="Verdana" w:hAnsi="Verdana" w:cs="Univers"/>
          <w:sz w:val="18"/>
          <w:szCs w:val="18"/>
        </w:rPr>
        <w:t xml:space="preserve"> in de uitgaven en niet-belastingontvangsten</w:t>
      </w:r>
      <w:r w:rsidR="00532F6E">
        <w:rPr>
          <w:rFonts w:ascii="Verdana" w:hAnsi="Verdana" w:cs="Univers"/>
          <w:sz w:val="18"/>
          <w:szCs w:val="18"/>
        </w:rPr>
        <w:t xml:space="preserve"> sinds de Ontwerpbegroting 2013</w:t>
      </w:r>
      <w:r>
        <w:rPr>
          <w:rFonts w:ascii="Verdana" w:hAnsi="Verdana" w:cs="Univers"/>
          <w:sz w:val="18"/>
          <w:szCs w:val="18"/>
        </w:rPr>
        <w:t>, zodoende inclusief alle mutaties die hebben plaatsgev</w:t>
      </w:r>
      <w:r w:rsidR="00F4142D">
        <w:rPr>
          <w:rFonts w:ascii="Verdana" w:hAnsi="Verdana" w:cs="Univers"/>
          <w:sz w:val="18"/>
          <w:szCs w:val="18"/>
        </w:rPr>
        <w:t>onden n.a.v. het r</w:t>
      </w:r>
      <w:r>
        <w:rPr>
          <w:rFonts w:ascii="Verdana" w:hAnsi="Verdana" w:cs="Univers"/>
          <w:sz w:val="18"/>
          <w:szCs w:val="18"/>
        </w:rPr>
        <w:t>egeerakkoord en de herverkaveling van de begrotingen</w:t>
      </w:r>
      <w:r w:rsidRPr="00383EE3">
        <w:rPr>
          <w:rFonts w:ascii="Verdana" w:hAnsi="Verdana" w:cs="Univers"/>
          <w:sz w:val="18"/>
          <w:szCs w:val="18"/>
        </w:rPr>
        <w:t xml:space="preserve">. </w:t>
      </w:r>
      <w:r w:rsidR="00FD008A">
        <w:rPr>
          <w:rFonts w:ascii="Verdana" w:hAnsi="Verdana" w:cs="Univers"/>
          <w:sz w:val="18"/>
          <w:szCs w:val="18"/>
        </w:rPr>
        <w:t xml:space="preserve">Dit sluit aan op de mutaties zoals gepresenteerd in de suppletoire begrotingen van de departementen. </w:t>
      </w:r>
      <w:r w:rsidR="00152503">
        <w:rPr>
          <w:rFonts w:ascii="Verdana" w:hAnsi="Verdana"/>
          <w:sz w:val="18"/>
          <w:szCs w:val="18"/>
        </w:rPr>
        <w:t xml:space="preserve">Onderstaande tabel geeft inzicht in het totaal van mutaties per begroting. </w:t>
      </w:r>
      <w:r w:rsidR="00152503">
        <w:rPr>
          <w:rFonts w:ascii="Verdana" w:hAnsi="Verdana" w:cs="Univers"/>
          <w:sz w:val="18"/>
          <w:szCs w:val="18"/>
        </w:rPr>
        <w:t xml:space="preserve">Verder wordt </w:t>
      </w:r>
      <w:r w:rsidRPr="00383EE3" w:rsidR="00152503">
        <w:rPr>
          <w:rFonts w:ascii="Verdana" w:hAnsi="Verdana" w:cs="Univers"/>
          <w:sz w:val="18"/>
          <w:szCs w:val="18"/>
        </w:rPr>
        <w:t>per begroting een cijfermatig overzicht gepresenteerd</w:t>
      </w:r>
      <w:r w:rsidR="00152503">
        <w:rPr>
          <w:rFonts w:ascii="Verdana" w:hAnsi="Verdana" w:cs="Univers"/>
          <w:sz w:val="18"/>
          <w:szCs w:val="18"/>
        </w:rPr>
        <w:t xml:space="preserve"> van de voornaamste mutaties</w:t>
      </w:r>
      <w:r w:rsidRPr="00383EE3" w:rsidR="00152503">
        <w:rPr>
          <w:rFonts w:ascii="Verdana" w:hAnsi="Verdana" w:cs="Univers"/>
          <w:sz w:val="18"/>
          <w:szCs w:val="18"/>
        </w:rPr>
        <w:t xml:space="preserve">, gevolgd door een toelichting </w:t>
      </w:r>
      <w:r w:rsidR="00152503">
        <w:rPr>
          <w:rFonts w:ascii="Verdana" w:hAnsi="Verdana" w:cs="Univers"/>
          <w:sz w:val="18"/>
          <w:szCs w:val="18"/>
        </w:rPr>
        <w:t>hier</w:t>
      </w:r>
      <w:r w:rsidRPr="00383EE3" w:rsidR="00152503">
        <w:rPr>
          <w:rFonts w:ascii="Verdana" w:hAnsi="Verdana" w:cs="Univers"/>
          <w:sz w:val="18"/>
          <w:szCs w:val="18"/>
        </w:rPr>
        <w:t xml:space="preserve">op. Voor een meer gedetailleerde toelichting op de </w:t>
      </w:r>
      <w:r w:rsidR="00152503">
        <w:rPr>
          <w:rFonts w:ascii="Verdana" w:hAnsi="Verdana" w:cs="Univers"/>
          <w:sz w:val="18"/>
          <w:szCs w:val="18"/>
        </w:rPr>
        <w:t>mutaties</w:t>
      </w:r>
      <w:r w:rsidRPr="00383EE3" w:rsidR="00152503">
        <w:rPr>
          <w:rFonts w:ascii="Verdana" w:hAnsi="Verdana" w:cs="Univers"/>
          <w:sz w:val="18"/>
          <w:szCs w:val="18"/>
        </w:rPr>
        <w:t xml:space="preserve"> wordt verwezen naar de afzonderlijke</w:t>
      </w:r>
      <w:r w:rsidR="00152503">
        <w:rPr>
          <w:rFonts w:ascii="Verdana" w:hAnsi="Verdana" w:cs="Univers"/>
          <w:sz w:val="18"/>
          <w:szCs w:val="18"/>
        </w:rPr>
        <w:t xml:space="preserve"> suppletoire</w:t>
      </w:r>
      <w:r w:rsidRPr="00383EE3" w:rsidR="00152503">
        <w:rPr>
          <w:rFonts w:ascii="Verdana" w:hAnsi="Verdana" w:cs="Univers"/>
          <w:sz w:val="18"/>
          <w:szCs w:val="18"/>
        </w:rPr>
        <w:t xml:space="preserve"> begrotingen.</w:t>
      </w:r>
    </w:p>
    <w:p w:rsidRPr="00383EE3" w:rsidR="00B06639" w:rsidP="00B06639" w:rsidRDefault="00B06639">
      <w:pPr>
        <w:autoSpaceDE w:val="0"/>
        <w:autoSpaceDN w:val="0"/>
        <w:adjustRightInd w:val="0"/>
        <w:spacing w:line="240" w:lineRule="exact"/>
        <w:rPr>
          <w:rFonts w:ascii="Verdana" w:hAnsi="Verdana" w:cs="Univers"/>
          <w:sz w:val="18"/>
          <w:szCs w:val="18"/>
        </w:rPr>
      </w:pPr>
    </w:p>
    <w:p w:rsidRPr="00383EE3" w:rsidR="00B06639" w:rsidP="00B06639" w:rsidRDefault="00B06639">
      <w:pPr>
        <w:autoSpaceDE w:val="0"/>
        <w:autoSpaceDN w:val="0"/>
        <w:adjustRightInd w:val="0"/>
        <w:spacing w:line="240" w:lineRule="exact"/>
        <w:rPr>
          <w:rFonts w:ascii="Verdana" w:hAnsi="Verdana" w:cs="Univers"/>
          <w:sz w:val="18"/>
          <w:szCs w:val="18"/>
        </w:rPr>
      </w:pPr>
    </w:p>
    <w:p w:rsidRPr="00383EE3" w:rsidR="00B06639" w:rsidP="00B06639" w:rsidRDefault="00B06639">
      <w:pPr>
        <w:autoSpaceDE w:val="0"/>
        <w:autoSpaceDN w:val="0"/>
        <w:adjustRightInd w:val="0"/>
        <w:spacing w:line="240" w:lineRule="exact"/>
        <w:rPr>
          <w:rFonts w:ascii="Verdana" w:hAnsi="Verdana" w:cs="Univers"/>
          <w:sz w:val="18"/>
          <w:szCs w:val="18"/>
        </w:rPr>
      </w:pPr>
      <w:r w:rsidRPr="00383EE3">
        <w:rPr>
          <w:rFonts w:ascii="Verdana" w:hAnsi="Verdana" w:cs="Univers"/>
          <w:sz w:val="18"/>
          <w:szCs w:val="18"/>
        </w:rPr>
        <w:t>De verticale toelichting onderscheidt drie categorieën mutaties:</w:t>
      </w:r>
    </w:p>
    <w:p w:rsidRPr="00383EE3" w:rsidR="00B06639" w:rsidP="00B06639" w:rsidRDefault="00B06639">
      <w:pPr>
        <w:autoSpaceDE w:val="0"/>
        <w:autoSpaceDN w:val="0"/>
        <w:adjustRightInd w:val="0"/>
        <w:spacing w:line="240" w:lineRule="exact"/>
        <w:rPr>
          <w:rFonts w:ascii="Verdana" w:hAnsi="Verdana" w:cs="Univers"/>
          <w:sz w:val="18"/>
          <w:szCs w:val="18"/>
        </w:rPr>
      </w:pPr>
      <w:r w:rsidRPr="00383EE3">
        <w:rPr>
          <w:rFonts w:ascii="Verdana" w:hAnsi="Verdana" w:cs="Univers"/>
          <w:sz w:val="18"/>
          <w:szCs w:val="18"/>
        </w:rPr>
        <w:t>1. mee- en tegenvallers;</w:t>
      </w:r>
    </w:p>
    <w:p w:rsidRPr="00383EE3" w:rsidR="00B06639" w:rsidP="00B06639" w:rsidRDefault="00B06639">
      <w:pPr>
        <w:autoSpaceDE w:val="0"/>
        <w:autoSpaceDN w:val="0"/>
        <w:adjustRightInd w:val="0"/>
        <w:spacing w:line="240" w:lineRule="exact"/>
        <w:rPr>
          <w:rFonts w:ascii="Verdana" w:hAnsi="Verdana" w:cs="Univers"/>
          <w:sz w:val="18"/>
          <w:szCs w:val="18"/>
        </w:rPr>
      </w:pPr>
      <w:r w:rsidRPr="00383EE3">
        <w:rPr>
          <w:rFonts w:ascii="Verdana" w:hAnsi="Verdana" w:cs="Univers"/>
          <w:sz w:val="18"/>
          <w:szCs w:val="18"/>
        </w:rPr>
        <w:t>2. beleidsmatige mutaties;</w:t>
      </w:r>
    </w:p>
    <w:p w:rsidRPr="00383EE3" w:rsidR="00B06639" w:rsidP="00B06639" w:rsidRDefault="00B06639">
      <w:pPr>
        <w:autoSpaceDE w:val="0"/>
        <w:autoSpaceDN w:val="0"/>
        <w:adjustRightInd w:val="0"/>
        <w:spacing w:line="240" w:lineRule="exact"/>
        <w:rPr>
          <w:rFonts w:ascii="Verdana" w:hAnsi="Verdana" w:cs="Univers"/>
          <w:sz w:val="18"/>
          <w:szCs w:val="18"/>
        </w:rPr>
      </w:pPr>
      <w:r w:rsidRPr="00383EE3">
        <w:rPr>
          <w:rFonts w:ascii="Verdana" w:hAnsi="Verdana" w:cs="Univers"/>
          <w:sz w:val="18"/>
          <w:szCs w:val="18"/>
        </w:rPr>
        <w:t>3. technische mutaties.</w:t>
      </w:r>
    </w:p>
    <w:p w:rsidRPr="00383EE3" w:rsidR="00B06639" w:rsidP="00B06639" w:rsidRDefault="00B06639">
      <w:pPr>
        <w:autoSpaceDE w:val="0"/>
        <w:autoSpaceDN w:val="0"/>
        <w:adjustRightInd w:val="0"/>
        <w:spacing w:line="240" w:lineRule="exact"/>
        <w:rPr>
          <w:rFonts w:ascii="Verdana" w:hAnsi="Verdana" w:cs="Univers"/>
          <w:sz w:val="18"/>
          <w:szCs w:val="18"/>
        </w:rPr>
      </w:pPr>
    </w:p>
    <w:p w:rsidRPr="00383EE3" w:rsidR="00B06639" w:rsidP="00B06639" w:rsidRDefault="00B06639">
      <w:pPr>
        <w:autoSpaceDE w:val="0"/>
        <w:autoSpaceDN w:val="0"/>
        <w:adjustRightInd w:val="0"/>
        <w:spacing w:line="240" w:lineRule="exact"/>
        <w:rPr>
          <w:rFonts w:ascii="Verdana" w:hAnsi="Verdana" w:cs="Univers"/>
          <w:sz w:val="18"/>
          <w:szCs w:val="18"/>
        </w:rPr>
      </w:pPr>
      <w:r w:rsidRPr="00383EE3">
        <w:rPr>
          <w:rFonts w:ascii="Verdana" w:hAnsi="Verdana" w:cs="Univers"/>
          <w:sz w:val="18"/>
          <w:szCs w:val="18"/>
        </w:rPr>
        <w:t xml:space="preserve">Alle overboekingen, </w:t>
      </w:r>
      <w:proofErr w:type="spellStart"/>
      <w:r w:rsidRPr="00383EE3">
        <w:rPr>
          <w:rFonts w:ascii="Verdana" w:hAnsi="Verdana" w:cs="Univers"/>
          <w:sz w:val="18"/>
          <w:szCs w:val="18"/>
        </w:rPr>
        <w:t>desalderingen</w:t>
      </w:r>
      <w:proofErr w:type="spellEnd"/>
      <w:r w:rsidRPr="00383EE3">
        <w:rPr>
          <w:rFonts w:ascii="Verdana" w:hAnsi="Verdana" w:cs="Univers"/>
          <w:sz w:val="18"/>
          <w:szCs w:val="18"/>
        </w:rPr>
        <w:t xml:space="preserve">, statistische correcties en mutaties die niet tot een </w:t>
      </w:r>
      <w:proofErr w:type="spellStart"/>
      <w:r w:rsidRPr="00383EE3">
        <w:rPr>
          <w:rFonts w:ascii="Verdana" w:hAnsi="Verdana" w:cs="Univers"/>
          <w:sz w:val="18"/>
          <w:szCs w:val="18"/>
        </w:rPr>
        <w:t>ijklijn</w:t>
      </w:r>
      <w:proofErr w:type="spellEnd"/>
      <w:r w:rsidRPr="00383EE3">
        <w:rPr>
          <w:rFonts w:ascii="Verdana" w:hAnsi="Verdana" w:cs="Univers"/>
          <w:sz w:val="18"/>
          <w:szCs w:val="18"/>
        </w:rPr>
        <w:t xml:space="preserve"> behoren, zijn in de laatste categorie </w:t>
      </w:r>
      <w:r w:rsidRPr="000E7CF4">
        <w:rPr>
          <w:rFonts w:ascii="Verdana" w:hAnsi="Verdana" w:cs="Univers"/>
          <w:i/>
          <w:sz w:val="18"/>
          <w:szCs w:val="18"/>
        </w:rPr>
        <w:t>technische mutaties</w:t>
      </w:r>
      <w:r w:rsidRPr="00383EE3">
        <w:rPr>
          <w:rFonts w:ascii="Verdana" w:hAnsi="Verdana" w:cs="Univers"/>
          <w:sz w:val="18"/>
          <w:szCs w:val="18"/>
        </w:rPr>
        <w:t xml:space="preserve"> geclusterd. Overigens hebben vrijwel alle overboekingen en </w:t>
      </w:r>
      <w:proofErr w:type="spellStart"/>
      <w:r w:rsidRPr="00383EE3">
        <w:rPr>
          <w:rFonts w:ascii="Verdana" w:hAnsi="Verdana" w:cs="Univers"/>
          <w:sz w:val="18"/>
          <w:szCs w:val="18"/>
        </w:rPr>
        <w:t>desalderingen</w:t>
      </w:r>
      <w:proofErr w:type="spellEnd"/>
      <w:r w:rsidRPr="00383EE3">
        <w:rPr>
          <w:rFonts w:ascii="Verdana" w:hAnsi="Verdana" w:cs="Univers"/>
          <w:sz w:val="18"/>
          <w:szCs w:val="18"/>
        </w:rPr>
        <w:t xml:space="preserve"> </w:t>
      </w:r>
      <w:proofErr w:type="spellStart"/>
      <w:r w:rsidRPr="00383EE3">
        <w:rPr>
          <w:rFonts w:ascii="Verdana" w:hAnsi="Verdana" w:cs="Univers"/>
          <w:sz w:val="18"/>
          <w:szCs w:val="18"/>
        </w:rPr>
        <w:t>wél</w:t>
      </w:r>
      <w:proofErr w:type="spellEnd"/>
      <w:r w:rsidRPr="00383EE3">
        <w:rPr>
          <w:rFonts w:ascii="Verdana" w:hAnsi="Verdana" w:cs="Univers"/>
          <w:sz w:val="18"/>
          <w:szCs w:val="18"/>
        </w:rPr>
        <w:t xml:space="preserve"> een beleidsmatig karakter. Dit komt tot uitdrukking in de toelichtingen. Ingeval samenhangende mutaties in meerdere categorieën voorkomen, worden deze eenmaal toegelicht.</w:t>
      </w:r>
    </w:p>
    <w:p w:rsidRPr="00383EE3" w:rsidR="00B06639" w:rsidP="00B06639" w:rsidRDefault="00B06639">
      <w:pPr>
        <w:autoSpaceDE w:val="0"/>
        <w:autoSpaceDN w:val="0"/>
        <w:adjustRightInd w:val="0"/>
        <w:spacing w:line="240" w:lineRule="exact"/>
        <w:rPr>
          <w:rFonts w:ascii="Verdana" w:hAnsi="Verdana" w:cs="Univers"/>
          <w:sz w:val="18"/>
          <w:szCs w:val="18"/>
        </w:rPr>
      </w:pPr>
    </w:p>
    <w:p w:rsidRPr="00383EE3" w:rsidR="00B06639" w:rsidP="00B06639" w:rsidRDefault="00B06639">
      <w:pPr>
        <w:autoSpaceDE w:val="0"/>
        <w:autoSpaceDN w:val="0"/>
        <w:adjustRightInd w:val="0"/>
        <w:spacing w:line="240" w:lineRule="exact"/>
        <w:rPr>
          <w:rFonts w:ascii="Verdana" w:hAnsi="Verdana" w:cs="Univers"/>
          <w:sz w:val="18"/>
          <w:szCs w:val="18"/>
        </w:rPr>
      </w:pPr>
      <w:r w:rsidRPr="00383EE3">
        <w:rPr>
          <w:rFonts w:ascii="Verdana" w:hAnsi="Verdana" w:cs="Univers"/>
          <w:sz w:val="18"/>
          <w:szCs w:val="18"/>
        </w:rPr>
        <w:t xml:space="preserve">De totalen per begroting worden in eerste instantie gepresenteerd exclusief de bedragen die onder de Homogene Groep Internationale Samenwerking (HGIS) vallen. Door middel van een aansluitregel wordt het deel van de begroting dat onder HGIS valt, zichtbaar gemaakt. De veranderingen die optreden binnen het </w:t>
      </w:r>
      <w:proofErr w:type="spellStart"/>
      <w:r w:rsidRPr="00383EE3">
        <w:rPr>
          <w:rFonts w:ascii="Verdana" w:hAnsi="Verdana" w:cs="Univers"/>
          <w:sz w:val="18"/>
          <w:szCs w:val="18"/>
        </w:rPr>
        <w:t>HGIS-deel</w:t>
      </w:r>
      <w:proofErr w:type="spellEnd"/>
      <w:r w:rsidRPr="00383EE3">
        <w:rPr>
          <w:rFonts w:ascii="Verdana" w:hAnsi="Verdana" w:cs="Univers"/>
          <w:sz w:val="18"/>
          <w:szCs w:val="18"/>
        </w:rPr>
        <w:t xml:space="preserve"> van de begroting worden gepresenteerd en toegelicht in de verticale toelichting van alle </w:t>
      </w:r>
      <w:proofErr w:type="spellStart"/>
      <w:r w:rsidRPr="00383EE3">
        <w:rPr>
          <w:rFonts w:ascii="Verdana" w:hAnsi="Verdana" w:cs="Univers"/>
          <w:sz w:val="18"/>
          <w:szCs w:val="18"/>
        </w:rPr>
        <w:t>HGIS-uitgaven</w:t>
      </w:r>
      <w:proofErr w:type="spellEnd"/>
      <w:r w:rsidRPr="00383EE3">
        <w:rPr>
          <w:rFonts w:ascii="Verdana" w:hAnsi="Verdana" w:cs="Univers"/>
          <w:sz w:val="18"/>
          <w:szCs w:val="18"/>
        </w:rPr>
        <w:t>.</w:t>
      </w:r>
    </w:p>
    <w:p w:rsidRPr="00383EE3" w:rsidR="00B06639" w:rsidP="00B06639" w:rsidRDefault="00B06639">
      <w:pPr>
        <w:autoSpaceDE w:val="0"/>
        <w:autoSpaceDN w:val="0"/>
        <w:adjustRightInd w:val="0"/>
        <w:spacing w:line="240" w:lineRule="exact"/>
        <w:rPr>
          <w:rFonts w:ascii="Verdana" w:hAnsi="Verdana" w:cs="Univers"/>
          <w:sz w:val="18"/>
          <w:szCs w:val="18"/>
        </w:rPr>
      </w:pPr>
    </w:p>
    <w:p w:rsidRPr="00383EE3" w:rsidR="00B06639" w:rsidP="00B06639" w:rsidRDefault="00B06639">
      <w:pPr>
        <w:autoSpaceDE w:val="0"/>
        <w:autoSpaceDN w:val="0"/>
        <w:adjustRightInd w:val="0"/>
        <w:spacing w:line="240" w:lineRule="exact"/>
        <w:rPr>
          <w:rFonts w:ascii="Verdana" w:hAnsi="Verdana" w:cs="Univers"/>
          <w:sz w:val="18"/>
          <w:szCs w:val="18"/>
        </w:rPr>
      </w:pPr>
      <w:r w:rsidRPr="00383EE3">
        <w:rPr>
          <w:rFonts w:ascii="Verdana" w:hAnsi="Verdana" w:cs="Univers"/>
          <w:sz w:val="18"/>
          <w:szCs w:val="18"/>
        </w:rPr>
        <w:t>De laatste regel geeft per begroting de totaalstand inclusief HGIS aan.</w:t>
      </w:r>
    </w:p>
    <w:p w:rsidRPr="00383EE3" w:rsidR="00B06639" w:rsidP="00B06639" w:rsidRDefault="00B06639">
      <w:pPr>
        <w:autoSpaceDE w:val="0"/>
        <w:autoSpaceDN w:val="0"/>
        <w:adjustRightInd w:val="0"/>
        <w:spacing w:line="240" w:lineRule="exact"/>
        <w:rPr>
          <w:rFonts w:ascii="Verdana" w:hAnsi="Verdana" w:cs="Univers"/>
          <w:sz w:val="18"/>
          <w:szCs w:val="18"/>
        </w:rPr>
      </w:pPr>
    </w:p>
    <w:p w:rsidRPr="00383EE3" w:rsidR="00B06639" w:rsidP="00B911D7" w:rsidRDefault="00B06639">
      <w:pPr>
        <w:autoSpaceDE w:val="0"/>
        <w:autoSpaceDN w:val="0"/>
        <w:adjustRightInd w:val="0"/>
        <w:spacing w:line="240" w:lineRule="atLeast"/>
        <w:rPr>
          <w:rFonts w:ascii="Verdana" w:hAnsi="Verdana" w:cs="Arial"/>
          <w:sz w:val="18"/>
          <w:szCs w:val="18"/>
        </w:rPr>
      </w:pPr>
      <w:r w:rsidRPr="00383EE3">
        <w:rPr>
          <w:rFonts w:ascii="Verdana" w:hAnsi="Verdana"/>
          <w:sz w:val="18"/>
          <w:szCs w:val="18"/>
        </w:rPr>
        <w:t>De ondergrens is afhankelijk van de omvang van de begroting en verschilt voor de verschillende categorieën mutaties. De post diversen bevat de mutaties die onder de ondergrens vallen en wordt in principe alleen toegelicht, indien zich bijzonderheden voordoen.</w:t>
      </w:r>
    </w:p>
    <w:p w:rsidR="00B911D7" w:rsidP="00B911D7" w:rsidRDefault="00B911D7">
      <w:pPr>
        <w:spacing w:line="240" w:lineRule="atLeast"/>
        <w:rPr>
          <w:rFonts w:ascii="Verdana" w:hAnsi="Verdana"/>
          <w:sz w:val="18"/>
          <w:szCs w:val="18"/>
        </w:rPr>
      </w:pPr>
    </w:p>
    <w:p w:rsidR="001807B3" w:rsidRDefault="001807B3">
      <w:pPr>
        <w:spacing w:after="200" w:line="276" w:lineRule="auto"/>
        <w:rPr>
          <w:rFonts w:ascii="Verdana" w:hAnsi="Verdana"/>
          <w:sz w:val="18"/>
          <w:szCs w:val="18"/>
        </w:rPr>
      </w:pPr>
      <w:r>
        <w:rPr>
          <w:rFonts w:ascii="Verdana" w:hAnsi="Verdana"/>
          <w:sz w:val="18"/>
          <w:szCs w:val="18"/>
        </w:rPr>
        <w:br w:type="page"/>
      </w:r>
    </w:p>
    <w:p w:rsidRPr="00E426FD" w:rsidR="004C5CAD" w:rsidP="004C5CAD" w:rsidRDefault="004C5CAD">
      <w:pPr>
        <w:pStyle w:val="Bijschrift"/>
        <w:keepNext/>
        <w:rPr>
          <w:rFonts w:ascii="Verdana" w:hAnsi="Verdana"/>
          <w:b w:val="0"/>
          <w:i/>
          <w:color w:val="auto"/>
          <w:sz w:val="16"/>
          <w:szCs w:val="16"/>
        </w:rPr>
      </w:pPr>
      <w:r w:rsidRPr="00E426FD">
        <w:rPr>
          <w:rFonts w:ascii="Verdana" w:hAnsi="Verdana"/>
          <w:b w:val="0"/>
          <w:i/>
          <w:color w:val="auto"/>
          <w:sz w:val="16"/>
          <w:szCs w:val="16"/>
        </w:rPr>
        <w:lastRenderedPageBreak/>
        <w:t>Samenvattend overzicht mutaties per begroting</w:t>
      </w:r>
    </w:p>
    <w:p w:rsidR="001807B3" w:rsidP="00B911D7" w:rsidRDefault="001807B3">
      <w:pPr>
        <w:spacing w:line="240" w:lineRule="atLeast"/>
        <w:rPr>
          <w:rFonts w:ascii="Verdana" w:hAnsi="Verdana"/>
          <w:sz w:val="18"/>
          <w:szCs w:val="18"/>
        </w:rPr>
      </w:pPr>
    </w:p>
    <w:tbl>
      <w:tblPr>
        <w:tblW w:w="9360" w:type="dxa"/>
        <w:tblInd w:w="55" w:type="dxa"/>
        <w:tblCellMar>
          <w:left w:w="70" w:type="dxa"/>
          <w:right w:w="70" w:type="dxa"/>
        </w:tblCellMar>
        <w:tblLook w:val="04A0"/>
      </w:tblPr>
      <w:tblGrid>
        <w:gridCol w:w="600"/>
        <w:gridCol w:w="4800"/>
        <w:gridCol w:w="1300"/>
        <w:gridCol w:w="1480"/>
        <w:gridCol w:w="1180"/>
      </w:tblGrid>
      <w:tr w:rsidRPr="001807B3" w:rsidR="001807B3" w:rsidTr="001807B3">
        <w:trPr>
          <w:trHeight w:val="435"/>
        </w:trPr>
        <w:tc>
          <w:tcPr>
            <w:tcW w:w="600" w:type="dxa"/>
            <w:tcBorders>
              <w:top w:val="single" w:color="auto" w:sz="12" w:space="0"/>
              <w:left w:val="nil"/>
              <w:bottom w:val="single" w:color="auto" w:sz="12" w:space="0"/>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p>
        </w:tc>
        <w:tc>
          <w:tcPr>
            <w:tcW w:w="4800" w:type="dxa"/>
            <w:tcBorders>
              <w:top w:val="single" w:color="auto" w:sz="12" w:space="0"/>
              <w:left w:val="nil"/>
              <w:bottom w:val="single" w:color="auto" w:sz="12" w:space="0"/>
              <w:right w:val="nil"/>
            </w:tcBorders>
            <w:shd w:val="clear" w:color="auto" w:fill="auto"/>
            <w:vAlign w:val="center"/>
            <w:hideMark/>
          </w:tcPr>
          <w:p w:rsidRPr="001807B3" w:rsidR="001807B3" w:rsidP="000F2ADE" w:rsidRDefault="00E426FD">
            <w:pPr>
              <w:spacing w:line="276" w:lineRule="auto"/>
              <w:rPr>
                <w:rFonts w:ascii="Verdana" w:hAnsi="Verdana" w:cs="Arial"/>
                <w:sz w:val="16"/>
                <w:szCs w:val="16"/>
              </w:rPr>
            </w:pPr>
            <w:r>
              <w:rPr>
                <w:rFonts w:ascii="Verdana" w:hAnsi="Verdana" w:cs="Arial"/>
                <w:sz w:val="16"/>
                <w:szCs w:val="16"/>
              </w:rPr>
              <w:t>Bedragen in miljoenen euro’s</w:t>
            </w:r>
          </w:p>
        </w:tc>
        <w:tc>
          <w:tcPr>
            <w:tcW w:w="1300" w:type="dxa"/>
            <w:tcBorders>
              <w:top w:val="single" w:color="auto" w:sz="12" w:space="0"/>
              <w:left w:val="nil"/>
              <w:bottom w:val="single" w:color="auto" w:sz="12" w:space="0"/>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Mutaties uitgaven</w:t>
            </w:r>
            <w:r w:rsidR="00E426FD">
              <w:rPr>
                <w:rFonts w:ascii="Verdana" w:hAnsi="Verdana" w:cs="Arial"/>
                <w:sz w:val="16"/>
                <w:szCs w:val="16"/>
              </w:rPr>
              <w:t xml:space="preserve"> </w:t>
            </w:r>
          </w:p>
        </w:tc>
        <w:tc>
          <w:tcPr>
            <w:tcW w:w="1480" w:type="dxa"/>
            <w:tcBorders>
              <w:top w:val="single" w:color="auto" w:sz="12" w:space="0"/>
              <w:left w:val="nil"/>
              <w:bottom w:val="single" w:color="auto" w:sz="12" w:space="0"/>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Mutaties ontvangsten</w:t>
            </w:r>
          </w:p>
        </w:tc>
        <w:tc>
          <w:tcPr>
            <w:tcW w:w="1180" w:type="dxa"/>
            <w:tcBorders>
              <w:top w:val="single" w:color="auto" w:sz="12" w:space="0"/>
              <w:left w:val="nil"/>
              <w:bottom w:val="single" w:color="auto" w:sz="12" w:space="0"/>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 xml:space="preserve">Mutaties totaal </w:t>
            </w:r>
            <w:r w:rsidR="004C2308">
              <w:rPr>
                <w:rFonts w:ascii="Verdana" w:hAnsi="Verdana" w:cs="Arial"/>
                <w:sz w:val="16"/>
                <w:szCs w:val="16"/>
              </w:rPr>
              <w:t xml:space="preserve"> 2013</w:t>
            </w:r>
          </w:p>
        </w:tc>
      </w:tr>
      <w:tr w:rsidRPr="001807B3" w:rsidR="001807B3" w:rsidTr="00BA5EB0">
        <w:trPr>
          <w:trHeight w:val="255"/>
        </w:trPr>
        <w:tc>
          <w:tcPr>
            <w:tcW w:w="9360" w:type="dxa"/>
            <w:gridSpan w:val="5"/>
            <w:tcBorders>
              <w:top w:val="single" w:color="auto" w:sz="12" w:space="0"/>
              <w:left w:val="nil"/>
              <w:bottom w:val="single" w:color="auto" w:sz="4" w:space="0"/>
              <w:right w:val="nil"/>
            </w:tcBorders>
            <w:shd w:val="clear" w:color="auto" w:fill="auto"/>
            <w:vAlign w:val="center"/>
            <w:hideMark/>
          </w:tcPr>
          <w:p w:rsidRPr="001807B3" w:rsidR="001807B3" w:rsidP="000F2ADE" w:rsidRDefault="001807B3">
            <w:pPr>
              <w:spacing w:line="276" w:lineRule="auto"/>
              <w:rPr>
                <w:rFonts w:ascii="Verdana" w:hAnsi="Verdana" w:cs="Arial"/>
                <w:i/>
                <w:iCs/>
                <w:sz w:val="16"/>
                <w:szCs w:val="16"/>
              </w:rPr>
            </w:pPr>
            <w:r w:rsidRPr="001807B3">
              <w:rPr>
                <w:rFonts w:ascii="Verdana" w:hAnsi="Verdana" w:cs="Arial"/>
                <w:i/>
                <w:iCs/>
                <w:sz w:val="16"/>
                <w:szCs w:val="16"/>
              </w:rPr>
              <w:t>Departementale begrotingen</w:t>
            </w:r>
          </w:p>
        </w:tc>
      </w:tr>
      <w:tr w:rsidRPr="001807B3" w:rsidR="001807B3" w:rsidTr="00BA5EB0">
        <w:trPr>
          <w:trHeight w:val="210"/>
        </w:trPr>
        <w:tc>
          <w:tcPr>
            <w:tcW w:w="600" w:type="dxa"/>
            <w:tcBorders>
              <w:top w:val="single" w:color="auto" w:sz="4" w:space="0"/>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I</w:t>
            </w:r>
          </w:p>
        </w:tc>
        <w:tc>
          <w:tcPr>
            <w:tcW w:w="4800" w:type="dxa"/>
            <w:tcBorders>
              <w:top w:val="single" w:color="auto" w:sz="4" w:space="0"/>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De koning</w:t>
            </w:r>
          </w:p>
        </w:tc>
        <w:tc>
          <w:tcPr>
            <w:tcW w:w="1300" w:type="dxa"/>
            <w:tcBorders>
              <w:top w:val="single" w:color="auto" w:sz="4" w:space="0"/>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0</w:t>
            </w:r>
          </w:p>
        </w:tc>
        <w:tc>
          <w:tcPr>
            <w:tcW w:w="1480" w:type="dxa"/>
            <w:tcBorders>
              <w:top w:val="single" w:color="auto" w:sz="4" w:space="0"/>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0</w:t>
            </w:r>
          </w:p>
        </w:tc>
        <w:tc>
          <w:tcPr>
            <w:tcW w:w="1180" w:type="dxa"/>
            <w:tcBorders>
              <w:top w:val="single" w:color="auto" w:sz="4" w:space="0"/>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0</w:t>
            </w:r>
          </w:p>
        </w:tc>
      </w:tr>
      <w:tr w:rsidRPr="001807B3" w:rsidR="001807B3" w:rsidTr="00BA5EB0">
        <w:trPr>
          <w:trHeight w:val="210"/>
        </w:trPr>
        <w:tc>
          <w:tcPr>
            <w:tcW w:w="600" w:type="dxa"/>
            <w:tcBorders>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IIA</w:t>
            </w:r>
          </w:p>
        </w:tc>
        <w:tc>
          <w:tcPr>
            <w:tcW w:w="4800" w:type="dxa"/>
            <w:tcBorders>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Staten Generaal</w:t>
            </w:r>
          </w:p>
        </w:tc>
        <w:tc>
          <w:tcPr>
            <w:tcW w:w="1300" w:type="dxa"/>
            <w:tcBorders>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5</w:t>
            </w:r>
          </w:p>
        </w:tc>
        <w:tc>
          <w:tcPr>
            <w:tcW w:w="1480" w:type="dxa"/>
            <w:tcBorders>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2</w:t>
            </w:r>
          </w:p>
        </w:tc>
        <w:tc>
          <w:tcPr>
            <w:tcW w:w="1180" w:type="dxa"/>
            <w:tcBorders>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3</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IIB</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Hoge Colleges van</w:t>
            </w:r>
            <w:r w:rsidR="00E25D7F">
              <w:rPr>
                <w:rFonts w:ascii="Verdana" w:hAnsi="Verdana" w:cs="Arial"/>
                <w:sz w:val="16"/>
                <w:szCs w:val="16"/>
              </w:rPr>
              <w:t xml:space="preserve"> </w:t>
            </w:r>
            <w:r w:rsidRPr="001807B3">
              <w:rPr>
                <w:rFonts w:ascii="Verdana" w:hAnsi="Verdana" w:cs="Arial"/>
                <w:sz w:val="16"/>
                <w:szCs w:val="16"/>
              </w:rPr>
              <w:t>Staat</w:t>
            </w:r>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8</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1</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7</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III</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Algemene Zaken</w:t>
            </w:r>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2</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2</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-1</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IV</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Koninkrijksrelaties</w:t>
            </w:r>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14</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0</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14</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V</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Buitenlandse Zaken</w:t>
            </w:r>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474</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-33</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508</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VI</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Veiligheid en Justitie</w:t>
            </w:r>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905</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-113</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1</w:t>
            </w:r>
            <w:r w:rsidR="006C498A">
              <w:rPr>
                <w:rFonts w:ascii="Verdana" w:hAnsi="Verdana" w:cs="Arial"/>
                <w:sz w:val="16"/>
                <w:szCs w:val="16"/>
              </w:rPr>
              <w:t>.</w:t>
            </w:r>
            <w:r w:rsidRPr="001807B3">
              <w:rPr>
                <w:rFonts w:ascii="Verdana" w:hAnsi="Verdana" w:cs="Arial"/>
                <w:sz w:val="16"/>
                <w:szCs w:val="16"/>
              </w:rPr>
              <w:t>018</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VII</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Binnenlandse Zaken en Koninkrijksrelaties</w:t>
            </w:r>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-3</w:t>
            </w:r>
            <w:r w:rsidR="006C498A">
              <w:rPr>
                <w:rFonts w:ascii="Verdana" w:hAnsi="Verdana" w:cs="Arial"/>
                <w:sz w:val="16"/>
                <w:szCs w:val="16"/>
              </w:rPr>
              <w:t>.</w:t>
            </w:r>
            <w:r w:rsidRPr="001807B3">
              <w:rPr>
                <w:rFonts w:ascii="Verdana" w:hAnsi="Verdana" w:cs="Arial"/>
                <w:sz w:val="16"/>
                <w:szCs w:val="16"/>
              </w:rPr>
              <w:t>954</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-617</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-3</w:t>
            </w:r>
            <w:r w:rsidR="006C498A">
              <w:rPr>
                <w:rFonts w:ascii="Verdana" w:hAnsi="Verdana" w:cs="Arial"/>
                <w:sz w:val="16"/>
                <w:szCs w:val="16"/>
              </w:rPr>
              <w:t>.</w:t>
            </w:r>
            <w:r w:rsidRPr="001807B3">
              <w:rPr>
                <w:rFonts w:ascii="Verdana" w:hAnsi="Verdana" w:cs="Arial"/>
                <w:sz w:val="16"/>
                <w:szCs w:val="16"/>
              </w:rPr>
              <w:t>337</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VIII</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Onderwijs, Cultuur en Wetenschap</w:t>
            </w:r>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449</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-32</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481</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IXA</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Nationale Schuld</w:t>
            </w:r>
          </w:p>
        </w:tc>
        <w:tc>
          <w:tcPr>
            <w:tcW w:w="1300" w:type="dxa"/>
            <w:tcBorders>
              <w:top w:val="nil"/>
              <w:left w:val="nil"/>
              <w:right w:val="nil"/>
            </w:tcBorders>
            <w:shd w:val="clear" w:color="auto" w:fill="auto"/>
            <w:vAlign w:val="center"/>
            <w:hideMark/>
          </w:tcPr>
          <w:p w:rsidRPr="000F2ADE" w:rsidR="001807B3" w:rsidP="000F2ADE" w:rsidRDefault="002F73DA">
            <w:pPr>
              <w:spacing w:line="276" w:lineRule="auto"/>
              <w:rPr>
                <w:rFonts w:ascii="Verdana" w:hAnsi="Verdana" w:cs="Arial"/>
                <w:sz w:val="16"/>
                <w:szCs w:val="16"/>
              </w:rPr>
            </w:pPr>
            <w:r w:rsidRPr="000F2ADE">
              <w:rPr>
                <w:rFonts w:ascii="Verdana" w:hAnsi="Verdana" w:cs="Arial"/>
                <w:sz w:val="16"/>
                <w:szCs w:val="16"/>
              </w:rPr>
              <w:t>654</w:t>
            </w:r>
          </w:p>
        </w:tc>
        <w:tc>
          <w:tcPr>
            <w:tcW w:w="1480" w:type="dxa"/>
            <w:tcBorders>
              <w:top w:val="nil"/>
              <w:left w:val="nil"/>
              <w:right w:val="nil"/>
            </w:tcBorders>
            <w:shd w:val="clear" w:color="auto" w:fill="auto"/>
            <w:vAlign w:val="center"/>
            <w:hideMark/>
          </w:tcPr>
          <w:p w:rsidRPr="000F2ADE" w:rsidR="001807B3" w:rsidP="000F2ADE" w:rsidRDefault="001807B3">
            <w:pPr>
              <w:spacing w:line="276" w:lineRule="auto"/>
              <w:rPr>
                <w:rFonts w:ascii="Verdana" w:hAnsi="Verdana" w:cs="Arial"/>
                <w:sz w:val="16"/>
                <w:szCs w:val="16"/>
              </w:rPr>
            </w:pPr>
            <w:r w:rsidRPr="000F2ADE">
              <w:rPr>
                <w:rFonts w:ascii="Verdana" w:hAnsi="Verdana" w:cs="Arial"/>
                <w:sz w:val="16"/>
                <w:szCs w:val="16"/>
              </w:rPr>
              <w:t>2</w:t>
            </w:r>
            <w:r w:rsidRPr="000F2ADE" w:rsidR="002F73DA">
              <w:rPr>
                <w:rFonts w:ascii="Verdana" w:hAnsi="Verdana" w:cs="Arial"/>
                <w:sz w:val="16"/>
                <w:szCs w:val="16"/>
              </w:rPr>
              <w:t>41</w:t>
            </w:r>
          </w:p>
        </w:tc>
        <w:tc>
          <w:tcPr>
            <w:tcW w:w="1180" w:type="dxa"/>
            <w:tcBorders>
              <w:top w:val="nil"/>
              <w:left w:val="nil"/>
              <w:right w:val="nil"/>
            </w:tcBorders>
            <w:shd w:val="clear" w:color="auto" w:fill="auto"/>
            <w:vAlign w:val="center"/>
            <w:hideMark/>
          </w:tcPr>
          <w:p w:rsidRPr="000F2ADE" w:rsidR="001807B3" w:rsidP="000F2ADE" w:rsidRDefault="002F73DA">
            <w:pPr>
              <w:spacing w:line="276" w:lineRule="auto"/>
              <w:rPr>
                <w:rFonts w:ascii="Verdana" w:hAnsi="Verdana" w:cs="Arial"/>
                <w:sz w:val="16"/>
                <w:szCs w:val="16"/>
              </w:rPr>
            </w:pPr>
            <w:r w:rsidRPr="000F2ADE">
              <w:rPr>
                <w:rFonts w:ascii="Verdana" w:hAnsi="Verdana" w:cs="Arial"/>
                <w:sz w:val="16"/>
                <w:szCs w:val="16"/>
              </w:rPr>
              <w:t>413</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IXB</w:t>
            </w:r>
          </w:p>
        </w:tc>
        <w:tc>
          <w:tcPr>
            <w:tcW w:w="4800" w:type="dxa"/>
            <w:tcBorders>
              <w:top w:val="nil"/>
              <w:left w:val="nil"/>
              <w:right w:val="nil"/>
            </w:tcBorders>
            <w:shd w:val="clear" w:color="auto" w:fill="auto"/>
            <w:vAlign w:val="center"/>
            <w:hideMark/>
          </w:tcPr>
          <w:p w:rsidRPr="001807B3" w:rsidR="001807B3" w:rsidP="000F2ADE" w:rsidRDefault="00E25D7F">
            <w:pPr>
              <w:spacing w:line="276" w:lineRule="auto"/>
              <w:rPr>
                <w:rFonts w:ascii="Verdana" w:hAnsi="Verdana" w:cs="Arial"/>
                <w:sz w:val="16"/>
                <w:szCs w:val="16"/>
              </w:rPr>
            </w:pPr>
            <w:r w:rsidRPr="001807B3">
              <w:rPr>
                <w:rFonts w:ascii="Verdana" w:hAnsi="Verdana" w:cs="Arial"/>
                <w:sz w:val="16"/>
                <w:szCs w:val="16"/>
              </w:rPr>
              <w:t>Financiën</w:t>
            </w:r>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3</w:t>
            </w:r>
            <w:r w:rsidR="006C498A">
              <w:rPr>
                <w:rFonts w:ascii="Verdana" w:hAnsi="Verdana" w:cs="Arial"/>
                <w:sz w:val="16"/>
                <w:szCs w:val="16"/>
              </w:rPr>
              <w:t>.</w:t>
            </w:r>
            <w:r w:rsidRPr="001807B3">
              <w:rPr>
                <w:rFonts w:ascii="Verdana" w:hAnsi="Verdana" w:cs="Arial"/>
                <w:sz w:val="16"/>
                <w:szCs w:val="16"/>
              </w:rPr>
              <w:t>930</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761</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3</w:t>
            </w:r>
            <w:r w:rsidR="006C498A">
              <w:rPr>
                <w:rFonts w:ascii="Verdana" w:hAnsi="Verdana" w:cs="Arial"/>
                <w:sz w:val="16"/>
                <w:szCs w:val="16"/>
              </w:rPr>
              <w:t>.</w:t>
            </w:r>
            <w:r w:rsidRPr="001807B3">
              <w:rPr>
                <w:rFonts w:ascii="Verdana" w:hAnsi="Verdana" w:cs="Arial"/>
                <w:sz w:val="16"/>
                <w:szCs w:val="16"/>
              </w:rPr>
              <w:t>169</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X</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Defensie</w:t>
            </w:r>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-26</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-24</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-2</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XII</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Infrastructuur en Milieu</w:t>
            </w:r>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93</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1</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92</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XIII</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Economische Zaken</w:t>
            </w:r>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-132</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4</w:t>
            </w:r>
            <w:r w:rsidR="006C498A">
              <w:rPr>
                <w:rFonts w:ascii="Verdana" w:hAnsi="Verdana" w:cs="Arial"/>
                <w:sz w:val="16"/>
                <w:szCs w:val="16"/>
              </w:rPr>
              <w:t>.</w:t>
            </w:r>
            <w:r w:rsidRPr="001807B3">
              <w:rPr>
                <w:rFonts w:ascii="Verdana" w:hAnsi="Verdana" w:cs="Arial"/>
                <w:sz w:val="16"/>
                <w:szCs w:val="16"/>
              </w:rPr>
              <w:t>406</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-4</w:t>
            </w:r>
            <w:r w:rsidR="006C498A">
              <w:rPr>
                <w:rFonts w:ascii="Verdana" w:hAnsi="Verdana" w:cs="Arial"/>
                <w:sz w:val="16"/>
                <w:szCs w:val="16"/>
              </w:rPr>
              <w:t>.</w:t>
            </w:r>
            <w:r w:rsidRPr="001807B3">
              <w:rPr>
                <w:rFonts w:ascii="Verdana" w:hAnsi="Verdana" w:cs="Arial"/>
                <w:sz w:val="16"/>
                <w:szCs w:val="16"/>
              </w:rPr>
              <w:t>537</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XV</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Sociale Zaken en Werkgelegenheid</w:t>
            </w:r>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331</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96</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235</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XVI</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Volksgezondheid, Welzijn en Sport</w:t>
            </w:r>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25</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73</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-48</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XVII</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Buitenlandse Handel en Ontwikkelingssamenwerking</w:t>
            </w:r>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0</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33</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-33</w:t>
            </w:r>
          </w:p>
        </w:tc>
      </w:tr>
      <w:tr w:rsidRPr="001807B3" w:rsidR="001807B3" w:rsidTr="00BA5EB0">
        <w:trPr>
          <w:trHeight w:val="210"/>
        </w:trPr>
        <w:tc>
          <w:tcPr>
            <w:tcW w:w="600" w:type="dxa"/>
            <w:tcBorders>
              <w:top w:val="nil"/>
              <w:left w:val="nil"/>
              <w:bottom w:val="single" w:color="auto" w:sz="4" w:space="0"/>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XVIII</w:t>
            </w:r>
          </w:p>
        </w:tc>
        <w:tc>
          <w:tcPr>
            <w:tcW w:w="4800" w:type="dxa"/>
            <w:tcBorders>
              <w:top w:val="nil"/>
              <w:left w:val="nil"/>
              <w:bottom w:val="single" w:color="auto" w:sz="4" w:space="0"/>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Wonen en Rijksdienst</w:t>
            </w:r>
          </w:p>
        </w:tc>
        <w:tc>
          <w:tcPr>
            <w:tcW w:w="1300" w:type="dxa"/>
            <w:tcBorders>
              <w:top w:val="nil"/>
              <w:left w:val="nil"/>
              <w:bottom w:val="single" w:color="auto" w:sz="4" w:space="0"/>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3</w:t>
            </w:r>
            <w:r w:rsidR="006C498A">
              <w:rPr>
                <w:rFonts w:ascii="Verdana" w:hAnsi="Verdana" w:cs="Arial"/>
                <w:sz w:val="16"/>
                <w:szCs w:val="16"/>
              </w:rPr>
              <w:t>.</w:t>
            </w:r>
            <w:r w:rsidRPr="001807B3">
              <w:rPr>
                <w:rFonts w:ascii="Verdana" w:hAnsi="Verdana" w:cs="Arial"/>
                <w:sz w:val="16"/>
                <w:szCs w:val="16"/>
              </w:rPr>
              <w:t>171</w:t>
            </w:r>
          </w:p>
        </w:tc>
        <w:tc>
          <w:tcPr>
            <w:tcW w:w="1480" w:type="dxa"/>
            <w:tcBorders>
              <w:top w:val="nil"/>
              <w:left w:val="nil"/>
              <w:bottom w:val="single" w:color="auto" w:sz="4" w:space="0"/>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626</w:t>
            </w:r>
          </w:p>
        </w:tc>
        <w:tc>
          <w:tcPr>
            <w:tcW w:w="1180" w:type="dxa"/>
            <w:tcBorders>
              <w:top w:val="nil"/>
              <w:left w:val="nil"/>
              <w:bottom w:val="single" w:color="auto" w:sz="4" w:space="0"/>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2</w:t>
            </w:r>
            <w:r w:rsidR="006C498A">
              <w:rPr>
                <w:rFonts w:ascii="Verdana" w:hAnsi="Verdana" w:cs="Arial"/>
                <w:sz w:val="16"/>
                <w:szCs w:val="16"/>
              </w:rPr>
              <w:t>.</w:t>
            </w:r>
            <w:r w:rsidRPr="001807B3">
              <w:rPr>
                <w:rFonts w:ascii="Verdana" w:hAnsi="Verdana" w:cs="Arial"/>
                <w:sz w:val="16"/>
                <w:szCs w:val="16"/>
              </w:rPr>
              <w:t>545</w:t>
            </w:r>
          </w:p>
        </w:tc>
      </w:tr>
      <w:tr w:rsidRPr="001807B3" w:rsidR="001807B3" w:rsidTr="00BA5EB0">
        <w:trPr>
          <w:trHeight w:val="210"/>
        </w:trPr>
        <w:tc>
          <w:tcPr>
            <w:tcW w:w="9360" w:type="dxa"/>
            <w:gridSpan w:val="5"/>
            <w:tcBorders>
              <w:top w:val="single" w:color="auto" w:sz="4" w:space="0"/>
              <w:left w:val="nil"/>
              <w:bottom w:val="single" w:color="auto" w:sz="4" w:space="0"/>
              <w:right w:val="nil"/>
            </w:tcBorders>
            <w:shd w:val="clear" w:color="auto" w:fill="auto"/>
            <w:vAlign w:val="center"/>
            <w:hideMark/>
          </w:tcPr>
          <w:p w:rsidRPr="001807B3" w:rsidR="001807B3" w:rsidP="000F2ADE" w:rsidRDefault="001807B3">
            <w:pPr>
              <w:spacing w:line="276" w:lineRule="auto"/>
              <w:rPr>
                <w:rFonts w:ascii="Verdana" w:hAnsi="Verdana" w:cs="Arial"/>
                <w:i/>
                <w:iCs/>
                <w:sz w:val="16"/>
                <w:szCs w:val="16"/>
              </w:rPr>
            </w:pPr>
            <w:r w:rsidRPr="001807B3">
              <w:rPr>
                <w:rFonts w:ascii="Verdana" w:hAnsi="Verdana" w:cs="Arial"/>
                <w:i/>
                <w:iCs/>
                <w:sz w:val="16"/>
                <w:szCs w:val="16"/>
              </w:rPr>
              <w:t>Overig</w:t>
            </w:r>
          </w:p>
        </w:tc>
      </w:tr>
      <w:tr w:rsidRPr="001807B3" w:rsidR="001807B3" w:rsidTr="00BA5EB0">
        <w:trPr>
          <w:trHeight w:val="210"/>
        </w:trPr>
        <w:tc>
          <w:tcPr>
            <w:tcW w:w="600" w:type="dxa"/>
            <w:tcBorders>
              <w:top w:val="single" w:color="auto" w:sz="4" w:space="0"/>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 </w:t>
            </w:r>
          </w:p>
        </w:tc>
        <w:tc>
          <w:tcPr>
            <w:tcW w:w="4800" w:type="dxa"/>
            <w:tcBorders>
              <w:top w:val="single" w:color="auto" w:sz="4" w:space="0"/>
              <w:left w:val="nil"/>
              <w:right w:val="nil"/>
            </w:tcBorders>
            <w:shd w:val="clear" w:color="auto" w:fill="auto"/>
            <w:vAlign w:val="center"/>
            <w:hideMark/>
          </w:tcPr>
          <w:p w:rsidRPr="004C2308" w:rsidR="001807B3" w:rsidP="000F2ADE" w:rsidRDefault="004C2308">
            <w:pPr>
              <w:spacing w:line="276" w:lineRule="auto"/>
              <w:rPr>
                <w:rFonts w:ascii="Verdana" w:hAnsi="Verdana" w:cs="Arial"/>
                <w:sz w:val="16"/>
                <w:szCs w:val="16"/>
              </w:rPr>
            </w:pPr>
            <w:r w:rsidRPr="004C2308">
              <w:rPr>
                <w:rFonts w:ascii="Verdana" w:hAnsi="Verdana" w:cs="Arial"/>
                <w:sz w:val="16"/>
                <w:szCs w:val="16"/>
              </w:rPr>
              <w:t>Sociale Z</w:t>
            </w:r>
            <w:r w:rsidRPr="004C2308" w:rsidR="001807B3">
              <w:rPr>
                <w:rFonts w:ascii="Verdana" w:hAnsi="Verdana" w:cs="Arial"/>
                <w:sz w:val="16"/>
                <w:szCs w:val="16"/>
              </w:rPr>
              <w:t>ekerheid</w:t>
            </w:r>
          </w:p>
        </w:tc>
        <w:tc>
          <w:tcPr>
            <w:tcW w:w="1300" w:type="dxa"/>
            <w:tcBorders>
              <w:top w:val="single" w:color="auto" w:sz="4" w:space="0"/>
              <w:left w:val="nil"/>
              <w:right w:val="nil"/>
            </w:tcBorders>
            <w:shd w:val="clear" w:color="auto" w:fill="auto"/>
            <w:vAlign w:val="center"/>
            <w:hideMark/>
          </w:tcPr>
          <w:p w:rsidRPr="004C2308" w:rsidR="001807B3" w:rsidP="000F2ADE" w:rsidRDefault="004C2308">
            <w:pPr>
              <w:spacing w:line="276" w:lineRule="auto"/>
              <w:rPr>
                <w:rFonts w:ascii="Verdana" w:hAnsi="Verdana" w:cs="Arial"/>
                <w:sz w:val="16"/>
                <w:szCs w:val="16"/>
              </w:rPr>
            </w:pPr>
            <w:r w:rsidRPr="004C2308">
              <w:rPr>
                <w:rFonts w:ascii="Verdana" w:hAnsi="Verdana" w:cs="Arial"/>
                <w:sz w:val="16"/>
                <w:szCs w:val="16"/>
              </w:rPr>
              <w:t>581</w:t>
            </w:r>
          </w:p>
        </w:tc>
        <w:tc>
          <w:tcPr>
            <w:tcW w:w="1480" w:type="dxa"/>
            <w:tcBorders>
              <w:top w:val="single" w:color="auto" w:sz="4" w:space="0"/>
              <w:left w:val="nil"/>
              <w:right w:val="nil"/>
            </w:tcBorders>
            <w:shd w:val="clear" w:color="auto" w:fill="auto"/>
            <w:vAlign w:val="center"/>
            <w:hideMark/>
          </w:tcPr>
          <w:p w:rsidRPr="004C2308" w:rsidR="001807B3" w:rsidP="000F2ADE" w:rsidRDefault="004C2308">
            <w:pPr>
              <w:spacing w:line="276" w:lineRule="auto"/>
              <w:rPr>
                <w:rFonts w:ascii="Verdana" w:hAnsi="Verdana" w:cs="Arial"/>
                <w:sz w:val="16"/>
                <w:szCs w:val="16"/>
              </w:rPr>
            </w:pPr>
            <w:r w:rsidRPr="004C2308">
              <w:rPr>
                <w:rFonts w:ascii="Verdana" w:hAnsi="Verdana" w:cs="Arial"/>
                <w:sz w:val="16"/>
                <w:szCs w:val="16"/>
              </w:rPr>
              <w:t>143</w:t>
            </w:r>
          </w:p>
        </w:tc>
        <w:tc>
          <w:tcPr>
            <w:tcW w:w="1180" w:type="dxa"/>
            <w:tcBorders>
              <w:top w:val="single" w:color="auto" w:sz="4" w:space="0"/>
              <w:left w:val="nil"/>
              <w:right w:val="nil"/>
            </w:tcBorders>
            <w:shd w:val="clear" w:color="auto" w:fill="auto"/>
            <w:vAlign w:val="center"/>
            <w:hideMark/>
          </w:tcPr>
          <w:p w:rsidRPr="004C2308" w:rsidR="001807B3" w:rsidP="000F2ADE" w:rsidRDefault="004C2308">
            <w:pPr>
              <w:spacing w:line="276" w:lineRule="auto"/>
              <w:rPr>
                <w:rFonts w:ascii="Verdana" w:hAnsi="Verdana" w:cs="Arial"/>
                <w:sz w:val="16"/>
                <w:szCs w:val="16"/>
              </w:rPr>
            </w:pPr>
            <w:r w:rsidRPr="004C2308">
              <w:rPr>
                <w:rFonts w:ascii="Verdana" w:hAnsi="Verdana" w:cs="Arial"/>
                <w:sz w:val="16"/>
                <w:szCs w:val="16"/>
              </w:rPr>
              <w:t>438</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 </w:t>
            </w:r>
          </w:p>
        </w:tc>
        <w:tc>
          <w:tcPr>
            <w:tcW w:w="4800" w:type="dxa"/>
            <w:tcBorders>
              <w:top w:val="nil"/>
              <w:left w:val="nil"/>
              <w:right w:val="nil"/>
            </w:tcBorders>
            <w:shd w:val="clear" w:color="auto" w:fill="auto"/>
            <w:vAlign w:val="center"/>
            <w:hideMark/>
          </w:tcPr>
          <w:p w:rsidRPr="004C2308" w:rsidR="001807B3" w:rsidP="000F2ADE" w:rsidRDefault="001807B3">
            <w:pPr>
              <w:spacing w:line="276" w:lineRule="auto"/>
              <w:rPr>
                <w:rFonts w:ascii="Verdana" w:hAnsi="Verdana" w:cs="Arial"/>
                <w:sz w:val="16"/>
                <w:szCs w:val="16"/>
              </w:rPr>
            </w:pPr>
            <w:r w:rsidRPr="004C2308">
              <w:rPr>
                <w:rFonts w:ascii="Verdana" w:hAnsi="Verdana" w:cs="Arial"/>
                <w:sz w:val="16"/>
                <w:szCs w:val="16"/>
              </w:rPr>
              <w:t>Budgettair kader Zorg</w:t>
            </w:r>
          </w:p>
        </w:tc>
        <w:tc>
          <w:tcPr>
            <w:tcW w:w="1300" w:type="dxa"/>
            <w:tcBorders>
              <w:top w:val="nil"/>
              <w:left w:val="nil"/>
              <w:right w:val="nil"/>
            </w:tcBorders>
            <w:shd w:val="clear" w:color="auto" w:fill="auto"/>
            <w:vAlign w:val="center"/>
            <w:hideMark/>
          </w:tcPr>
          <w:p w:rsidRPr="004C2308" w:rsidR="001807B3" w:rsidP="000F2ADE" w:rsidRDefault="001807B3">
            <w:pPr>
              <w:spacing w:line="276" w:lineRule="auto"/>
              <w:rPr>
                <w:rFonts w:ascii="Verdana" w:hAnsi="Verdana" w:cs="Arial"/>
                <w:sz w:val="16"/>
                <w:szCs w:val="16"/>
              </w:rPr>
            </w:pPr>
            <w:r w:rsidRPr="004C2308">
              <w:rPr>
                <w:rFonts w:ascii="Verdana" w:hAnsi="Verdana" w:cs="Arial"/>
                <w:sz w:val="16"/>
                <w:szCs w:val="16"/>
              </w:rPr>
              <w:t>-2</w:t>
            </w:r>
            <w:r w:rsidRPr="004C2308" w:rsidR="004C2308">
              <w:rPr>
                <w:rFonts w:ascii="Verdana" w:hAnsi="Verdana" w:cs="Arial"/>
                <w:sz w:val="16"/>
                <w:szCs w:val="16"/>
              </w:rPr>
              <w:t>26</w:t>
            </w:r>
          </w:p>
        </w:tc>
        <w:tc>
          <w:tcPr>
            <w:tcW w:w="1480" w:type="dxa"/>
            <w:tcBorders>
              <w:top w:val="nil"/>
              <w:left w:val="nil"/>
              <w:right w:val="nil"/>
            </w:tcBorders>
            <w:shd w:val="clear" w:color="auto" w:fill="auto"/>
            <w:vAlign w:val="center"/>
            <w:hideMark/>
          </w:tcPr>
          <w:p w:rsidRPr="004C2308" w:rsidR="001807B3" w:rsidP="000F2ADE" w:rsidRDefault="001807B3">
            <w:pPr>
              <w:spacing w:line="276" w:lineRule="auto"/>
              <w:rPr>
                <w:rFonts w:ascii="Verdana" w:hAnsi="Verdana" w:cs="Arial"/>
                <w:sz w:val="16"/>
                <w:szCs w:val="16"/>
              </w:rPr>
            </w:pPr>
            <w:r w:rsidRPr="004C2308">
              <w:rPr>
                <w:rFonts w:ascii="Verdana" w:hAnsi="Verdana" w:cs="Arial"/>
                <w:sz w:val="16"/>
                <w:szCs w:val="16"/>
              </w:rPr>
              <w:t>-10</w:t>
            </w:r>
            <w:r w:rsidRPr="004C2308" w:rsidR="004C2308">
              <w:rPr>
                <w:rFonts w:ascii="Verdana" w:hAnsi="Verdana" w:cs="Arial"/>
                <w:sz w:val="16"/>
                <w:szCs w:val="16"/>
              </w:rPr>
              <w:t>5</w:t>
            </w:r>
          </w:p>
        </w:tc>
        <w:tc>
          <w:tcPr>
            <w:tcW w:w="1180" w:type="dxa"/>
            <w:tcBorders>
              <w:top w:val="nil"/>
              <w:left w:val="nil"/>
              <w:right w:val="nil"/>
            </w:tcBorders>
            <w:shd w:val="clear" w:color="auto" w:fill="auto"/>
            <w:vAlign w:val="center"/>
            <w:hideMark/>
          </w:tcPr>
          <w:p w:rsidRPr="004C2308" w:rsidR="001807B3" w:rsidP="000F2ADE" w:rsidRDefault="001807B3">
            <w:pPr>
              <w:spacing w:line="276" w:lineRule="auto"/>
              <w:rPr>
                <w:rFonts w:ascii="Verdana" w:hAnsi="Verdana" w:cs="Arial"/>
                <w:sz w:val="16"/>
                <w:szCs w:val="16"/>
              </w:rPr>
            </w:pPr>
            <w:r w:rsidRPr="004C2308">
              <w:rPr>
                <w:rFonts w:ascii="Verdana" w:hAnsi="Verdana" w:cs="Arial"/>
                <w:sz w:val="16"/>
                <w:szCs w:val="16"/>
              </w:rPr>
              <w:t>-1</w:t>
            </w:r>
            <w:r w:rsidRPr="004C2308" w:rsidR="004C2308">
              <w:rPr>
                <w:rFonts w:ascii="Verdana" w:hAnsi="Verdana" w:cs="Arial"/>
                <w:sz w:val="16"/>
                <w:szCs w:val="16"/>
              </w:rPr>
              <w:t>21</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 </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Gemeentefonds</w:t>
            </w:r>
          </w:p>
        </w:tc>
        <w:tc>
          <w:tcPr>
            <w:tcW w:w="1300" w:type="dxa"/>
            <w:tcBorders>
              <w:top w:val="nil"/>
              <w:left w:val="nil"/>
              <w:right w:val="nil"/>
            </w:tcBorders>
            <w:shd w:val="clear" w:color="auto" w:fill="auto"/>
            <w:vAlign w:val="center"/>
            <w:hideMark/>
          </w:tcPr>
          <w:p w:rsidRPr="004C2308" w:rsidR="001807B3" w:rsidP="000F2ADE" w:rsidRDefault="00B246BF">
            <w:pPr>
              <w:spacing w:line="276" w:lineRule="auto"/>
              <w:rPr>
                <w:rFonts w:ascii="Verdana" w:hAnsi="Verdana" w:cs="Arial"/>
                <w:sz w:val="16"/>
                <w:szCs w:val="16"/>
              </w:rPr>
            </w:pPr>
            <w:r w:rsidRPr="004C2308">
              <w:rPr>
                <w:rFonts w:ascii="Verdana" w:hAnsi="Verdana" w:cs="Arial"/>
                <w:sz w:val="16"/>
                <w:szCs w:val="16"/>
              </w:rPr>
              <w:t>-74</w:t>
            </w:r>
          </w:p>
        </w:tc>
        <w:tc>
          <w:tcPr>
            <w:tcW w:w="1480" w:type="dxa"/>
            <w:tcBorders>
              <w:top w:val="nil"/>
              <w:left w:val="nil"/>
              <w:right w:val="nil"/>
            </w:tcBorders>
            <w:shd w:val="clear" w:color="auto" w:fill="auto"/>
            <w:vAlign w:val="center"/>
            <w:hideMark/>
          </w:tcPr>
          <w:p w:rsidRPr="004C2308" w:rsidR="001807B3" w:rsidP="000F2ADE" w:rsidRDefault="001807B3">
            <w:pPr>
              <w:spacing w:line="276" w:lineRule="auto"/>
              <w:rPr>
                <w:rFonts w:ascii="Verdana" w:hAnsi="Verdana" w:cs="Arial"/>
                <w:sz w:val="16"/>
                <w:szCs w:val="16"/>
              </w:rPr>
            </w:pPr>
            <w:r w:rsidRPr="004C2308">
              <w:rPr>
                <w:rFonts w:ascii="Verdana" w:hAnsi="Verdana" w:cs="Arial"/>
                <w:sz w:val="16"/>
                <w:szCs w:val="16"/>
              </w:rPr>
              <w:t>0</w:t>
            </w:r>
          </w:p>
        </w:tc>
        <w:tc>
          <w:tcPr>
            <w:tcW w:w="1180" w:type="dxa"/>
            <w:tcBorders>
              <w:top w:val="nil"/>
              <w:left w:val="nil"/>
              <w:right w:val="nil"/>
            </w:tcBorders>
            <w:shd w:val="clear" w:color="auto" w:fill="auto"/>
            <w:vAlign w:val="center"/>
            <w:hideMark/>
          </w:tcPr>
          <w:p w:rsidRPr="004C2308" w:rsidR="001807B3" w:rsidP="000F2ADE" w:rsidRDefault="00B246BF">
            <w:pPr>
              <w:spacing w:line="276" w:lineRule="auto"/>
              <w:rPr>
                <w:rFonts w:ascii="Verdana" w:hAnsi="Verdana" w:cs="Arial"/>
                <w:sz w:val="16"/>
                <w:szCs w:val="16"/>
              </w:rPr>
            </w:pPr>
            <w:r w:rsidRPr="004C2308">
              <w:rPr>
                <w:rFonts w:ascii="Verdana" w:hAnsi="Verdana" w:cs="Arial"/>
                <w:sz w:val="16"/>
                <w:szCs w:val="16"/>
              </w:rPr>
              <w:t>-74</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 </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Provinciefonds</w:t>
            </w:r>
          </w:p>
        </w:tc>
        <w:tc>
          <w:tcPr>
            <w:tcW w:w="1300" w:type="dxa"/>
            <w:tcBorders>
              <w:top w:val="nil"/>
              <w:left w:val="nil"/>
              <w:right w:val="nil"/>
            </w:tcBorders>
            <w:shd w:val="clear" w:color="auto" w:fill="auto"/>
            <w:vAlign w:val="center"/>
            <w:hideMark/>
          </w:tcPr>
          <w:p w:rsidRPr="004C2308" w:rsidR="001807B3" w:rsidP="000F2ADE" w:rsidRDefault="00B246BF">
            <w:pPr>
              <w:spacing w:line="276" w:lineRule="auto"/>
              <w:rPr>
                <w:rFonts w:ascii="Verdana" w:hAnsi="Verdana" w:cs="Arial"/>
                <w:sz w:val="16"/>
                <w:szCs w:val="16"/>
              </w:rPr>
            </w:pPr>
            <w:r w:rsidRPr="004C2308">
              <w:rPr>
                <w:rFonts w:ascii="Verdana" w:hAnsi="Verdana" w:cs="Arial"/>
                <w:sz w:val="16"/>
                <w:szCs w:val="16"/>
              </w:rPr>
              <w:t>390</w:t>
            </w:r>
          </w:p>
        </w:tc>
        <w:tc>
          <w:tcPr>
            <w:tcW w:w="1480" w:type="dxa"/>
            <w:tcBorders>
              <w:top w:val="nil"/>
              <w:left w:val="nil"/>
              <w:right w:val="nil"/>
            </w:tcBorders>
            <w:shd w:val="clear" w:color="auto" w:fill="auto"/>
            <w:vAlign w:val="center"/>
            <w:hideMark/>
          </w:tcPr>
          <w:p w:rsidRPr="004C2308" w:rsidR="001807B3" w:rsidP="000F2ADE" w:rsidRDefault="001807B3">
            <w:pPr>
              <w:spacing w:line="276" w:lineRule="auto"/>
              <w:rPr>
                <w:rFonts w:ascii="Verdana" w:hAnsi="Verdana" w:cs="Arial"/>
                <w:sz w:val="16"/>
                <w:szCs w:val="16"/>
              </w:rPr>
            </w:pPr>
            <w:r w:rsidRPr="004C2308">
              <w:rPr>
                <w:rFonts w:ascii="Verdana" w:hAnsi="Verdana" w:cs="Arial"/>
                <w:sz w:val="16"/>
                <w:szCs w:val="16"/>
              </w:rPr>
              <w:t>0</w:t>
            </w:r>
          </w:p>
        </w:tc>
        <w:tc>
          <w:tcPr>
            <w:tcW w:w="1180" w:type="dxa"/>
            <w:tcBorders>
              <w:top w:val="nil"/>
              <w:left w:val="nil"/>
              <w:right w:val="nil"/>
            </w:tcBorders>
            <w:shd w:val="clear" w:color="auto" w:fill="auto"/>
            <w:vAlign w:val="center"/>
            <w:hideMark/>
          </w:tcPr>
          <w:p w:rsidRPr="004C2308" w:rsidR="001807B3" w:rsidP="000F2ADE" w:rsidRDefault="00B246BF">
            <w:pPr>
              <w:spacing w:line="276" w:lineRule="auto"/>
              <w:rPr>
                <w:rFonts w:ascii="Verdana" w:hAnsi="Verdana" w:cs="Arial"/>
                <w:sz w:val="16"/>
                <w:szCs w:val="16"/>
              </w:rPr>
            </w:pPr>
            <w:r w:rsidRPr="004C2308">
              <w:rPr>
                <w:rFonts w:ascii="Verdana" w:hAnsi="Verdana" w:cs="Arial"/>
                <w:sz w:val="16"/>
                <w:szCs w:val="16"/>
              </w:rPr>
              <w:t>390</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 </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Infrastructuurfonds</w:t>
            </w:r>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66</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66</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0</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 </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proofErr w:type="spellStart"/>
            <w:r w:rsidRPr="001807B3">
              <w:rPr>
                <w:rFonts w:ascii="Verdana" w:hAnsi="Verdana" w:cs="Arial"/>
                <w:sz w:val="16"/>
                <w:szCs w:val="16"/>
              </w:rPr>
              <w:t>Diergezondheidsfonds</w:t>
            </w:r>
            <w:proofErr w:type="spellEnd"/>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5</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5</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0</w:t>
            </w:r>
          </w:p>
        </w:tc>
      </w:tr>
      <w:tr w:rsidRPr="001807B3" w:rsidR="006A0894" w:rsidTr="00BA5EB0">
        <w:trPr>
          <w:trHeight w:val="210"/>
        </w:trPr>
        <w:tc>
          <w:tcPr>
            <w:tcW w:w="600" w:type="dxa"/>
            <w:tcBorders>
              <w:top w:val="nil"/>
              <w:left w:val="nil"/>
              <w:right w:val="nil"/>
            </w:tcBorders>
            <w:shd w:val="clear" w:color="auto" w:fill="auto"/>
            <w:vAlign w:val="center"/>
            <w:hideMark/>
          </w:tcPr>
          <w:p w:rsidRPr="001807B3" w:rsidR="006A0894" w:rsidP="000F2ADE" w:rsidRDefault="006A0894">
            <w:pPr>
              <w:spacing w:line="276" w:lineRule="auto"/>
              <w:rPr>
                <w:rFonts w:ascii="Verdana" w:hAnsi="Verdana" w:cs="Arial"/>
                <w:sz w:val="16"/>
                <w:szCs w:val="16"/>
              </w:rPr>
            </w:pPr>
          </w:p>
        </w:tc>
        <w:tc>
          <w:tcPr>
            <w:tcW w:w="4800" w:type="dxa"/>
            <w:tcBorders>
              <w:top w:val="nil"/>
              <w:left w:val="nil"/>
              <w:right w:val="nil"/>
            </w:tcBorders>
            <w:shd w:val="clear" w:color="auto" w:fill="auto"/>
            <w:vAlign w:val="center"/>
            <w:hideMark/>
          </w:tcPr>
          <w:p w:rsidRPr="001807B3" w:rsidR="006A0894" w:rsidP="000F2ADE" w:rsidRDefault="006A0894">
            <w:pPr>
              <w:spacing w:line="276" w:lineRule="auto"/>
              <w:rPr>
                <w:rFonts w:ascii="Verdana" w:hAnsi="Verdana" w:cs="Arial"/>
                <w:sz w:val="16"/>
                <w:szCs w:val="16"/>
              </w:rPr>
            </w:pPr>
            <w:r>
              <w:rPr>
                <w:rFonts w:ascii="Verdana" w:hAnsi="Verdana" w:cs="Arial"/>
                <w:sz w:val="16"/>
                <w:szCs w:val="16"/>
              </w:rPr>
              <w:t>Accres Gemeentefonds</w:t>
            </w:r>
          </w:p>
        </w:tc>
        <w:tc>
          <w:tcPr>
            <w:tcW w:w="1300" w:type="dxa"/>
            <w:tcBorders>
              <w:top w:val="nil"/>
              <w:left w:val="nil"/>
              <w:right w:val="nil"/>
            </w:tcBorders>
            <w:shd w:val="clear" w:color="auto" w:fill="auto"/>
            <w:vAlign w:val="center"/>
            <w:hideMark/>
          </w:tcPr>
          <w:p w:rsidRPr="001807B3" w:rsidR="006A0894" w:rsidP="000F2ADE" w:rsidRDefault="006A0894">
            <w:pPr>
              <w:spacing w:line="276" w:lineRule="auto"/>
              <w:rPr>
                <w:rFonts w:ascii="Verdana" w:hAnsi="Verdana" w:cs="Arial"/>
                <w:sz w:val="16"/>
                <w:szCs w:val="16"/>
              </w:rPr>
            </w:pPr>
            <w:r>
              <w:rPr>
                <w:rFonts w:ascii="Verdana" w:hAnsi="Verdana" w:cs="Arial"/>
                <w:sz w:val="16"/>
                <w:szCs w:val="16"/>
              </w:rPr>
              <w:t>0</w:t>
            </w:r>
          </w:p>
        </w:tc>
        <w:tc>
          <w:tcPr>
            <w:tcW w:w="1480" w:type="dxa"/>
            <w:tcBorders>
              <w:top w:val="nil"/>
              <w:left w:val="nil"/>
              <w:right w:val="nil"/>
            </w:tcBorders>
            <w:shd w:val="clear" w:color="auto" w:fill="auto"/>
            <w:vAlign w:val="center"/>
            <w:hideMark/>
          </w:tcPr>
          <w:p w:rsidRPr="001807B3" w:rsidR="006A0894" w:rsidP="000F2ADE" w:rsidRDefault="006A0894">
            <w:pPr>
              <w:spacing w:line="276" w:lineRule="auto"/>
              <w:rPr>
                <w:rFonts w:ascii="Verdana" w:hAnsi="Verdana" w:cs="Arial"/>
                <w:sz w:val="16"/>
                <w:szCs w:val="16"/>
              </w:rPr>
            </w:pPr>
            <w:r>
              <w:rPr>
                <w:rFonts w:ascii="Verdana" w:hAnsi="Verdana" w:cs="Arial"/>
                <w:sz w:val="16"/>
                <w:szCs w:val="16"/>
              </w:rPr>
              <w:t>0</w:t>
            </w:r>
          </w:p>
        </w:tc>
        <w:tc>
          <w:tcPr>
            <w:tcW w:w="1180" w:type="dxa"/>
            <w:tcBorders>
              <w:top w:val="nil"/>
              <w:left w:val="nil"/>
              <w:right w:val="nil"/>
            </w:tcBorders>
            <w:shd w:val="clear" w:color="auto" w:fill="auto"/>
            <w:vAlign w:val="center"/>
            <w:hideMark/>
          </w:tcPr>
          <w:p w:rsidRPr="001807B3" w:rsidR="006A0894" w:rsidP="000F2ADE" w:rsidRDefault="006A0894">
            <w:pPr>
              <w:spacing w:line="276" w:lineRule="auto"/>
              <w:rPr>
                <w:rFonts w:ascii="Verdana" w:hAnsi="Verdana" w:cs="Arial"/>
                <w:sz w:val="16"/>
                <w:szCs w:val="16"/>
              </w:rPr>
            </w:pPr>
            <w:r>
              <w:rPr>
                <w:rFonts w:ascii="Verdana" w:hAnsi="Verdana" w:cs="Arial"/>
                <w:sz w:val="16"/>
                <w:szCs w:val="16"/>
              </w:rPr>
              <w:t>0</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 </w:t>
            </w:r>
          </w:p>
        </w:tc>
        <w:tc>
          <w:tcPr>
            <w:tcW w:w="4800" w:type="dxa"/>
            <w:tcBorders>
              <w:top w:val="nil"/>
              <w:left w:val="nil"/>
              <w:right w:val="nil"/>
            </w:tcBorders>
            <w:shd w:val="clear" w:color="auto" w:fill="auto"/>
            <w:vAlign w:val="center"/>
            <w:hideMark/>
          </w:tcPr>
          <w:p w:rsidRPr="001807B3" w:rsidR="001807B3" w:rsidP="000F2ADE" w:rsidRDefault="006A0894">
            <w:pPr>
              <w:spacing w:line="276" w:lineRule="auto"/>
              <w:rPr>
                <w:rFonts w:ascii="Verdana" w:hAnsi="Verdana" w:cs="Arial"/>
                <w:sz w:val="16"/>
                <w:szCs w:val="16"/>
              </w:rPr>
            </w:pPr>
            <w:r>
              <w:rPr>
                <w:rFonts w:ascii="Verdana" w:hAnsi="Verdana" w:cs="Arial"/>
                <w:sz w:val="16"/>
                <w:szCs w:val="16"/>
              </w:rPr>
              <w:t>Accres Provinciefonds</w:t>
            </w:r>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0</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0</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0</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 </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BES fonds</w:t>
            </w:r>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2</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0</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2</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 </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Deltafonds</w:t>
            </w:r>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67</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67</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0</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 </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Prijsbijstelling</w:t>
            </w:r>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-911</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0</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-911</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 </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Arbeidsvoorwaarden</w:t>
            </w:r>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-427</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0</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-427</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 </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Koppeling Uitkeringen</w:t>
            </w:r>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4</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0</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4</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 </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Wet Indexering Studiefinanciering</w:t>
            </w:r>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-81</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0</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-81</w:t>
            </w:r>
          </w:p>
        </w:tc>
      </w:tr>
      <w:tr w:rsidRPr="001807B3" w:rsidR="001807B3" w:rsidTr="00BA5EB0">
        <w:trPr>
          <w:trHeight w:val="210"/>
        </w:trPr>
        <w:tc>
          <w:tcPr>
            <w:tcW w:w="6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 </w:t>
            </w:r>
          </w:p>
        </w:tc>
        <w:tc>
          <w:tcPr>
            <w:tcW w:w="48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Aanvullende Post Algemeen</w:t>
            </w:r>
          </w:p>
        </w:tc>
        <w:tc>
          <w:tcPr>
            <w:tcW w:w="130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-1</w:t>
            </w:r>
            <w:r w:rsidR="006C498A">
              <w:rPr>
                <w:rFonts w:ascii="Verdana" w:hAnsi="Verdana" w:cs="Arial"/>
                <w:sz w:val="16"/>
                <w:szCs w:val="16"/>
              </w:rPr>
              <w:t>.</w:t>
            </w:r>
            <w:r w:rsidRPr="001807B3">
              <w:rPr>
                <w:rFonts w:ascii="Verdana" w:hAnsi="Verdana" w:cs="Arial"/>
                <w:sz w:val="16"/>
                <w:szCs w:val="16"/>
              </w:rPr>
              <w:t>423</w:t>
            </w:r>
          </w:p>
        </w:tc>
        <w:tc>
          <w:tcPr>
            <w:tcW w:w="14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0</w:t>
            </w:r>
          </w:p>
        </w:tc>
        <w:tc>
          <w:tcPr>
            <w:tcW w:w="1180" w:type="dxa"/>
            <w:tcBorders>
              <w:top w:val="nil"/>
              <w:left w:val="nil"/>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-1</w:t>
            </w:r>
            <w:r w:rsidR="006C498A">
              <w:rPr>
                <w:rFonts w:ascii="Verdana" w:hAnsi="Verdana" w:cs="Arial"/>
                <w:sz w:val="16"/>
                <w:szCs w:val="16"/>
              </w:rPr>
              <w:t>.</w:t>
            </w:r>
            <w:r w:rsidRPr="001807B3">
              <w:rPr>
                <w:rFonts w:ascii="Verdana" w:hAnsi="Verdana" w:cs="Arial"/>
                <w:sz w:val="16"/>
                <w:szCs w:val="16"/>
              </w:rPr>
              <w:t>423</w:t>
            </w:r>
          </w:p>
        </w:tc>
      </w:tr>
      <w:tr w:rsidRPr="001807B3" w:rsidR="001807B3" w:rsidTr="00BA5EB0">
        <w:trPr>
          <w:trHeight w:val="225"/>
        </w:trPr>
        <w:tc>
          <w:tcPr>
            <w:tcW w:w="600" w:type="dxa"/>
            <w:tcBorders>
              <w:top w:val="nil"/>
              <w:left w:val="nil"/>
              <w:bottom w:val="single" w:color="auto" w:sz="4" w:space="0"/>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 </w:t>
            </w:r>
          </w:p>
        </w:tc>
        <w:tc>
          <w:tcPr>
            <w:tcW w:w="4800" w:type="dxa"/>
            <w:tcBorders>
              <w:top w:val="nil"/>
              <w:left w:val="nil"/>
              <w:bottom w:val="single" w:color="auto" w:sz="4" w:space="0"/>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Homogene Groep Internationale Samenwerking</w:t>
            </w:r>
          </w:p>
        </w:tc>
        <w:tc>
          <w:tcPr>
            <w:tcW w:w="1300" w:type="dxa"/>
            <w:tcBorders>
              <w:top w:val="nil"/>
              <w:left w:val="nil"/>
              <w:bottom w:val="single" w:color="auto" w:sz="4" w:space="0"/>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94</w:t>
            </w:r>
          </w:p>
        </w:tc>
        <w:tc>
          <w:tcPr>
            <w:tcW w:w="1480" w:type="dxa"/>
            <w:tcBorders>
              <w:top w:val="nil"/>
              <w:left w:val="nil"/>
              <w:bottom w:val="single" w:color="auto" w:sz="4" w:space="0"/>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0</w:t>
            </w:r>
          </w:p>
        </w:tc>
        <w:tc>
          <w:tcPr>
            <w:tcW w:w="1180" w:type="dxa"/>
            <w:tcBorders>
              <w:top w:val="nil"/>
              <w:left w:val="nil"/>
              <w:bottom w:val="single" w:color="auto" w:sz="4" w:space="0"/>
              <w:right w:val="nil"/>
            </w:tcBorders>
            <w:shd w:val="clear" w:color="auto" w:fill="auto"/>
            <w:vAlign w:val="center"/>
            <w:hideMark/>
          </w:tcPr>
          <w:p w:rsidRPr="001807B3" w:rsidR="001807B3" w:rsidP="000F2ADE" w:rsidRDefault="001807B3">
            <w:pPr>
              <w:spacing w:line="276" w:lineRule="auto"/>
              <w:rPr>
                <w:rFonts w:ascii="Verdana" w:hAnsi="Verdana" w:cs="Arial"/>
                <w:sz w:val="16"/>
                <w:szCs w:val="16"/>
              </w:rPr>
            </w:pPr>
            <w:r w:rsidRPr="001807B3">
              <w:rPr>
                <w:rFonts w:ascii="Verdana" w:hAnsi="Verdana" w:cs="Arial"/>
                <w:sz w:val="16"/>
                <w:szCs w:val="16"/>
              </w:rPr>
              <w:t>94</w:t>
            </w:r>
          </w:p>
        </w:tc>
      </w:tr>
    </w:tbl>
    <w:p w:rsidRPr="001B5794" w:rsidR="001B5794" w:rsidRDefault="001B5794">
      <w:pPr>
        <w:spacing w:after="200" w:line="276" w:lineRule="auto"/>
        <w:rPr>
          <w:rFonts w:ascii="Verdana" w:hAnsi="Verdana" w:eastAsiaTheme="minorHAnsi" w:cstheme="minorBidi"/>
          <w:b/>
          <w:sz w:val="18"/>
          <w:szCs w:val="18"/>
          <w:lang w:eastAsia="en-US"/>
        </w:rPr>
      </w:pPr>
    </w:p>
    <w:p w:rsidR="001807B3" w:rsidRDefault="001807B3">
      <w:pPr>
        <w:spacing w:after="200" w:line="276" w:lineRule="auto"/>
        <w:rPr>
          <w:rFonts w:ascii="Verdana" w:hAnsi="Verdana" w:eastAsiaTheme="minorHAnsi" w:cstheme="minorBidi"/>
          <w:b/>
          <w:sz w:val="18"/>
          <w:szCs w:val="18"/>
          <w:lang w:eastAsia="en-US"/>
        </w:rPr>
      </w:pPr>
      <w:r>
        <w:rPr>
          <w:b/>
          <w:szCs w:val="18"/>
        </w:rPr>
        <w:br w:type="page"/>
      </w:r>
    </w:p>
    <w:p w:rsidR="00457E12" w:rsidP="00E16284" w:rsidRDefault="00A87C9C">
      <w:pPr>
        <w:pStyle w:val="Geenafstand"/>
      </w:pPr>
      <w:r>
        <w:rPr>
          <w:b/>
          <w:szCs w:val="18"/>
        </w:rPr>
        <w:lastRenderedPageBreak/>
        <w:t xml:space="preserve">I </w:t>
      </w:r>
      <w:r w:rsidRPr="00E42437" w:rsidR="00E42437">
        <w:rPr>
          <w:b/>
          <w:szCs w:val="18"/>
        </w:rPr>
        <w:t>De Koning</w:t>
      </w:r>
    </w:p>
    <w:p w:rsidR="00457E12" w:rsidP="002065F2" w:rsidRDefault="00457E12">
      <w:pPr>
        <w:spacing w:line="276" w:lineRule="auto"/>
      </w:pPr>
    </w:p>
    <w:tbl>
      <w:tblPr>
        <w:tblW w:w="5000" w:type="pct"/>
        <w:tblCellMar>
          <w:top w:w="15" w:type="dxa"/>
          <w:left w:w="15" w:type="dxa"/>
          <w:bottom w:w="15" w:type="dxa"/>
          <w:right w:w="15" w:type="dxa"/>
        </w:tblCellMar>
        <w:tblLook w:val="04A0"/>
      </w:tblPr>
      <w:tblGrid>
        <w:gridCol w:w="3785"/>
        <w:gridCol w:w="1065"/>
        <w:gridCol w:w="1065"/>
        <w:gridCol w:w="1063"/>
        <w:gridCol w:w="1063"/>
        <w:gridCol w:w="1061"/>
      </w:tblGrid>
      <w:tr w:rsidRPr="00934226" w:rsidR="00934226" w:rsidTr="00934226">
        <w:tc>
          <w:tcPr>
            <w:tcW w:w="2079" w:type="pct"/>
            <w:tcBorders>
              <w:left w:val="nil"/>
              <w:right w:val="nil"/>
            </w:tcBorders>
            <w:hideMark/>
          </w:tcPr>
          <w:p w:rsidRPr="00934226" w:rsidR="00934226" w:rsidP="00934226" w:rsidRDefault="00934226">
            <w:pPr>
              <w:spacing w:line="276" w:lineRule="auto"/>
              <w:rPr>
                <w:rFonts w:ascii="Verdana" w:hAnsi="Verdana" w:cs="Courier New"/>
                <w:sz w:val="16"/>
                <w:szCs w:val="16"/>
              </w:rPr>
            </w:pPr>
            <w:r w:rsidRPr="00934226">
              <w:rPr>
                <w:rFonts w:ascii="Verdana" w:hAnsi="Verdana" w:cs="Courier New"/>
                <w:sz w:val="16"/>
                <w:szCs w:val="16"/>
              </w:rPr>
              <w:t> </w:t>
            </w:r>
          </w:p>
        </w:tc>
        <w:tc>
          <w:tcPr>
            <w:tcW w:w="585" w:type="pct"/>
            <w:tcBorders>
              <w:left w:val="nil"/>
              <w:right w:val="nil"/>
            </w:tcBorders>
            <w:hideMark/>
          </w:tcPr>
          <w:p w:rsidRPr="00934226" w:rsidR="00934226" w:rsidP="00934226" w:rsidRDefault="00934226">
            <w:pPr>
              <w:spacing w:line="276" w:lineRule="auto"/>
              <w:rPr>
                <w:rFonts w:ascii="Verdana" w:hAnsi="Verdana" w:cs="Courier New"/>
                <w:sz w:val="16"/>
                <w:szCs w:val="16"/>
              </w:rPr>
            </w:pPr>
            <w:r w:rsidRPr="00934226">
              <w:rPr>
                <w:rFonts w:ascii="Verdana" w:hAnsi="Verdana" w:cs="Courier New"/>
                <w:sz w:val="16"/>
                <w:szCs w:val="16"/>
              </w:rPr>
              <w:t> </w:t>
            </w:r>
          </w:p>
        </w:tc>
        <w:tc>
          <w:tcPr>
            <w:tcW w:w="585" w:type="pct"/>
            <w:tcBorders>
              <w:left w:val="nil"/>
              <w:right w:val="nil"/>
            </w:tcBorders>
            <w:hideMark/>
          </w:tcPr>
          <w:p w:rsidRPr="00934226" w:rsidR="00934226" w:rsidP="00934226" w:rsidRDefault="00934226">
            <w:pPr>
              <w:spacing w:line="276" w:lineRule="auto"/>
              <w:rPr>
                <w:rFonts w:ascii="Verdana" w:hAnsi="Verdana" w:cs="Courier New"/>
                <w:sz w:val="16"/>
                <w:szCs w:val="16"/>
              </w:rPr>
            </w:pPr>
            <w:r w:rsidRPr="00934226">
              <w:rPr>
                <w:rFonts w:ascii="Verdana" w:hAnsi="Verdana" w:cs="Courier New"/>
                <w:sz w:val="16"/>
                <w:szCs w:val="16"/>
              </w:rPr>
              <w:t> </w:t>
            </w:r>
          </w:p>
        </w:tc>
        <w:tc>
          <w:tcPr>
            <w:tcW w:w="584" w:type="pct"/>
            <w:tcBorders>
              <w:left w:val="nil"/>
              <w:right w:val="nil"/>
            </w:tcBorders>
            <w:hideMark/>
          </w:tcPr>
          <w:p w:rsidRPr="00934226" w:rsidR="00934226" w:rsidP="00934226" w:rsidRDefault="00934226">
            <w:pPr>
              <w:spacing w:line="276" w:lineRule="auto"/>
              <w:rPr>
                <w:rFonts w:ascii="Verdana" w:hAnsi="Verdana" w:cs="Courier New"/>
                <w:sz w:val="16"/>
                <w:szCs w:val="16"/>
              </w:rPr>
            </w:pPr>
            <w:r w:rsidRPr="00934226">
              <w:rPr>
                <w:rFonts w:ascii="Verdana" w:hAnsi="Verdana" w:cs="Courier New"/>
                <w:sz w:val="16"/>
                <w:szCs w:val="16"/>
              </w:rPr>
              <w:t> </w:t>
            </w:r>
          </w:p>
        </w:tc>
        <w:tc>
          <w:tcPr>
            <w:tcW w:w="584" w:type="pct"/>
            <w:tcBorders>
              <w:left w:val="nil"/>
              <w:right w:val="nil"/>
            </w:tcBorders>
            <w:hideMark/>
          </w:tcPr>
          <w:p w:rsidRPr="00934226" w:rsidR="00934226" w:rsidP="00934226" w:rsidRDefault="00934226">
            <w:pPr>
              <w:spacing w:line="276" w:lineRule="auto"/>
              <w:rPr>
                <w:rFonts w:ascii="Verdana" w:hAnsi="Verdana" w:cs="Courier New"/>
                <w:sz w:val="16"/>
                <w:szCs w:val="16"/>
              </w:rPr>
            </w:pPr>
            <w:r w:rsidRPr="00934226">
              <w:rPr>
                <w:rFonts w:ascii="Verdana" w:hAnsi="Verdana" w:cs="Courier New"/>
                <w:sz w:val="16"/>
                <w:szCs w:val="16"/>
              </w:rPr>
              <w:t> </w:t>
            </w:r>
          </w:p>
        </w:tc>
        <w:tc>
          <w:tcPr>
            <w:tcW w:w="584" w:type="pct"/>
            <w:tcBorders>
              <w:left w:val="nil"/>
              <w:right w:val="nil"/>
            </w:tcBorders>
            <w:hideMark/>
          </w:tcPr>
          <w:p w:rsidRPr="00934226" w:rsidR="00934226" w:rsidP="00934226" w:rsidRDefault="00934226">
            <w:pPr>
              <w:spacing w:line="276" w:lineRule="auto"/>
              <w:rPr>
                <w:rFonts w:ascii="Verdana" w:hAnsi="Verdana" w:cs="Courier New"/>
                <w:sz w:val="16"/>
                <w:szCs w:val="16"/>
              </w:rPr>
            </w:pPr>
            <w:r w:rsidRPr="00934226">
              <w:rPr>
                <w:rFonts w:ascii="Verdana" w:hAnsi="Verdana" w:cs="Courier New"/>
                <w:sz w:val="16"/>
                <w:szCs w:val="16"/>
              </w:rPr>
              <w:t> </w:t>
            </w:r>
          </w:p>
        </w:tc>
      </w:tr>
      <w:tr w:rsidRPr="00934226" w:rsidR="00934226" w:rsidTr="00934226">
        <w:tc>
          <w:tcPr>
            <w:tcW w:w="2079" w:type="pct"/>
            <w:tcBorders>
              <w:left w:val="nil"/>
              <w:right w:val="nil"/>
            </w:tcBorders>
            <w:hideMark/>
          </w:tcPr>
          <w:p w:rsidRPr="00934226" w:rsidR="00934226" w:rsidP="00934226" w:rsidRDefault="00934226">
            <w:pPr>
              <w:spacing w:line="276" w:lineRule="auto"/>
              <w:rPr>
                <w:rFonts w:ascii="Verdana" w:hAnsi="Verdana" w:cs="Courier New"/>
                <w:sz w:val="16"/>
                <w:szCs w:val="16"/>
              </w:rPr>
            </w:pPr>
            <w:r w:rsidRPr="00934226">
              <w:rPr>
                <w:rFonts w:ascii="Verdana" w:hAnsi="Verdana" w:cs="Courier New"/>
                <w:sz w:val="16"/>
                <w:szCs w:val="16"/>
              </w:rPr>
              <w:t>I DE KONING: UITGAVEN</w:t>
            </w:r>
          </w:p>
        </w:tc>
        <w:tc>
          <w:tcPr>
            <w:tcW w:w="2921" w:type="pct"/>
            <w:gridSpan w:val="5"/>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bedragen in miljoenen euro's</w:t>
            </w:r>
          </w:p>
        </w:tc>
      </w:tr>
      <w:tr w:rsidRPr="00934226" w:rsidR="00934226" w:rsidTr="00934226">
        <w:tc>
          <w:tcPr>
            <w:tcW w:w="2079" w:type="pct"/>
            <w:tcBorders>
              <w:top w:val="single" w:color="000000" w:sz="6" w:space="0"/>
              <w:left w:val="nil"/>
              <w:bottom w:val="single" w:color="000000" w:sz="6" w:space="0"/>
              <w:right w:val="nil"/>
            </w:tcBorders>
            <w:hideMark/>
          </w:tcPr>
          <w:p w:rsidRPr="00934226" w:rsidR="00934226" w:rsidP="00934226" w:rsidRDefault="00934226">
            <w:pPr>
              <w:spacing w:line="276" w:lineRule="auto"/>
              <w:jc w:val="right"/>
              <w:rPr>
                <w:rFonts w:ascii="Verdana" w:hAnsi="Verdana" w:cs="Courier New"/>
                <w:sz w:val="16"/>
                <w:szCs w:val="16"/>
              </w:rPr>
            </w:pPr>
          </w:p>
        </w:tc>
        <w:tc>
          <w:tcPr>
            <w:tcW w:w="585" w:type="pct"/>
            <w:tcBorders>
              <w:top w:val="single" w:color="000000" w:sz="6" w:space="0"/>
              <w:left w:val="nil"/>
              <w:bottom w:val="single" w:color="000000" w:sz="6" w:space="0"/>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2013</w:t>
            </w:r>
          </w:p>
        </w:tc>
        <w:tc>
          <w:tcPr>
            <w:tcW w:w="585" w:type="pct"/>
            <w:tcBorders>
              <w:top w:val="single" w:color="000000" w:sz="6" w:space="0"/>
              <w:left w:val="nil"/>
              <w:bottom w:val="single" w:color="000000" w:sz="6" w:space="0"/>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2014</w:t>
            </w:r>
          </w:p>
        </w:tc>
        <w:tc>
          <w:tcPr>
            <w:tcW w:w="584" w:type="pct"/>
            <w:tcBorders>
              <w:top w:val="single" w:color="000000" w:sz="6" w:space="0"/>
              <w:left w:val="nil"/>
              <w:bottom w:val="single" w:color="000000" w:sz="6" w:space="0"/>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2015</w:t>
            </w:r>
          </w:p>
        </w:tc>
        <w:tc>
          <w:tcPr>
            <w:tcW w:w="584" w:type="pct"/>
            <w:tcBorders>
              <w:top w:val="single" w:color="000000" w:sz="6" w:space="0"/>
              <w:left w:val="nil"/>
              <w:bottom w:val="single" w:color="000000" w:sz="6" w:space="0"/>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2016</w:t>
            </w:r>
          </w:p>
        </w:tc>
        <w:tc>
          <w:tcPr>
            <w:tcW w:w="584" w:type="pct"/>
            <w:tcBorders>
              <w:top w:val="single" w:color="000000" w:sz="6" w:space="0"/>
              <w:left w:val="nil"/>
              <w:bottom w:val="single" w:color="000000" w:sz="6" w:space="0"/>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2017</w:t>
            </w:r>
          </w:p>
        </w:tc>
      </w:tr>
      <w:tr w:rsidRPr="00934226" w:rsidR="00934226" w:rsidTr="00934226">
        <w:tc>
          <w:tcPr>
            <w:tcW w:w="2079" w:type="pct"/>
            <w:tcBorders>
              <w:left w:val="nil"/>
              <w:right w:val="nil"/>
            </w:tcBorders>
            <w:hideMark/>
          </w:tcPr>
          <w:p w:rsidRPr="00934226" w:rsidR="00934226" w:rsidP="00934226" w:rsidRDefault="00934226">
            <w:pPr>
              <w:spacing w:line="276" w:lineRule="auto"/>
              <w:rPr>
                <w:rFonts w:ascii="Verdana" w:hAnsi="Verdana" w:cs="Courier New"/>
                <w:sz w:val="16"/>
                <w:szCs w:val="16"/>
              </w:rPr>
            </w:pPr>
            <w:r w:rsidRPr="00934226">
              <w:rPr>
                <w:rFonts w:ascii="Verdana" w:hAnsi="Verdana" w:cs="Courier New"/>
                <w:sz w:val="16"/>
                <w:szCs w:val="16"/>
              </w:rPr>
              <w:t>Stand Miljoenennota 2013 (excl. IS)</w:t>
            </w:r>
          </w:p>
        </w:tc>
        <w:tc>
          <w:tcPr>
            <w:tcW w:w="585"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39,9</w:t>
            </w:r>
          </w:p>
        </w:tc>
        <w:tc>
          <w:tcPr>
            <w:tcW w:w="585"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39,8</w:t>
            </w:r>
          </w:p>
        </w:tc>
        <w:tc>
          <w:tcPr>
            <w:tcW w:w="584"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39,7</w:t>
            </w:r>
          </w:p>
        </w:tc>
        <w:tc>
          <w:tcPr>
            <w:tcW w:w="584"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39,6</w:t>
            </w:r>
          </w:p>
        </w:tc>
        <w:tc>
          <w:tcPr>
            <w:tcW w:w="584"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39,6</w:t>
            </w:r>
          </w:p>
        </w:tc>
      </w:tr>
      <w:tr w:rsidRPr="00934226" w:rsidR="00934226" w:rsidTr="00934226">
        <w:tc>
          <w:tcPr>
            <w:tcW w:w="2079" w:type="pct"/>
            <w:tcBorders>
              <w:left w:val="nil"/>
              <w:right w:val="nil"/>
            </w:tcBorders>
            <w:hideMark/>
          </w:tcPr>
          <w:p w:rsidRPr="00934226" w:rsidR="00934226" w:rsidP="00934226" w:rsidRDefault="00934226">
            <w:pPr>
              <w:spacing w:line="276" w:lineRule="auto"/>
              <w:rPr>
                <w:rFonts w:ascii="Verdana" w:hAnsi="Verdana" w:cs="Courier New"/>
                <w:sz w:val="16"/>
                <w:szCs w:val="16"/>
              </w:rPr>
            </w:pPr>
            <w:r w:rsidRPr="00934226">
              <w:rPr>
                <w:rFonts w:ascii="Verdana" w:hAnsi="Verdana" w:cs="Courier New"/>
                <w:sz w:val="16"/>
                <w:szCs w:val="16"/>
              </w:rPr>
              <w:t>Mee- en tegenvallers</w:t>
            </w:r>
          </w:p>
        </w:tc>
        <w:tc>
          <w:tcPr>
            <w:tcW w:w="585" w:type="pct"/>
            <w:hideMark/>
          </w:tcPr>
          <w:p w:rsidRPr="00934226" w:rsidR="00934226" w:rsidP="00934226" w:rsidRDefault="00934226">
            <w:pPr>
              <w:spacing w:line="276" w:lineRule="auto"/>
              <w:rPr>
                <w:rFonts w:ascii="Verdana" w:hAnsi="Verdana"/>
                <w:sz w:val="16"/>
                <w:szCs w:val="16"/>
              </w:rPr>
            </w:pPr>
          </w:p>
        </w:tc>
        <w:tc>
          <w:tcPr>
            <w:tcW w:w="585" w:type="pct"/>
            <w:hideMark/>
          </w:tcPr>
          <w:p w:rsidRPr="00934226" w:rsidR="00934226" w:rsidP="00934226" w:rsidRDefault="00934226">
            <w:pPr>
              <w:spacing w:line="276" w:lineRule="auto"/>
              <w:rPr>
                <w:rFonts w:ascii="Verdana" w:hAnsi="Verdana"/>
                <w:sz w:val="16"/>
                <w:szCs w:val="16"/>
              </w:rPr>
            </w:pPr>
          </w:p>
        </w:tc>
        <w:tc>
          <w:tcPr>
            <w:tcW w:w="584" w:type="pct"/>
            <w:hideMark/>
          </w:tcPr>
          <w:p w:rsidRPr="00934226" w:rsidR="00934226" w:rsidP="00934226" w:rsidRDefault="00934226">
            <w:pPr>
              <w:spacing w:line="276" w:lineRule="auto"/>
              <w:rPr>
                <w:rFonts w:ascii="Verdana" w:hAnsi="Verdana"/>
                <w:sz w:val="16"/>
                <w:szCs w:val="16"/>
              </w:rPr>
            </w:pPr>
          </w:p>
        </w:tc>
        <w:tc>
          <w:tcPr>
            <w:tcW w:w="584" w:type="pct"/>
            <w:hideMark/>
          </w:tcPr>
          <w:p w:rsidRPr="00934226" w:rsidR="00934226" w:rsidP="00934226" w:rsidRDefault="00934226">
            <w:pPr>
              <w:spacing w:line="276" w:lineRule="auto"/>
              <w:rPr>
                <w:rFonts w:ascii="Verdana" w:hAnsi="Verdana"/>
                <w:sz w:val="16"/>
                <w:szCs w:val="16"/>
              </w:rPr>
            </w:pPr>
          </w:p>
        </w:tc>
        <w:tc>
          <w:tcPr>
            <w:tcW w:w="584" w:type="pct"/>
            <w:hideMark/>
          </w:tcPr>
          <w:p w:rsidRPr="00934226" w:rsidR="00934226" w:rsidP="00934226" w:rsidRDefault="00934226">
            <w:pPr>
              <w:spacing w:line="276" w:lineRule="auto"/>
              <w:rPr>
                <w:rFonts w:ascii="Verdana" w:hAnsi="Verdana"/>
                <w:sz w:val="16"/>
                <w:szCs w:val="16"/>
              </w:rPr>
            </w:pPr>
          </w:p>
        </w:tc>
      </w:tr>
      <w:tr w:rsidRPr="00934226" w:rsidR="00934226" w:rsidTr="00934226">
        <w:tc>
          <w:tcPr>
            <w:tcW w:w="2079" w:type="pct"/>
            <w:tcBorders>
              <w:left w:val="nil"/>
              <w:right w:val="nil"/>
            </w:tcBorders>
            <w:tcMar>
              <w:top w:w="15" w:type="dxa"/>
              <w:left w:w="180" w:type="dxa"/>
              <w:bottom w:w="15" w:type="dxa"/>
              <w:right w:w="15" w:type="dxa"/>
            </w:tcMar>
            <w:vAlign w:val="both"/>
            <w:hideMark/>
          </w:tcPr>
          <w:p w:rsidRPr="00934226" w:rsidR="00934226" w:rsidP="00934226" w:rsidRDefault="00934226">
            <w:pPr>
              <w:spacing w:line="276" w:lineRule="auto"/>
              <w:ind w:firstLine="160" w:firstLineChars="100"/>
              <w:rPr>
                <w:rFonts w:ascii="Verdana" w:hAnsi="Verdana" w:cs="Courier New"/>
                <w:sz w:val="16"/>
                <w:szCs w:val="16"/>
              </w:rPr>
            </w:pPr>
            <w:r w:rsidRPr="00934226">
              <w:rPr>
                <w:rFonts w:ascii="Verdana" w:hAnsi="Verdana" w:cs="Courier New"/>
                <w:sz w:val="16"/>
                <w:szCs w:val="16"/>
              </w:rPr>
              <w:t>Rijksbegroting in enge zin</w:t>
            </w:r>
          </w:p>
        </w:tc>
        <w:tc>
          <w:tcPr>
            <w:tcW w:w="585" w:type="pct"/>
            <w:hideMark/>
          </w:tcPr>
          <w:p w:rsidRPr="00934226" w:rsidR="00934226" w:rsidP="00934226" w:rsidRDefault="00934226">
            <w:pPr>
              <w:spacing w:line="276" w:lineRule="auto"/>
              <w:rPr>
                <w:rFonts w:ascii="Verdana" w:hAnsi="Verdana"/>
                <w:sz w:val="16"/>
                <w:szCs w:val="16"/>
              </w:rPr>
            </w:pPr>
          </w:p>
        </w:tc>
        <w:tc>
          <w:tcPr>
            <w:tcW w:w="585" w:type="pct"/>
            <w:hideMark/>
          </w:tcPr>
          <w:p w:rsidRPr="00934226" w:rsidR="00934226" w:rsidP="00934226" w:rsidRDefault="00934226">
            <w:pPr>
              <w:spacing w:line="276" w:lineRule="auto"/>
              <w:rPr>
                <w:rFonts w:ascii="Verdana" w:hAnsi="Verdana"/>
                <w:sz w:val="16"/>
                <w:szCs w:val="16"/>
              </w:rPr>
            </w:pPr>
          </w:p>
        </w:tc>
        <w:tc>
          <w:tcPr>
            <w:tcW w:w="584" w:type="pct"/>
            <w:hideMark/>
          </w:tcPr>
          <w:p w:rsidRPr="00934226" w:rsidR="00934226" w:rsidP="00934226" w:rsidRDefault="00934226">
            <w:pPr>
              <w:spacing w:line="276" w:lineRule="auto"/>
              <w:rPr>
                <w:rFonts w:ascii="Verdana" w:hAnsi="Verdana"/>
                <w:sz w:val="16"/>
                <w:szCs w:val="16"/>
              </w:rPr>
            </w:pPr>
          </w:p>
        </w:tc>
        <w:tc>
          <w:tcPr>
            <w:tcW w:w="584" w:type="pct"/>
            <w:hideMark/>
          </w:tcPr>
          <w:p w:rsidRPr="00934226" w:rsidR="00934226" w:rsidP="00934226" w:rsidRDefault="00934226">
            <w:pPr>
              <w:spacing w:line="276" w:lineRule="auto"/>
              <w:rPr>
                <w:rFonts w:ascii="Verdana" w:hAnsi="Verdana"/>
                <w:sz w:val="16"/>
                <w:szCs w:val="16"/>
              </w:rPr>
            </w:pPr>
          </w:p>
        </w:tc>
        <w:tc>
          <w:tcPr>
            <w:tcW w:w="584" w:type="pct"/>
            <w:hideMark/>
          </w:tcPr>
          <w:p w:rsidRPr="00934226" w:rsidR="00934226" w:rsidP="00934226" w:rsidRDefault="00934226">
            <w:pPr>
              <w:spacing w:line="276" w:lineRule="auto"/>
              <w:rPr>
                <w:rFonts w:ascii="Verdana" w:hAnsi="Verdana"/>
                <w:sz w:val="16"/>
                <w:szCs w:val="16"/>
              </w:rPr>
            </w:pPr>
          </w:p>
        </w:tc>
      </w:tr>
      <w:tr w:rsidRPr="00934226" w:rsidR="00934226" w:rsidTr="00934226">
        <w:tc>
          <w:tcPr>
            <w:tcW w:w="2079" w:type="pct"/>
            <w:tcBorders>
              <w:left w:val="nil"/>
              <w:right w:val="nil"/>
            </w:tcBorders>
            <w:tcMar>
              <w:top w:w="15" w:type="dxa"/>
              <w:left w:w="360" w:type="dxa"/>
              <w:bottom w:w="15" w:type="dxa"/>
              <w:right w:w="15" w:type="dxa"/>
            </w:tcMar>
            <w:vAlign w:val="both"/>
            <w:hideMark/>
          </w:tcPr>
          <w:p w:rsidRPr="00934226" w:rsidR="00934226" w:rsidP="00934226" w:rsidRDefault="00934226">
            <w:pPr>
              <w:spacing w:line="276" w:lineRule="auto"/>
              <w:ind w:firstLine="320" w:firstLineChars="200"/>
              <w:rPr>
                <w:rFonts w:ascii="Verdana" w:hAnsi="Verdana" w:cs="Courier New"/>
                <w:sz w:val="16"/>
                <w:szCs w:val="16"/>
              </w:rPr>
            </w:pPr>
            <w:r w:rsidRPr="00934226">
              <w:rPr>
                <w:rFonts w:ascii="Verdana" w:hAnsi="Verdana" w:cs="Courier New"/>
                <w:sz w:val="16"/>
                <w:szCs w:val="16"/>
              </w:rPr>
              <w:t>Diversen</w:t>
            </w:r>
          </w:p>
        </w:tc>
        <w:tc>
          <w:tcPr>
            <w:tcW w:w="585"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0,2</w:t>
            </w:r>
          </w:p>
        </w:tc>
        <w:tc>
          <w:tcPr>
            <w:tcW w:w="585"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0,3</w:t>
            </w:r>
          </w:p>
        </w:tc>
        <w:tc>
          <w:tcPr>
            <w:tcW w:w="584"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0,3</w:t>
            </w:r>
          </w:p>
        </w:tc>
        <w:tc>
          <w:tcPr>
            <w:tcW w:w="584"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0,3</w:t>
            </w:r>
          </w:p>
        </w:tc>
        <w:tc>
          <w:tcPr>
            <w:tcW w:w="584"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0,3</w:t>
            </w:r>
          </w:p>
        </w:tc>
      </w:tr>
      <w:tr w:rsidRPr="00934226" w:rsidR="00934226" w:rsidTr="00934226">
        <w:tc>
          <w:tcPr>
            <w:tcW w:w="2079" w:type="pct"/>
            <w:tcBorders>
              <w:left w:val="nil"/>
              <w:right w:val="nil"/>
            </w:tcBorders>
            <w:hideMark/>
          </w:tcPr>
          <w:p w:rsidRPr="00934226" w:rsidR="00934226" w:rsidP="00934226" w:rsidRDefault="00934226">
            <w:pPr>
              <w:spacing w:line="276" w:lineRule="auto"/>
              <w:rPr>
                <w:rFonts w:ascii="Verdana" w:hAnsi="Verdana" w:cs="Courier New"/>
                <w:sz w:val="16"/>
                <w:szCs w:val="16"/>
              </w:rPr>
            </w:pPr>
            <w:r w:rsidRPr="00934226">
              <w:rPr>
                <w:rFonts w:ascii="Verdana" w:hAnsi="Verdana" w:cs="Courier New"/>
                <w:sz w:val="16"/>
                <w:szCs w:val="16"/>
              </w:rPr>
              <w:t> </w:t>
            </w:r>
          </w:p>
        </w:tc>
        <w:tc>
          <w:tcPr>
            <w:tcW w:w="585"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0,2</w:t>
            </w:r>
          </w:p>
        </w:tc>
        <w:tc>
          <w:tcPr>
            <w:tcW w:w="585"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0,3</w:t>
            </w:r>
          </w:p>
        </w:tc>
        <w:tc>
          <w:tcPr>
            <w:tcW w:w="584"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0,3</w:t>
            </w:r>
          </w:p>
        </w:tc>
        <w:tc>
          <w:tcPr>
            <w:tcW w:w="584"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0,3</w:t>
            </w:r>
          </w:p>
        </w:tc>
        <w:tc>
          <w:tcPr>
            <w:tcW w:w="584"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0,3</w:t>
            </w:r>
          </w:p>
        </w:tc>
      </w:tr>
      <w:tr w:rsidRPr="00934226" w:rsidR="00934226" w:rsidTr="00934226">
        <w:tc>
          <w:tcPr>
            <w:tcW w:w="2079" w:type="pct"/>
            <w:tcBorders>
              <w:left w:val="nil"/>
              <w:right w:val="nil"/>
            </w:tcBorders>
            <w:hideMark/>
          </w:tcPr>
          <w:p w:rsidRPr="00934226" w:rsidR="00934226" w:rsidP="00934226" w:rsidRDefault="00934226">
            <w:pPr>
              <w:spacing w:line="276" w:lineRule="auto"/>
              <w:rPr>
                <w:rFonts w:ascii="Verdana" w:hAnsi="Verdana" w:cs="Courier New"/>
                <w:sz w:val="16"/>
                <w:szCs w:val="16"/>
              </w:rPr>
            </w:pPr>
            <w:r w:rsidRPr="00934226">
              <w:rPr>
                <w:rFonts w:ascii="Verdana" w:hAnsi="Verdana" w:cs="Courier New"/>
                <w:sz w:val="16"/>
                <w:szCs w:val="16"/>
              </w:rPr>
              <w:t>Beleidsmatige mutaties</w:t>
            </w:r>
          </w:p>
        </w:tc>
        <w:tc>
          <w:tcPr>
            <w:tcW w:w="585" w:type="pct"/>
            <w:hideMark/>
          </w:tcPr>
          <w:p w:rsidRPr="00934226" w:rsidR="00934226" w:rsidP="00934226" w:rsidRDefault="00934226">
            <w:pPr>
              <w:spacing w:line="276" w:lineRule="auto"/>
              <w:rPr>
                <w:rFonts w:ascii="Verdana" w:hAnsi="Verdana"/>
                <w:sz w:val="16"/>
                <w:szCs w:val="16"/>
              </w:rPr>
            </w:pPr>
          </w:p>
        </w:tc>
        <w:tc>
          <w:tcPr>
            <w:tcW w:w="585" w:type="pct"/>
            <w:hideMark/>
          </w:tcPr>
          <w:p w:rsidRPr="00934226" w:rsidR="00934226" w:rsidP="00934226" w:rsidRDefault="00934226">
            <w:pPr>
              <w:spacing w:line="276" w:lineRule="auto"/>
              <w:rPr>
                <w:rFonts w:ascii="Verdana" w:hAnsi="Verdana"/>
                <w:sz w:val="16"/>
                <w:szCs w:val="16"/>
              </w:rPr>
            </w:pPr>
          </w:p>
        </w:tc>
        <w:tc>
          <w:tcPr>
            <w:tcW w:w="584" w:type="pct"/>
            <w:hideMark/>
          </w:tcPr>
          <w:p w:rsidRPr="00934226" w:rsidR="00934226" w:rsidP="00934226" w:rsidRDefault="00934226">
            <w:pPr>
              <w:spacing w:line="276" w:lineRule="auto"/>
              <w:rPr>
                <w:rFonts w:ascii="Verdana" w:hAnsi="Verdana"/>
                <w:sz w:val="16"/>
                <w:szCs w:val="16"/>
              </w:rPr>
            </w:pPr>
          </w:p>
        </w:tc>
        <w:tc>
          <w:tcPr>
            <w:tcW w:w="584" w:type="pct"/>
            <w:hideMark/>
          </w:tcPr>
          <w:p w:rsidRPr="00934226" w:rsidR="00934226" w:rsidP="00934226" w:rsidRDefault="00934226">
            <w:pPr>
              <w:spacing w:line="276" w:lineRule="auto"/>
              <w:rPr>
                <w:rFonts w:ascii="Verdana" w:hAnsi="Verdana"/>
                <w:sz w:val="16"/>
                <w:szCs w:val="16"/>
              </w:rPr>
            </w:pPr>
          </w:p>
        </w:tc>
        <w:tc>
          <w:tcPr>
            <w:tcW w:w="584" w:type="pct"/>
            <w:hideMark/>
          </w:tcPr>
          <w:p w:rsidRPr="00934226" w:rsidR="00934226" w:rsidP="00934226" w:rsidRDefault="00934226">
            <w:pPr>
              <w:spacing w:line="276" w:lineRule="auto"/>
              <w:rPr>
                <w:rFonts w:ascii="Verdana" w:hAnsi="Verdana"/>
                <w:sz w:val="16"/>
                <w:szCs w:val="16"/>
              </w:rPr>
            </w:pPr>
          </w:p>
        </w:tc>
      </w:tr>
      <w:tr w:rsidRPr="00934226" w:rsidR="00934226" w:rsidTr="00934226">
        <w:tc>
          <w:tcPr>
            <w:tcW w:w="2079" w:type="pct"/>
            <w:tcBorders>
              <w:left w:val="nil"/>
              <w:right w:val="nil"/>
            </w:tcBorders>
            <w:tcMar>
              <w:top w:w="15" w:type="dxa"/>
              <w:left w:w="180" w:type="dxa"/>
              <w:bottom w:w="15" w:type="dxa"/>
              <w:right w:w="15" w:type="dxa"/>
            </w:tcMar>
            <w:vAlign w:val="both"/>
            <w:hideMark/>
          </w:tcPr>
          <w:p w:rsidRPr="00934226" w:rsidR="00934226" w:rsidP="00934226" w:rsidRDefault="00934226">
            <w:pPr>
              <w:spacing w:line="276" w:lineRule="auto"/>
              <w:ind w:firstLine="160" w:firstLineChars="100"/>
              <w:rPr>
                <w:rFonts w:ascii="Verdana" w:hAnsi="Verdana" w:cs="Courier New"/>
                <w:sz w:val="16"/>
                <w:szCs w:val="16"/>
              </w:rPr>
            </w:pPr>
            <w:r w:rsidRPr="00934226">
              <w:rPr>
                <w:rFonts w:ascii="Verdana" w:hAnsi="Verdana" w:cs="Courier New"/>
                <w:sz w:val="16"/>
                <w:szCs w:val="16"/>
              </w:rPr>
              <w:t>Rijksbegroting in enge zin</w:t>
            </w:r>
          </w:p>
        </w:tc>
        <w:tc>
          <w:tcPr>
            <w:tcW w:w="585" w:type="pct"/>
            <w:hideMark/>
          </w:tcPr>
          <w:p w:rsidRPr="00934226" w:rsidR="00934226" w:rsidP="00934226" w:rsidRDefault="00934226">
            <w:pPr>
              <w:spacing w:line="276" w:lineRule="auto"/>
              <w:rPr>
                <w:rFonts w:ascii="Verdana" w:hAnsi="Verdana"/>
                <w:sz w:val="16"/>
                <w:szCs w:val="16"/>
              </w:rPr>
            </w:pPr>
          </w:p>
        </w:tc>
        <w:tc>
          <w:tcPr>
            <w:tcW w:w="585" w:type="pct"/>
            <w:hideMark/>
          </w:tcPr>
          <w:p w:rsidRPr="00934226" w:rsidR="00934226" w:rsidP="00934226" w:rsidRDefault="00934226">
            <w:pPr>
              <w:spacing w:line="276" w:lineRule="auto"/>
              <w:rPr>
                <w:rFonts w:ascii="Verdana" w:hAnsi="Verdana"/>
                <w:sz w:val="16"/>
                <w:szCs w:val="16"/>
              </w:rPr>
            </w:pPr>
          </w:p>
        </w:tc>
        <w:tc>
          <w:tcPr>
            <w:tcW w:w="584" w:type="pct"/>
            <w:hideMark/>
          </w:tcPr>
          <w:p w:rsidRPr="00934226" w:rsidR="00934226" w:rsidP="00934226" w:rsidRDefault="00934226">
            <w:pPr>
              <w:spacing w:line="276" w:lineRule="auto"/>
              <w:rPr>
                <w:rFonts w:ascii="Verdana" w:hAnsi="Verdana"/>
                <w:sz w:val="16"/>
                <w:szCs w:val="16"/>
              </w:rPr>
            </w:pPr>
          </w:p>
        </w:tc>
        <w:tc>
          <w:tcPr>
            <w:tcW w:w="584" w:type="pct"/>
            <w:hideMark/>
          </w:tcPr>
          <w:p w:rsidRPr="00934226" w:rsidR="00934226" w:rsidP="00934226" w:rsidRDefault="00934226">
            <w:pPr>
              <w:spacing w:line="276" w:lineRule="auto"/>
              <w:rPr>
                <w:rFonts w:ascii="Verdana" w:hAnsi="Verdana"/>
                <w:sz w:val="16"/>
                <w:szCs w:val="16"/>
              </w:rPr>
            </w:pPr>
          </w:p>
        </w:tc>
        <w:tc>
          <w:tcPr>
            <w:tcW w:w="584" w:type="pct"/>
            <w:hideMark/>
          </w:tcPr>
          <w:p w:rsidRPr="00934226" w:rsidR="00934226" w:rsidP="00934226" w:rsidRDefault="00934226">
            <w:pPr>
              <w:spacing w:line="276" w:lineRule="auto"/>
              <w:rPr>
                <w:rFonts w:ascii="Verdana" w:hAnsi="Verdana"/>
                <w:sz w:val="16"/>
                <w:szCs w:val="16"/>
              </w:rPr>
            </w:pPr>
          </w:p>
        </w:tc>
      </w:tr>
      <w:tr w:rsidRPr="00934226" w:rsidR="00934226" w:rsidTr="00934226">
        <w:tc>
          <w:tcPr>
            <w:tcW w:w="2079" w:type="pct"/>
            <w:tcBorders>
              <w:left w:val="nil"/>
              <w:right w:val="nil"/>
            </w:tcBorders>
            <w:tcMar>
              <w:top w:w="15" w:type="dxa"/>
              <w:left w:w="360" w:type="dxa"/>
              <w:bottom w:w="15" w:type="dxa"/>
              <w:right w:w="15" w:type="dxa"/>
            </w:tcMar>
            <w:vAlign w:val="both"/>
            <w:hideMark/>
          </w:tcPr>
          <w:p w:rsidRPr="00934226" w:rsidR="00934226" w:rsidP="00934226" w:rsidRDefault="00934226">
            <w:pPr>
              <w:spacing w:line="276" w:lineRule="auto"/>
              <w:ind w:firstLine="320" w:firstLineChars="200"/>
              <w:rPr>
                <w:rFonts w:ascii="Verdana" w:hAnsi="Verdana" w:cs="Courier New"/>
                <w:sz w:val="16"/>
                <w:szCs w:val="16"/>
              </w:rPr>
            </w:pPr>
            <w:r w:rsidRPr="00934226">
              <w:rPr>
                <w:rFonts w:ascii="Verdana" w:hAnsi="Verdana" w:cs="Courier New"/>
                <w:sz w:val="16"/>
                <w:szCs w:val="16"/>
              </w:rPr>
              <w:t>Diversen</w:t>
            </w:r>
          </w:p>
        </w:tc>
        <w:tc>
          <w:tcPr>
            <w:tcW w:w="585"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c>
          <w:tcPr>
            <w:tcW w:w="585"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c>
          <w:tcPr>
            <w:tcW w:w="584"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c>
          <w:tcPr>
            <w:tcW w:w="584"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c>
          <w:tcPr>
            <w:tcW w:w="584"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r>
      <w:tr w:rsidRPr="00934226" w:rsidR="00934226" w:rsidTr="00934226">
        <w:tc>
          <w:tcPr>
            <w:tcW w:w="2079" w:type="pct"/>
            <w:tcBorders>
              <w:left w:val="nil"/>
              <w:right w:val="nil"/>
            </w:tcBorders>
            <w:hideMark/>
          </w:tcPr>
          <w:p w:rsidRPr="00934226" w:rsidR="00934226" w:rsidP="00934226" w:rsidRDefault="00934226">
            <w:pPr>
              <w:spacing w:line="276" w:lineRule="auto"/>
              <w:rPr>
                <w:rFonts w:ascii="Verdana" w:hAnsi="Verdana" w:cs="Courier New"/>
                <w:sz w:val="16"/>
                <w:szCs w:val="16"/>
              </w:rPr>
            </w:pPr>
            <w:r w:rsidRPr="00934226">
              <w:rPr>
                <w:rFonts w:ascii="Verdana" w:hAnsi="Verdana" w:cs="Courier New"/>
                <w:sz w:val="16"/>
                <w:szCs w:val="16"/>
              </w:rPr>
              <w:t> </w:t>
            </w:r>
          </w:p>
        </w:tc>
        <w:tc>
          <w:tcPr>
            <w:tcW w:w="585"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c>
          <w:tcPr>
            <w:tcW w:w="585"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c>
          <w:tcPr>
            <w:tcW w:w="584"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c>
          <w:tcPr>
            <w:tcW w:w="584"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c>
          <w:tcPr>
            <w:tcW w:w="584"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r>
      <w:tr w:rsidRPr="00934226" w:rsidR="00934226" w:rsidTr="00934226">
        <w:tc>
          <w:tcPr>
            <w:tcW w:w="2079" w:type="pct"/>
            <w:tcBorders>
              <w:left w:val="nil"/>
              <w:right w:val="nil"/>
            </w:tcBorders>
            <w:hideMark/>
          </w:tcPr>
          <w:p w:rsidRPr="00934226" w:rsidR="00934226" w:rsidP="00934226" w:rsidRDefault="00934226">
            <w:pPr>
              <w:spacing w:line="276" w:lineRule="auto"/>
              <w:rPr>
                <w:rFonts w:ascii="Verdana" w:hAnsi="Verdana" w:cs="Courier New"/>
                <w:sz w:val="16"/>
                <w:szCs w:val="16"/>
              </w:rPr>
            </w:pPr>
            <w:r w:rsidRPr="00934226">
              <w:rPr>
                <w:rFonts w:ascii="Verdana" w:hAnsi="Verdana" w:cs="Courier New"/>
                <w:sz w:val="16"/>
                <w:szCs w:val="16"/>
              </w:rPr>
              <w:t>Technische mutaties</w:t>
            </w:r>
          </w:p>
        </w:tc>
        <w:tc>
          <w:tcPr>
            <w:tcW w:w="585" w:type="pct"/>
            <w:hideMark/>
          </w:tcPr>
          <w:p w:rsidRPr="00934226" w:rsidR="00934226" w:rsidP="00934226" w:rsidRDefault="00934226">
            <w:pPr>
              <w:spacing w:line="276" w:lineRule="auto"/>
              <w:rPr>
                <w:rFonts w:ascii="Verdana" w:hAnsi="Verdana"/>
                <w:sz w:val="16"/>
                <w:szCs w:val="16"/>
              </w:rPr>
            </w:pPr>
          </w:p>
        </w:tc>
        <w:tc>
          <w:tcPr>
            <w:tcW w:w="585" w:type="pct"/>
            <w:hideMark/>
          </w:tcPr>
          <w:p w:rsidRPr="00934226" w:rsidR="00934226" w:rsidP="00934226" w:rsidRDefault="00934226">
            <w:pPr>
              <w:spacing w:line="276" w:lineRule="auto"/>
              <w:rPr>
                <w:rFonts w:ascii="Verdana" w:hAnsi="Verdana"/>
                <w:sz w:val="16"/>
                <w:szCs w:val="16"/>
              </w:rPr>
            </w:pPr>
          </w:p>
        </w:tc>
        <w:tc>
          <w:tcPr>
            <w:tcW w:w="584" w:type="pct"/>
            <w:hideMark/>
          </w:tcPr>
          <w:p w:rsidRPr="00934226" w:rsidR="00934226" w:rsidP="00934226" w:rsidRDefault="00934226">
            <w:pPr>
              <w:spacing w:line="276" w:lineRule="auto"/>
              <w:rPr>
                <w:rFonts w:ascii="Verdana" w:hAnsi="Verdana"/>
                <w:sz w:val="16"/>
                <w:szCs w:val="16"/>
              </w:rPr>
            </w:pPr>
          </w:p>
        </w:tc>
        <w:tc>
          <w:tcPr>
            <w:tcW w:w="584" w:type="pct"/>
            <w:hideMark/>
          </w:tcPr>
          <w:p w:rsidRPr="00934226" w:rsidR="00934226" w:rsidP="00934226" w:rsidRDefault="00934226">
            <w:pPr>
              <w:spacing w:line="276" w:lineRule="auto"/>
              <w:rPr>
                <w:rFonts w:ascii="Verdana" w:hAnsi="Verdana"/>
                <w:sz w:val="16"/>
                <w:szCs w:val="16"/>
              </w:rPr>
            </w:pPr>
          </w:p>
        </w:tc>
        <w:tc>
          <w:tcPr>
            <w:tcW w:w="584" w:type="pct"/>
            <w:hideMark/>
          </w:tcPr>
          <w:p w:rsidRPr="00934226" w:rsidR="00934226" w:rsidP="00934226" w:rsidRDefault="00934226">
            <w:pPr>
              <w:spacing w:line="276" w:lineRule="auto"/>
              <w:rPr>
                <w:rFonts w:ascii="Verdana" w:hAnsi="Verdana"/>
                <w:sz w:val="16"/>
                <w:szCs w:val="16"/>
              </w:rPr>
            </w:pPr>
          </w:p>
        </w:tc>
      </w:tr>
      <w:tr w:rsidRPr="00934226" w:rsidR="00934226" w:rsidTr="00934226">
        <w:tc>
          <w:tcPr>
            <w:tcW w:w="2079" w:type="pct"/>
            <w:tcBorders>
              <w:left w:val="nil"/>
              <w:right w:val="nil"/>
            </w:tcBorders>
            <w:tcMar>
              <w:top w:w="15" w:type="dxa"/>
              <w:left w:w="180" w:type="dxa"/>
              <w:bottom w:w="15" w:type="dxa"/>
              <w:right w:w="15" w:type="dxa"/>
            </w:tcMar>
            <w:vAlign w:val="both"/>
            <w:hideMark/>
          </w:tcPr>
          <w:p w:rsidRPr="00934226" w:rsidR="00934226" w:rsidP="00934226" w:rsidRDefault="00934226">
            <w:pPr>
              <w:spacing w:line="276" w:lineRule="auto"/>
              <w:ind w:firstLine="160" w:firstLineChars="100"/>
              <w:rPr>
                <w:rFonts w:ascii="Verdana" w:hAnsi="Verdana" w:cs="Courier New"/>
                <w:sz w:val="16"/>
                <w:szCs w:val="16"/>
              </w:rPr>
            </w:pPr>
            <w:r w:rsidRPr="00934226">
              <w:rPr>
                <w:rFonts w:ascii="Verdana" w:hAnsi="Verdana" w:cs="Courier New"/>
                <w:sz w:val="16"/>
                <w:szCs w:val="16"/>
              </w:rPr>
              <w:t>Rijksbegroting in enge zin</w:t>
            </w:r>
          </w:p>
        </w:tc>
        <w:tc>
          <w:tcPr>
            <w:tcW w:w="585" w:type="pct"/>
            <w:hideMark/>
          </w:tcPr>
          <w:p w:rsidRPr="00934226" w:rsidR="00934226" w:rsidP="00934226" w:rsidRDefault="00934226">
            <w:pPr>
              <w:spacing w:line="276" w:lineRule="auto"/>
              <w:rPr>
                <w:rFonts w:ascii="Verdana" w:hAnsi="Verdana"/>
                <w:sz w:val="16"/>
                <w:szCs w:val="16"/>
              </w:rPr>
            </w:pPr>
          </w:p>
        </w:tc>
        <w:tc>
          <w:tcPr>
            <w:tcW w:w="585" w:type="pct"/>
            <w:hideMark/>
          </w:tcPr>
          <w:p w:rsidRPr="00934226" w:rsidR="00934226" w:rsidP="00934226" w:rsidRDefault="00934226">
            <w:pPr>
              <w:spacing w:line="276" w:lineRule="auto"/>
              <w:rPr>
                <w:rFonts w:ascii="Verdana" w:hAnsi="Verdana"/>
                <w:sz w:val="16"/>
                <w:szCs w:val="16"/>
              </w:rPr>
            </w:pPr>
          </w:p>
        </w:tc>
        <w:tc>
          <w:tcPr>
            <w:tcW w:w="584" w:type="pct"/>
            <w:hideMark/>
          </w:tcPr>
          <w:p w:rsidRPr="00934226" w:rsidR="00934226" w:rsidP="00934226" w:rsidRDefault="00934226">
            <w:pPr>
              <w:spacing w:line="276" w:lineRule="auto"/>
              <w:rPr>
                <w:rFonts w:ascii="Verdana" w:hAnsi="Verdana"/>
                <w:sz w:val="16"/>
                <w:szCs w:val="16"/>
              </w:rPr>
            </w:pPr>
          </w:p>
        </w:tc>
        <w:tc>
          <w:tcPr>
            <w:tcW w:w="584" w:type="pct"/>
            <w:hideMark/>
          </w:tcPr>
          <w:p w:rsidRPr="00934226" w:rsidR="00934226" w:rsidP="00934226" w:rsidRDefault="00934226">
            <w:pPr>
              <w:spacing w:line="276" w:lineRule="auto"/>
              <w:rPr>
                <w:rFonts w:ascii="Verdana" w:hAnsi="Verdana"/>
                <w:sz w:val="16"/>
                <w:szCs w:val="16"/>
              </w:rPr>
            </w:pPr>
          </w:p>
        </w:tc>
        <w:tc>
          <w:tcPr>
            <w:tcW w:w="584" w:type="pct"/>
            <w:hideMark/>
          </w:tcPr>
          <w:p w:rsidRPr="00934226" w:rsidR="00934226" w:rsidP="00934226" w:rsidRDefault="00934226">
            <w:pPr>
              <w:spacing w:line="276" w:lineRule="auto"/>
              <w:rPr>
                <w:rFonts w:ascii="Verdana" w:hAnsi="Verdana"/>
                <w:sz w:val="16"/>
                <w:szCs w:val="16"/>
              </w:rPr>
            </w:pPr>
          </w:p>
        </w:tc>
      </w:tr>
      <w:tr w:rsidRPr="00934226" w:rsidR="00934226" w:rsidTr="00934226">
        <w:tc>
          <w:tcPr>
            <w:tcW w:w="2079" w:type="pct"/>
            <w:tcBorders>
              <w:left w:val="nil"/>
              <w:right w:val="nil"/>
            </w:tcBorders>
            <w:tcMar>
              <w:top w:w="15" w:type="dxa"/>
              <w:left w:w="360" w:type="dxa"/>
              <w:bottom w:w="15" w:type="dxa"/>
              <w:right w:w="15" w:type="dxa"/>
            </w:tcMar>
            <w:vAlign w:val="both"/>
            <w:hideMark/>
          </w:tcPr>
          <w:p w:rsidRPr="00934226" w:rsidR="00934226" w:rsidP="00934226" w:rsidRDefault="00934226">
            <w:pPr>
              <w:spacing w:line="276" w:lineRule="auto"/>
              <w:ind w:firstLine="320" w:firstLineChars="200"/>
              <w:rPr>
                <w:rFonts w:ascii="Verdana" w:hAnsi="Verdana" w:cs="Courier New"/>
                <w:sz w:val="16"/>
                <w:szCs w:val="16"/>
              </w:rPr>
            </w:pPr>
            <w:r w:rsidRPr="00934226">
              <w:rPr>
                <w:rFonts w:ascii="Verdana" w:hAnsi="Verdana" w:cs="Courier New"/>
                <w:sz w:val="16"/>
                <w:szCs w:val="16"/>
              </w:rPr>
              <w:t>Diversen</w:t>
            </w:r>
          </w:p>
        </w:tc>
        <w:tc>
          <w:tcPr>
            <w:tcW w:w="585"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c>
          <w:tcPr>
            <w:tcW w:w="585"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c>
          <w:tcPr>
            <w:tcW w:w="584"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c>
          <w:tcPr>
            <w:tcW w:w="584"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c>
          <w:tcPr>
            <w:tcW w:w="584"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r>
      <w:tr w:rsidRPr="00934226" w:rsidR="00934226" w:rsidTr="00934226">
        <w:tc>
          <w:tcPr>
            <w:tcW w:w="2079" w:type="pct"/>
            <w:tcBorders>
              <w:left w:val="nil"/>
              <w:right w:val="nil"/>
            </w:tcBorders>
            <w:hideMark/>
          </w:tcPr>
          <w:p w:rsidRPr="00934226" w:rsidR="00934226" w:rsidP="00934226" w:rsidRDefault="00934226">
            <w:pPr>
              <w:spacing w:line="276" w:lineRule="auto"/>
              <w:rPr>
                <w:rFonts w:ascii="Verdana" w:hAnsi="Verdana" w:cs="Courier New"/>
                <w:sz w:val="16"/>
                <w:szCs w:val="16"/>
              </w:rPr>
            </w:pPr>
            <w:r w:rsidRPr="00934226">
              <w:rPr>
                <w:rFonts w:ascii="Verdana" w:hAnsi="Verdana" w:cs="Courier New"/>
                <w:sz w:val="16"/>
                <w:szCs w:val="16"/>
              </w:rPr>
              <w:t> </w:t>
            </w:r>
          </w:p>
        </w:tc>
        <w:tc>
          <w:tcPr>
            <w:tcW w:w="585"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c>
          <w:tcPr>
            <w:tcW w:w="585"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c>
          <w:tcPr>
            <w:tcW w:w="584"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c>
          <w:tcPr>
            <w:tcW w:w="584"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c>
          <w:tcPr>
            <w:tcW w:w="584"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r>
      <w:tr w:rsidRPr="00934226" w:rsidR="00934226" w:rsidTr="00934226">
        <w:tc>
          <w:tcPr>
            <w:tcW w:w="2079" w:type="pct"/>
            <w:tcBorders>
              <w:left w:val="nil"/>
              <w:right w:val="nil"/>
            </w:tcBorders>
            <w:hideMark/>
          </w:tcPr>
          <w:p w:rsidRPr="00934226" w:rsidR="00934226" w:rsidP="00934226" w:rsidRDefault="00934226">
            <w:pPr>
              <w:spacing w:line="276" w:lineRule="auto"/>
              <w:rPr>
                <w:rFonts w:ascii="Verdana" w:hAnsi="Verdana" w:cs="Courier New"/>
                <w:sz w:val="16"/>
                <w:szCs w:val="16"/>
              </w:rPr>
            </w:pPr>
          </w:p>
        </w:tc>
        <w:tc>
          <w:tcPr>
            <w:tcW w:w="585" w:type="pct"/>
            <w:vAlign w:val="center"/>
            <w:hideMark/>
          </w:tcPr>
          <w:p w:rsidRPr="00934226" w:rsidR="00934226" w:rsidP="00934226" w:rsidRDefault="00934226">
            <w:pPr>
              <w:spacing w:line="276" w:lineRule="auto"/>
              <w:rPr>
                <w:rFonts w:ascii="Verdana" w:hAnsi="Verdana"/>
                <w:sz w:val="16"/>
                <w:szCs w:val="16"/>
              </w:rPr>
            </w:pPr>
          </w:p>
        </w:tc>
        <w:tc>
          <w:tcPr>
            <w:tcW w:w="585" w:type="pct"/>
            <w:vAlign w:val="center"/>
            <w:hideMark/>
          </w:tcPr>
          <w:p w:rsidRPr="00934226" w:rsidR="00934226" w:rsidP="00934226" w:rsidRDefault="00934226">
            <w:pPr>
              <w:spacing w:line="276" w:lineRule="auto"/>
              <w:rPr>
                <w:rFonts w:ascii="Verdana" w:hAnsi="Verdana"/>
                <w:sz w:val="16"/>
                <w:szCs w:val="16"/>
              </w:rPr>
            </w:pPr>
          </w:p>
        </w:tc>
        <w:tc>
          <w:tcPr>
            <w:tcW w:w="584" w:type="pct"/>
            <w:vAlign w:val="center"/>
            <w:hideMark/>
          </w:tcPr>
          <w:p w:rsidRPr="00934226" w:rsidR="00934226" w:rsidP="00934226" w:rsidRDefault="00934226">
            <w:pPr>
              <w:spacing w:line="276" w:lineRule="auto"/>
              <w:rPr>
                <w:rFonts w:ascii="Verdana" w:hAnsi="Verdana"/>
                <w:sz w:val="16"/>
                <w:szCs w:val="16"/>
              </w:rPr>
            </w:pPr>
          </w:p>
        </w:tc>
        <w:tc>
          <w:tcPr>
            <w:tcW w:w="584" w:type="pct"/>
            <w:vAlign w:val="center"/>
            <w:hideMark/>
          </w:tcPr>
          <w:p w:rsidRPr="00934226" w:rsidR="00934226" w:rsidP="00934226" w:rsidRDefault="00934226">
            <w:pPr>
              <w:spacing w:line="276" w:lineRule="auto"/>
              <w:rPr>
                <w:rFonts w:ascii="Verdana" w:hAnsi="Verdana"/>
                <w:sz w:val="16"/>
                <w:szCs w:val="16"/>
              </w:rPr>
            </w:pPr>
          </w:p>
        </w:tc>
        <w:tc>
          <w:tcPr>
            <w:tcW w:w="584" w:type="pct"/>
            <w:vAlign w:val="center"/>
            <w:hideMark/>
          </w:tcPr>
          <w:p w:rsidRPr="00934226" w:rsidR="00934226" w:rsidP="00934226" w:rsidRDefault="00934226">
            <w:pPr>
              <w:spacing w:line="276" w:lineRule="auto"/>
              <w:rPr>
                <w:rFonts w:ascii="Verdana" w:hAnsi="Verdana"/>
                <w:sz w:val="16"/>
                <w:szCs w:val="16"/>
              </w:rPr>
            </w:pPr>
          </w:p>
        </w:tc>
      </w:tr>
      <w:tr w:rsidRPr="00934226" w:rsidR="00934226" w:rsidTr="00934226">
        <w:tc>
          <w:tcPr>
            <w:tcW w:w="2079" w:type="pct"/>
            <w:tcBorders>
              <w:left w:val="nil"/>
              <w:right w:val="nil"/>
            </w:tcBorders>
            <w:hideMark/>
          </w:tcPr>
          <w:p w:rsidRPr="00934226" w:rsidR="00934226" w:rsidP="00934226" w:rsidRDefault="00934226">
            <w:pPr>
              <w:spacing w:line="276" w:lineRule="auto"/>
              <w:rPr>
                <w:rFonts w:ascii="Verdana" w:hAnsi="Verdana" w:cs="Courier New"/>
                <w:sz w:val="16"/>
                <w:szCs w:val="16"/>
              </w:rPr>
            </w:pPr>
            <w:r w:rsidRPr="00934226">
              <w:rPr>
                <w:rFonts w:ascii="Verdana" w:hAnsi="Verdana" w:cs="Courier New"/>
                <w:sz w:val="16"/>
                <w:szCs w:val="16"/>
              </w:rPr>
              <w:t>Totaal mutaties sinds Miljoenennota 2013</w:t>
            </w:r>
          </w:p>
        </w:tc>
        <w:tc>
          <w:tcPr>
            <w:tcW w:w="585"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0,2</w:t>
            </w:r>
          </w:p>
        </w:tc>
        <w:tc>
          <w:tcPr>
            <w:tcW w:w="585"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0,3</w:t>
            </w:r>
          </w:p>
        </w:tc>
        <w:tc>
          <w:tcPr>
            <w:tcW w:w="584"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0,3</w:t>
            </w:r>
          </w:p>
        </w:tc>
        <w:tc>
          <w:tcPr>
            <w:tcW w:w="584"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0,3</w:t>
            </w:r>
          </w:p>
        </w:tc>
        <w:tc>
          <w:tcPr>
            <w:tcW w:w="584"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0,3</w:t>
            </w:r>
          </w:p>
        </w:tc>
      </w:tr>
      <w:tr w:rsidRPr="00934226" w:rsidR="00934226" w:rsidTr="00934226">
        <w:tc>
          <w:tcPr>
            <w:tcW w:w="2079" w:type="pct"/>
            <w:tcBorders>
              <w:left w:val="nil"/>
              <w:right w:val="nil"/>
            </w:tcBorders>
            <w:hideMark/>
          </w:tcPr>
          <w:p w:rsidRPr="00934226" w:rsidR="00934226" w:rsidP="00934226" w:rsidRDefault="00934226">
            <w:pPr>
              <w:spacing w:line="276" w:lineRule="auto"/>
              <w:rPr>
                <w:rFonts w:ascii="Verdana" w:hAnsi="Verdana" w:cs="Courier New"/>
                <w:sz w:val="16"/>
                <w:szCs w:val="16"/>
              </w:rPr>
            </w:pPr>
            <w:r w:rsidRPr="00934226">
              <w:rPr>
                <w:rFonts w:ascii="Verdana" w:hAnsi="Verdana" w:cs="Courier New"/>
                <w:sz w:val="16"/>
                <w:szCs w:val="16"/>
              </w:rPr>
              <w:t> </w:t>
            </w:r>
          </w:p>
        </w:tc>
        <w:tc>
          <w:tcPr>
            <w:tcW w:w="585" w:type="pct"/>
            <w:hideMark/>
          </w:tcPr>
          <w:p w:rsidRPr="00934226" w:rsidR="00934226" w:rsidP="00934226" w:rsidRDefault="00934226">
            <w:pPr>
              <w:spacing w:line="276" w:lineRule="auto"/>
              <w:rPr>
                <w:rFonts w:ascii="Verdana" w:hAnsi="Verdana"/>
                <w:sz w:val="16"/>
                <w:szCs w:val="16"/>
              </w:rPr>
            </w:pPr>
          </w:p>
        </w:tc>
        <w:tc>
          <w:tcPr>
            <w:tcW w:w="585" w:type="pct"/>
            <w:hideMark/>
          </w:tcPr>
          <w:p w:rsidRPr="00934226" w:rsidR="00934226" w:rsidP="00934226" w:rsidRDefault="00934226">
            <w:pPr>
              <w:spacing w:line="276" w:lineRule="auto"/>
              <w:rPr>
                <w:rFonts w:ascii="Verdana" w:hAnsi="Verdana"/>
                <w:sz w:val="16"/>
                <w:szCs w:val="16"/>
              </w:rPr>
            </w:pPr>
          </w:p>
        </w:tc>
        <w:tc>
          <w:tcPr>
            <w:tcW w:w="584" w:type="pct"/>
            <w:hideMark/>
          </w:tcPr>
          <w:p w:rsidRPr="00934226" w:rsidR="00934226" w:rsidP="00934226" w:rsidRDefault="00934226">
            <w:pPr>
              <w:spacing w:line="276" w:lineRule="auto"/>
              <w:rPr>
                <w:rFonts w:ascii="Verdana" w:hAnsi="Verdana"/>
                <w:sz w:val="16"/>
                <w:szCs w:val="16"/>
              </w:rPr>
            </w:pPr>
          </w:p>
        </w:tc>
        <w:tc>
          <w:tcPr>
            <w:tcW w:w="584" w:type="pct"/>
            <w:hideMark/>
          </w:tcPr>
          <w:p w:rsidRPr="00934226" w:rsidR="00934226" w:rsidP="00934226" w:rsidRDefault="00934226">
            <w:pPr>
              <w:spacing w:line="276" w:lineRule="auto"/>
              <w:rPr>
                <w:rFonts w:ascii="Verdana" w:hAnsi="Verdana"/>
                <w:sz w:val="16"/>
                <w:szCs w:val="16"/>
              </w:rPr>
            </w:pPr>
          </w:p>
        </w:tc>
        <w:tc>
          <w:tcPr>
            <w:tcW w:w="584" w:type="pct"/>
            <w:hideMark/>
          </w:tcPr>
          <w:p w:rsidRPr="00934226" w:rsidR="00934226" w:rsidP="00934226" w:rsidRDefault="00934226">
            <w:pPr>
              <w:spacing w:line="276" w:lineRule="auto"/>
              <w:rPr>
                <w:rFonts w:ascii="Verdana" w:hAnsi="Verdana"/>
                <w:sz w:val="16"/>
                <w:szCs w:val="16"/>
              </w:rPr>
            </w:pPr>
          </w:p>
        </w:tc>
      </w:tr>
      <w:tr w:rsidRPr="00934226" w:rsidR="00934226" w:rsidTr="00934226">
        <w:tc>
          <w:tcPr>
            <w:tcW w:w="2079" w:type="pct"/>
            <w:tcBorders>
              <w:left w:val="nil"/>
              <w:right w:val="nil"/>
            </w:tcBorders>
            <w:hideMark/>
          </w:tcPr>
          <w:p w:rsidRPr="00934226" w:rsidR="00934226" w:rsidP="00934226" w:rsidRDefault="00934226">
            <w:pPr>
              <w:spacing w:line="276" w:lineRule="auto"/>
              <w:rPr>
                <w:rFonts w:ascii="Verdana" w:hAnsi="Verdana" w:cs="Courier New"/>
                <w:sz w:val="16"/>
                <w:szCs w:val="16"/>
              </w:rPr>
            </w:pPr>
            <w:r w:rsidRPr="00934226">
              <w:rPr>
                <w:rFonts w:ascii="Verdana" w:hAnsi="Verdana" w:cs="Courier New"/>
                <w:sz w:val="16"/>
                <w:szCs w:val="16"/>
              </w:rPr>
              <w:t>Stand Voorjaarsnota 2013 (subtotaal)</w:t>
            </w:r>
          </w:p>
        </w:tc>
        <w:tc>
          <w:tcPr>
            <w:tcW w:w="585"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40,2</w:t>
            </w:r>
          </w:p>
        </w:tc>
        <w:tc>
          <w:tcPr>
            <w:tcW w:w="585"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40,1</w:t>
            </w:r>
          </w:p>
        </w:tc>
        <w:tc>
          <w:tcPr>
            <w:tcW w:w="584"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40,0</w:t>
            </w:r>
          </w:p>
        </w:tc>
        <w:tc>
          <w:tcPr>
            <w:tcW w:w="584"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39,9</w:t>
            </w:r>
          </w:p>
        </w:tc>
        <w:tc>
          <w:tcPr>
            <w:tcW w:w="584"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39,9</w:t>
            </w:r>
          </w:p>
        </w:tc>
      </w:tr>
      <w:tr w:rsidRPr="00934226" w:rsidR="00934226" w:rsidTr="00934226">
        <w:tc>
          <w:tcPr>
            <w:tcW w:w="2079" w:type="pct"/>
            <w:tcBorders>
              <w:left w:val="nil"/>
              <w:right w:val="nil"/>
            </w:tcBorders>
            <w:hideMark/>
          </w:tcPr>
          <w:p w:rsidRPr="00934226" w:rsidR="00934226" w:rsidP="00934226" w:rsidRDefault="00934226">
            <w:pPr>
              <w:spacing w:line="276" w:lineRule="auto"/>
              <w:rPr>
                <w:rFonts w:ascii="Verdana" w:hAnsi="Verdana" w:cs="Courier New"/>
                <w:sz w:val="16"/>
                <w:szCs w:val="16"/>
              </w:rPr>
            </w:pPr>
            <w:r w:rsidRPr="00934226">
              <w:rPr>
                <w:rFonts w:ascii="Verdana" w:hAnsi="Verdana" w:cs="Courier New"/>
                <w:sz w:val="16"/>
                <w:szCs w:val="16"/>
              </w:rPr>
              <w:t>Totaal Internationale samenwerking</w:t>
            </w:r>
          </w:p>
        </w:tc>
        <w:tc>
          <w:tcPr>
            <w:tcW w:w="585"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c>
          <w:tcPr>
            <w:tcW w:w="585"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c>
          <w:tcPr>
            <w:tcW w:w="584"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c>
          <w:tcPr>
            <w:tcW w:w="584"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c>
          <w:tcPr>
            <w:tcW w:w="584" w:type="pct"/>
            <w:tcBorders>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0,0</w:t>
            </w:r>
          </w:p>
        </w:tc>
      </w:tr>
      <w:tr w:rsidRPr="00934226" w:rsidR="00934226" w:rsidTr="00934226">
        <w:tc>
          <w:tcPr>
            <w:tcW w:w="2079" w:type="pct"/>
            <w:tcBorders>
              <w:left w:val="nil"/>
              <w:right w:val="nil"/>
            </w:tcBorders>
            <w:hideMark/>
          </w:tcPr>
          <w:p w:rsidRPr="00934226" w:rsidR="00934226" w:rsidP="00934226" w:rsidRDefault="00934226">
            <w:pPr>
              <w:spacing w:line="276" w:lineRule="auto"/>
              <w:rPr>
                <w:rFonts w:ascii="Verdana" w:hAnsi="Verdana" w:cs="Courier New"/>
                <w:sz w:val="16"/>
                <w:szCs w:val="16"/>
              </w:rPr>
            </w:pPr>
            <w:r w:rsidRPr="00934226">
              <w:rPr>
                <w:rFonts w:ascii="Verdana" w:hAnsi="Verdana" w:cs="Courier New"/>
                <w:sz w:val="16"/>
                <w:szCs w:val="16"/>
              </w:rPr>
              <w:t>Stand Voorjaarsnota 2013</w:t>
            </w:r>
          </w:p>
        </w:tc>
        <w:tc>
          <w:tcPr>
            <w:tcW w:w="585"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40,2</w:t>
            </w:r>
          </w:p>
        </w:tc>
        <w:tc>
          <w:tcPr>
            <w:tcW w:w="585"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40,1</w:t>
            </w:r>
          </w:p>
        </w:tc>
        <w:tc>
          <w:tcPr>
            <w:tcW w:w="584"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40,0</w:t>
            </w:r>
          </w:p>
        </w:tc>
        <w:tc>
          <w:tcPr>
            <w:tcW w:w="584"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39,9</w:t>
            </w:r>
          </w:p>
        </w:tc>
        <w:tc>
          <w:tcPr>
            <w:tcW w:w="584" w:type="pct"/>
            <w:tcBorders>
              <w:top w:val="single" w:color="000000" w:sz="6" w:space="0"/>
              <w:left w:val="nil"/>
              <w:right w:val="nil"/>
            </w:tcBorders>
            <w:hideMark/>
          </w:tcPr>
          <w:p w:rsidRPr="00934226" w:rsidR="00934226" w:rsidP="00934226" w:rsidRDefault="00934226">
            <w:pPr>
              <w:spacing w:line="276" w:lineRule="auto"/>
              <w:jc w:val="right"/>
              <w:rPr>
                <w:rFonts w:ascii="Verdana" w:hAnsi="Verdana" w:cs="Courier New"/>
                <w:sz w:val="16"/>
                <w:szCs w:val="16"/>
              </w:rPr>
            </w:pPr>
            <w:r w:rsidRPr="00934226">
              <w:rPr>
                <w:rFonts w:ascii="Verdana" w:hAnsi="Verdana" w:cs="Courier New"/>
                <w:sz w:val="16"/>
                <w:szCs w:val="16"/>
              </w:rPr>
              <w:t>39,9</w:t>
            </w:r>
          </w:p>
        </w:tc>
      </w:tr>
    </w:tbl>
    <w:p w:rsidR="00457E12" w:rsidP="002065F2" w:rsidRDefault="00457E12">
      <w:pPr>
        <w:spacing w:line="276" w:lineRule="auto"/>
      </w:pPr>
    </w:p>
    <w:p w:rsidR="00457E12" w:rsidP="002065F2" w:rsidRDefault="00457E12">
      <w:pPr>
        <w:spacing w:line="276" w:lineRule="auto"/>
      </w:pPr>
    </w:p>
    <w:p w:rsidR="00457E12" w:rsidP="002065F2" w:rsidRDefault="00457E12">
      <w:pPr>
        <w:spacing w:line="276" w:lineRule="auto"/>
      </w:pPr>
    </w:p>
    <w:p w:rsidR="00457E12" w:rsidP="002065F2" w:rsidRDefault="00457E12">
      <w:pPr>
        <w:spacing w:line="276" w:lineRule="auto"/>
      </w:pPr>
    </w:p>
    <w:p w:rsidR="00457E12" w:rsidP="002065F2" w:rsidRDefault="00457E12">
      <w:pPr>
        <w:spacing w:line="276" w:lineRule="auto"/>
      </w:pPr>
    </w:p>
    <w:p w:rsidR="00457E12" w:rsidP="002065F2" w:rsidRDefault="00457E12">
      <w:pPr>
        <w:spacing w:line="276" w:lineRule="auto"/>
      </w:pPr>
    </w:p>
    <w:p w:rsidR="00457E12" w:rsidP="002065F2" w:rsidRDefault="00457E12">
      <w:pPr>
        <w:spacing w:line="276" w:lineRule="auto"/>
      </w:pPr>
    </w:p>
    <w:p w:rsidR="00457E12" w:rsidP="002065F2" w:rsidRDefault="00457E12">
      <w:pPr>
        <w:spacing w:line="276" w:lineRule="auto"/>
      </w:pPr>
    </w:p>
    <w:p w:rsidR="00457E12" w:rsidP="002065F2" w:rsidRDefault="00457E12">
      <w:pPr>
        <w:spacing w:line="276" w:lineRule="auto"/>
      </w:pPr>
    </w:p>
    <w:p w:rsidR="00457E12" w:rsidRDefault="00457E12"/>
    <w:p w:rsidR="00457E12" w:rsidRDefault="00457E12"/>
    <w:p w:rsidR="00E16284" w:rsidRDefault="00E16284">
      <w:pPr>
        <w:spacing w:after="200" w:line="276" w:lineRule="auto"/>
        <w:rPr>
          <w:rFonts w:ascii="Verdana" w:hAnsi="Verdana"/>
          <w:b/>
          <w:sz w:val="18"/>
          <w:szCs w:val="18"/>
        </w:rPr>
      </w:pPr>
      <w:r>
        <w:rPr>
          <w:rFonts w:ascii="Verdana" w:hAnsi="Verdana"/>
          <w:b/>
          <w:sz w:val="18"/>
          <w:szCs w:val="18"/>
        </w:rPr>
        <w:br w:type="page"/>
      </w:r>
    </w:p>
    <w:p w:rsidR="00CE2A5B" w:rsidRDefault="00532F6E">
      <w:pPr>
        <w:rPr>
          <w:rFonts w:ascii="Verdana" w:hAnsi="Verdana"/>
          <w:b/>
          <w:sz w:val="18"/>
          <w:szCs w:val="18"/>
        </w:rPr>
      </w:pPr>
      <w:r>
        <w:rPr>
          <w:rFonts w:ascii="Verdana" w:hAnsi="Verdana"/>
          <w:b/>
          <w:sz w:val="18"/>
          <w:szCs w:val="18"/>
        </w:rPr>
        <w:lastRenderedPageBreak/>
        <w:t xml:space="preserve">IIA </w:t>
      </w:r>
      <w:r w:rsidRPr="00CE2A5B" w:rsidR="00CE2A5B">
        <w:rPr>
          <w:rFonts w:ascii="Verdana" w:hAnsi="Verdana"/>
          <w:b/>
          <w:sz w:val="18"/>
          <w:szCs w:val="18"/>
        </w:rPr>
        <w:t>Staten-Generaal</w:t>
      </w:r>
    </w:p>
    <w:p w:rsidRPr="00CE2A5B" w:rsidR="00E16284" w:rsidRDefault="00E16284">
      <w:pPr>
        <w:rPr>
          <w:rFonts w:ascii="Verdana" w:hAnsi="Verdana"/>
          <w:b/>
          <w:sz w:val="18"/>
          <w:szCs w:val="18"/>
        </w:rPr>
      </w:pPr>
    </w:p>
    <w:tbl>
      <w:tblPr>
        <w:tblW w:w="7580" w:type="dxa"/>
        <w:tblInd w:w="51" w:type="dxa"/>
        <w:tblCellMar>
          <w:left w:w="70" w:type="dxa"/>
          <w:right w:w="70" w:type="dxa"/>
        </w:tblCellMar>
        <w:tblLook w:val="04A0"/>
      </w:tblPr>
      <w:tblGrid>
        <w:gridCol w:w="4080"/>
        <w:gridCol w:w="700"/>
        <w:gridCol w:w="700"/>
        <w:gridCol w:w="700"/>
        <w:gridCol w:w="700"/>
        <w:gridCol w:w="700"/>
      </w:tblGrid>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UITGAVEN</w:t>
            </w:r>
          </w:p>
        </w:tc>
        <w:tc>
          <w:tcPr>
            <w:tcW w:w="3500" w:type="dxa"/>
            <w:gridSpan w:val="5"/>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bedragen in miljoenen euro's</w:t>
            </w:r>
          </w:p>
        </w:tc>
      </w:tr>
      <w:tr w:rsidRPr="00532F6E" w:rsidR="00532F6E" w:rsidTr="00532F6E">
        <w:trPr>
          <w:trHeight w:val="229"/>
        </w:trPr>
        <w:tc>
          <w:tcPr>
            <w:tcW w:w="4080" w:type="dxa"/>
            <w:tcBorders>
              <w:top w:val="single" w:color="000000" w:sz="8" w:space="0"/>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 </w:t>
            </w:r>
          </w:p>
        </w:tc>
        <w:tc>
          <w:tcPr>
            <w:tcW w:w="700" w:type="dxa"/>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2013</w:t>
            </w:r>
          </w:p>
        </w:tc>
        <w:tc>
          <w:tcPr>
            <w:tcW w:w="700" w:type="dxa"/>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2014</w:t>
            </w:r>
          </w:p>
        </w:tc>
        <w:tc>
          <w:tcPr>
            <w:tcW w:w="700" w:type="dxa"/>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2015</w:t>
            </w:r>
          </w:p>
        </w:tc>
        <w:tc>
          <w:tcPr>
            <w:tcW w:w="700" w:type="dxa"/>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2016</w:t>
            </w:r>
          </w:p>
        </w:tc>
        <w:tc>
          <w:tcPr>
            <w:tcW w:w="700" w:type="dxa"/>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2017</w:t>
            </w: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Stand Miljoenennota 2013 (excl. IS)</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135,9</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133,9</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135,8</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135,5</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132,5</w:t>
            </w: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Beleidsmatige mutaties</w:t>
            </w: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ind w:firstLine="160" w:firstLineChars="100"/>
              <w:rPr>
                <w:rFonts w:ascii="Verdana" w:hAnsi="Verdana" w:cs="Arial"/>
                <w:color w:val="000000"/>
                <w:sz w:val="16"/>
                <w:szCs w:val="16"/>
              </w:rPr>
            </w:pPr>
            <w:r w:rsidRPr="00532F6E">
              <w:rPr>
                <w:rFonts w:ascii="Verdana" w:hAnsi="Verdana" w:cs="Arial"/>
                <w:color w:val="000000"/>
                <w:sz w:val="16"/>
                <w:szCs w:val="16"/>
              </w:rPr>
              <w:t>Rijksbegroting in enge zin</w:t>
            </w: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ind w:firstLine="320" w:firstLineChars="200"/>
              <w:rPr>
                <w:rFonts w:ascii="Verdana" w:hAnsi="Verdana" w:cs="Arial"/>
                <w:color w:val="000000"/>
                <w:sz w:val="16"/>
                <w:szCs w:val="16"/>
              </w:rPr>
            </w:pPr>
            <w:r w:rsidRPr="00532F6E">
              <w:rPr>
                <w:rFonts w:ascii="Verdana" w:hAnsi="Verdana" w:cs="Arial"/>
                <w:color w:val="000000"/>
                <w:sz w:val="16"/>
                <w:szCs w:val="16"/>
              </w:rPr>
              <w:t>Diversen</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1,4</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-1,1</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-2,3</w:t>
            </w: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1,4</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-1,1</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-2,3</w:t>
            </w: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Technische mutaties</w:t>
            </w: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ind w:firstLine="160" w:firstLineChars="100"/>
              <w:rPr>
                <w:rFonts w:ascii="Verdana" w:hAnsi="Verdana" w:cs="Arial"/>
                <w:color w:val="000000"/>
                <w:sz w:val="16"/>
                <w:szCs w:val="16"/>
              </w:rPr>
            </w:pPr>
            <w:r w:rsidRPr="00532F6E">
              <w:rPr>
                <w:rFonts w:ascii="Verdana" w:hAnsi="Verdana" w:cs="Arial"/>
                <w:color w:val="000000"/>
                <w:sz w:val="16"/>
                <w:szCs w:val="16"/>
              </w:rPr>
              <w:t>Rijksbegroting in enge zin</w:t>
            </w: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ind w:firstLine="320" w:firstLineChars="200"/>
              <w:rPr>
                <w:rFonts w:ascii="Verdana" w:hAnsi="Verdana" w:cs="Arial"/>
                <w:color w:val="000000"/>
                <w:sz w:val="16"/>
                <w:szCs w:val="16"/>
              </w:rPr>
            </w:pPr>
            <w:r w:rsidRPr="00532F6E">
              <w:rPr>
                <w:rFonts w:ascii="Verdana" w:hAnsi="Verdana" w:cs="Arial"/>
                <w:color w:val="000000"/>
                <w:sz w:val="16"/>
                <w:szCs w:val="16"/>
              </w:rPr>
              <w:t>Diversen</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3,3</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3,3</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3,3</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3,5</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3,5</w:t>
            </w: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3,3</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3,3</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3,3</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3,5</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3,5</w:t>
            </w:r>
          </w:p>
        </w:tc>
      </w:tr>
      <w:tr w:rsidRPr="00532F6E" w:rsidR="00532F6E" w:rsidTr="00532F6E">
        <w:trPr>
          <w:trHeight w:val="229"/>
        </w:trPr>
        <w:tc>
          <w:tcPr>
            <w:tcW w:w="408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Totaal mutaties sinds Miljoenennota 2013</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4,7</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3,3</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3,3</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2,4</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1,2</w:t>
            </w: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Stand Voorjaarsnota 2013 (subtotaal)</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140,6</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137,1</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139,1</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137,8</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133,7</w:t>
            </w: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Totaal Internationale samenwerking</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Stand Voorjaarsnota 2013</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140,6</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137,1</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139,1</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137,8</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133,7</w:t>
            </w: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08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08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NIET-BELASTINGONTVANGSTEN</w:t>
            </w:r>
          </w:p>
        </w:tc>
        <w:tc>
          <w:tcPr>
            <w:tcW w:w="3500" w:type="dxa"/>
            <w:gridSpan w:val="5"/>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bedragen in miljoenen euro's</w:t>
            </w:r>
          </w:p>
        </w:tc>
      </w:tr>
      <w:tr w:rsidRPr="00532F6E" w:rsidR="00532F6E" w:rsidTr="00532F6E">
        <w:trPr>
          <w:trHeight w:val="229"/>
        </w:trPr>
        <w:tc>
          <w:tcPr>
            <w:tcW w:w="4080" w:type="dxa"/>
            <w:tcBorders>
              <w:top w:val="single" w:color="000000" w:sz="8" w:space="0"/>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 </w:t>
            </w:r>
          </w:p>
        </w:tc>
        <w:tc>
          <w:tcPr>
            <w:tcW w:w="700" w:type="dxa"/>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2013</w:t>
            </w:r>
          </w:p>
        </w:tc>
        <w:tc>
          <w:tcPr>
            <w:tcW w:w="700" w:type="dxa"/>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2014</w:t>
            </w:r>
          </w:p>
        </w:tc>
        <w:tc>
          <w:tcPr>
            <w:tcW w:w="700" w:type="dxa"/>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2015</w:t>
            </w:r>
          </w:p>
        </w:tc>
        <w:tc>
          <w:tcPr>
            <w:tcW w:w="700" w:type="dxa"/>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2016</w:t>
            </w:r>
          </w:p>
        </w:tc>
        <w:tc>
          <w:tcPr>
            <w:tcW w:w="700" w:type="dxa"/>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2017</w:t>
            </w: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Stand Miljoenennota 2013 (excl. IS)</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3,0</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3,0</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3,0</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3,0</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3,0</w:t>
            </w: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Technische mutaties</w:t>
            </w: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ind w:firstLine="160" w:firstLineChars="100"/>
              <w:rPr>
                <w:rFonts w:ascii="Verdana" w:hAnsi="Verdana" w:cs="Arial"/>
                <w:color w:val="000000"/>
                <w:sz w:val="16"/>
                <w:szCs w:val="16"/>
              </w:rPr>
            </w:pPr>
            <w:r w:rsidRPr="00532F6E">
              <w:rPr>
                <w:rFonts w:ascii="Verdana" w:hAnsi="Verdana" w:cs="Arial"/>
                <w:color w:val="000000"/>
                <w:sz w:val="16"/>
                <w:szCs w:val="16"/>
              </w:rPr>
              <w:t>Rijksbegroting in enge zin</w:t>
            </w: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ind w:firstLine="320" w:firstLineChars="200"/>
              <w:rPr>
                <w:rFonts w:ascii="Verdana" w:hAnsi="Verdana" w:cs="Arial"/>
                <w:color w:val="000000"/>
                <w:sz w:val="16"/>
                <w:szCs w:val="16"/>
              </w:rPr>
            </w:pPr>
            <w:r w:rsidRPr="00532F6E">
              <w:rPr>
                <w:rFonts w:ascii="Verdana" w:hAnsi="Verdana" w:cs="Arial"/>
                <w:color w:val="000000"/>
                <w:sz w:val="16"/>
                <w:szCs w:val="16"/>
              </w:rPr>
              <w:t>Diversen</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2,2</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2,2</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2,2</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2,2</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2,2</w:t>
            </w: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2,2</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2,2</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2,2</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2,2</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2,2</w:t>
            </w:r>
          </w:p>
        </w:tc>
      </w:tr>
      <w:tr w:rsidRPr="00532F6E" w:rsidR="00532F6E" w:rsidTr="00532F6E">
        <w:trPr>
          <w:trHeight w:val="229"/>
        </w:trPr>
        <w:tc>
          <w:tcPr>
            <w:tcW w:w="408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Totaal mutaties sinds Miljoenennota 2013</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2,2</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2,2</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2,2</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2,2</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2,2</w:t>
            </w: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0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Stand Voorjaarsnota 2013 (subtotaal)</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5,2</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5,2</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5,2</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5,2</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5,2</w:t>
            </w: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Totaal Internationale samenwerking</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c>
          <w:tcPr>
            <w:tcW w:w="70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r>
      <w:tr w:rsidRPr="00532F6E" w:rsidR="00532F6E" w:rsidTr="00532F6E">
        <w:trPr>
          <w:trHeight w:val="229"/>
        </w:trPr>
        <w:tc>
          <w:tcPr>
            <w:tcW w:w="408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Stand Voorjaarsnota 2013</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5,2</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5,2</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5,2</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5,2</w:t>
            </w:r>
          </w:p>
        </w:tc>
        <w:tc>
          <w:tcPr>
            <w:tcW w:w="70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5,2</w:t>
            </w:r>
          </w:p>
        </w:tc>
      </w:tr>
    </w:tbl>
    <w:p w:rsidR="00CE2A5B" w:rsidP="002065F2" w:rsidRDefault="00CE2A5B">
      <w:pPr>
        <w:spacing w:after="200" w:line="276" w:lineRule="auto"/>
        <w:rPr>
          <w:rFonts w:ascii="Verdana" w:hAnsi="Verdana"/>
          <w:b/>
          <w:sz w:val="18"/>
          <w:szCs w:val="18"/>
        </w:rPr>
      </w:pPr>
    </w:p>
    <w:p w:rsidRPr="003E20F6" w:rsidR="003E20F6" w:rsidP="003E20F6" w:rsidRDefault="003E20F6">
      <w:pPr>
        <w:spacing w:line="240" w:lineRule="atLeast"/>
        <w:rPr>
          <w:rFonts w:ascii="Verdana" w:hAnsi="Verdana"/>
          <w:i/>
          <w:sz w:val="18"/>
          <w:szCs w:val="18"/>
        </w:rPr>
      </w:pPr>
      <w:r w:rsidRPr="003E20F6">
        <w:rPr>
          <w:rFonts w:ascii="Verdana" w:hAnsi="Verdana"/>
          <w:i/>
          <w:sz w:val="18"/>
          <w:szCs w:val="18"/>
        </w:rPr>
        <w:t>Beleidmatige mutaties – Diversen</w:t>
      </w:r>
    </w:p>
    <w:p w:rsidRPr="003E20F6" w:rsidR="003E20F6" w:rsidP="003E20F6" w:rsidRDefault="003E20F6">
      <w:pPr>
        <w:spacing w:line="240" w:lineRule="atLeast"/>
        <w:rPr>
          <w:rFonts w:ascii="Verdana" w:hAnsi="Verdana"/>
          <w:sz w:val="18"/>
          <w:szCs w:val="18"/>
        </w:rPr>
      </w:pPr>
      <w:r w:rsidRPr="003E20F6">
        <w:rPr>
          <w:rFonts w:ascii="Verdana" w:hAnsi="Verdana"/>
          <w:sz w:val="18"/>
          <w:szCs w:val="18"/>
        </w:rPr>
        <w:t>Onder deze post valt onder andere de maatregel A1 uit het regeerakkoord.</w:t>
      </w:r>
    </w:p>
    <w:p w:rsidRPr="003E20F6" w:rsidR="003E20F6" w:rsidP="003E20F6" w:rsidRDefault="003E20F6">
      <w:pPr>
        <w:spacing w:line="240" w:lineRule="atLeast"/>
        <w:rPr>
          <w:rFonts w:ascii="Verdana" w:hAnsi="Verdana"/>
          <w:sz w:val="18"/>
          <w:szCs w:val="18"/>
        </w:rPr>
      </w:pPr>
    </w:p>
    <w:p w:rsidRPr="003E20F6" w:rsidR="003E20F6" w:rsidP="003E20F6" w:rsidRDefault="003E20F6">
      <w:pPr>
        <w:spacing w:line="240" w:lineRule="atLeast"/>
        <w:rPr>
          <w:rFonts w:ascii="Verdana" w:hAnsi="Verdana"/>
          <w:i/>
          <w:sz w:val="18"/>
          <w:szCs w:val="18"/>
        </w:rPr>
      </w:pPr>
      <w:r w:rsidRPr="003E20F6">
        <w:rPr>
          <w:rFonts w:ascii="Verdana" w:hAnsi="Verdana"/>
          <w:i/>
          <w:sz w:val="18"/>
          <w:szCs w:val="18"/>
        </w:rPr>
        <w:t>Technische uitgavenmutaties – Diversen</w:t>
      </w:r>
    </w:p>
    <w:p w:rsidRPr="003E20F6" w:rsidR="00CE2A5B" w:rsidP="003E20F6" w:rsidRDefault="003E20F6">
      <w:pPr>
        <w:spacing w:line="240" w:lineRule="atLeast"/>
        <w:rPr>
          <w:rFonts w:ascii="Verdana" w:hAnsi="Verdana"/>
          <w:b/>
          <w:sz w:val="18"/>
          <w:szCs w:val="18"/>
        </w:rPr>
      </w:pPr>
      <w:r w:rsidRPr="003E20F6">
        <w:rPr>
          <w:rFonts w:ascii="Verdana" w:hAnsi="Verdana"/>
          <w:sz w:val="18"/>
          <w:szCs w:val="18"/>
        </w:rPr>
        <w:t>Onder deze post valt onder andere de uitgekeerde prijsbijstelling tranche 2013.</w:t>
      </w:r>
    </w:p>
    <w:p w:rsidR="00CE2A5B" w:rsidRDefault="00CE2A5B">
      <w:pPr>
        <w:spacing w:after="200" w:line="276" w:lineRule="auto"/>
        <w:rPr>
          <w:rFonts w:ascii="Verdana" w:hAnsi="Verdana"/>
          <w:b/>
          <w:sz w:val="18"/>
          <w:szCs w:val="18"/>
        </w:rPr>
      </w:pPr>
    </w:p>
    <w:p w:rsidR="00CE2A5B" w:rsidRDefault="00CE2A5B">
      <w:pPr>
        <w:spacing w:after="200" w:line="276" w:lineRule="auto"/>
        <w:rPr>
          <w:rFonts w:ascii="Verdana" w:hAnsi="Verdana"/>
          <w:b/>
          <w:sz w:val="18"/>
          <w:szCs w:val="18"/>
        </w:rPr>
      </w:pPr>
    </w:p>
    <w:p w:rsidR="00CE2A5B" w:rsidRDefault="00CE2A5B">
      <w:pPr>
        <w:spacing w:after="200" w:line="276" w:lineRule="auto"/>
        <w:rPr>
          <w:rFonts w:ascii="Verdana" w:hAnsi="Verdana"/>
          <w:b/>
          <w:sz w:val="18"/>
          <w:szCs w:val="18"/>
        </w:rPr>
      </w:pPr>
    </w:p>
    <w:p w:rsidR="00CE2A5B" w:rsidRDefault="00CE2A5B">
      <w:pPr>
        <w:spacing w:after="200" w:line="276" w:lineRule="auto"/>
        <w:rPr>
          <w:rFonts w:ascii="Verdana" w:hAnsi="Verdana"/>
          <w:b/>
          <w:sz w:val="18"/>
          <w:szCs w:val="18"/>
        </w:rPr>
      </w:pPr>
    </w:p>
    <w:p w:rsidR="00CE2A5B" w:rsidRDefault="00CE2A5B">
      <w:pPr>
        <w:spacing w:after="200" w:line="276" w:lineRule="auto"/>
        <w:rPr>
          <w:rFonts w:ascii="Verdana" w:hAnsi="Verdana"/>
          <w:b/>
          <w:sz w:val="18"/>
          <w:szCs w:val="18"/>
        </w:rPr>
      </w:pPr>
    </w:p>
    <w:p w:rsidR="00CE2A5B" w:rsidRDefault="00CE2A5B">
      <w:pPr>
        <w:spacing w:after="200" w:line="276" w:lineRule="auto"/>
        <w:rPr>
          <w:rFonts w:ascii="Verdana" w:hAnsi="Verdana"/>
          <w:b/>
          <w:sz w:val="18"/>
          <w:szCs w:val="18"/>
        </w:rPr>
      </w:pPr>
    </w:p>
    <w:p w:rsidR="00CE2A5B" w:rsidRDefault="00CE2A5B">
      <w:pPr>
        <w:spacing w:after="200" w:line="276" w:lineRule="auto"/>
        <w:rPr>
          <w:rFonts w:ascii="Verdana" w:hAnsi="Verdana"/>
          <w:b/>
          <w:sz w:val="18"/>
          <w:szCs w:val="18"/>
        </w:rPr>
      </w:pPr>
    </w:p>
    <w:p w:rsidR="00E16284" w:rsidRDefault="00E16284">
      <w:pPr>
        <w:spacing w:after="200" w:line="276" w:lineRule="auto"/>
        <w:rPr>
          <w:rFonts w:ascii="Verdana" w:hAnsi="Verdana"/>
          <w:b/>
          <w:sz w:val="18"/>
          <w:szCs w:val="18"/>
        </w:rPr>
      </w:pPr>
      <w:r>
        <w:rPr>
          <w:rFonts w:ascii="Verdana" w:hAnsi="Verdana"/>
          <w:b/>
          <w:sz w:val="18"/>
          <w:szCs w:val="18"/>
        </w:rPr>
        <w:br w:type="page"/>
      </w:r>
    </w:p>
    <w:p w:rsidR="00CE2A5B" w:rsidRDefault="00532F6E">
      <w:pPr>
        <w:spacing w:line="276" w:lineRule="auto"/>
        <w:rPr>
          <w:rFonts w:ascii="Verdana" w:hAnsi="Verdana"/>
          <w:b/>
          <w:sz w:val="18"/>
          <w:szCs w:val="18"/>
        </w:rPr>
      </w:pPr>
      <w:r>
        <w:rPr>
          <w:rFonts w:ascii="Verdana" w:hAnsi="Verdana"/>
          <w:b/>
          <w:sz w:val="18"/>
          <w:szCs w:val="18"/>
        </w:rPr>
        <w:lastRenderedPageBreak/>
        <w:t xml:space="preserve">IIB </w:t>
      </w:r>
      <w:r w:rsidR="00CE2A5B">
        <w:rPr>
          <w:rFonts w:ascii="Verdana" w:hAnsi="Verdana"/>
          <w:b/>
          <w:sz w:val="18"/>
          <w:szCs w:val="18"/>
        </w:rPr>
        <w:t>Overige Hoge Colleges van Staat</w:t>
      </w:r>
    </w:p>
    <w:p w:rsidR="00CE2A5B" w:rsidP="00CE2A5B" w:rsidRDefault="00CE2A5B"/>
    <w:tbl>
      <w:tblPr>
        <w:tblW w:w="8020" w:type="dxa"/>
        <w:tblInd w:w="56" w:type="dxa"/>
        <w:tblCellMar>
          <w:left w:w="70" w:type="dxa"/>
          <w:right w:w="70" w:type="dxa"/>
        </w:tblCellMar>
        <w:tblLook w:val="04A0"/>
      </w:tblPr>
      <w:tblGrid>
        <w:gridCol w:w="4320"/>
        <w:gridCol w:w="740"/>
        <w:gridCol w:w="740"/>
        <w:gridCol w:w="740"/>
        <w:gridCol w:w="740"/>
        <w:gridCol w:w="740"/>
      </w:tblGrid>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UITGAVEN</w:t>
            </w:r>
          </w:p>
        </w:tc>
        <w:tc>
          <w:tcPr>
            <w:tcW w:w="3700" w:type="dxa"/>
            <w:gridSpan w:val="5"/>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bedragen in miljoenen euro's</w:t>
            </w:r>
          </w:p>
        </w:tc>
      </w:tr>
      <w:tr w:rsidRPr="00532F6E" w:rsidR="00532F6E" w:rsidTr="00532F6E">
        <w:trPr>
          <w:trHeight w:val="229"/>
        </w:trPr>
        <w:tc>
          <w:tcPr>
            <w:tcW w:w="4320" w:type="dxa"/>
            <w:tcBorders>
              <w:top w:val="single" w:color="000000" w:sz="8" w:space="0"/>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 </w:t>
            </w:r>
          </w:p>
        </w:tc>
        <w:tc>
          <w:tcPr>
            <w:tcW w:w="740" w:type="dxa"/>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2013</w:t>
            </w:r>
          </w:p>
        </w:tc>
        <w:tc>
          <w:tcPr>
            <w:tcW w:w="740" w:type="dxa"/>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2014</w:t>
            </w:r>
          </w:p>
        </w:tc>
        <w:tc>
          <w:tcPr>
            <w:tcW w:w="740" w:type="dxa"/>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2015</w:t>
            </w:r>
          </w:p>
        </w:tc>
        <w:tc>
          <w:tcPr>
            <w:tcW w:w="740" w:type="dxa"/>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2016</w:t>
            </w:r>
          </w:p>
        </w:tc>
        <w:tc>
          <w:tcPr>
            <w:tcW w:w="740" w:type="dxa"/>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2017</w:t>
            </w: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Stand Miljoenennota 2013 (excl. IS)</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111,9</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111,0</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106,3</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105,8</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105,6</w:t>
            </w: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Mee- en tegenvallers</w:t>
            </w: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ind w:firstLine="160" w:firstLineChars="100"/>
              <w:rPr>
                <w:rFonts w:ascii="Verdana" w:hAnsi="Verdana" w:cs="Arial"/>
                <w:color w:val="000000"/>
                <w:sz w:val="16"/>
                <w:szCs w:val="16"/>
              </w:rPr>
            </w:pPr>
            <w:r w:rsidRPr="00532F6E">
              <w:rPr>
                <w:rFonts w:ascii="Verdana" w:hAnsi="Verdana" w:cs="Arial"/>
                <w:color w:val="000000"/>
                <w:sz w:val="16"/>
                <w:szCs w:val="16"/>
              </w:rPr>
              <w:t>Rijksbegroting in enge zin</w:t>
            </w: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ind w:firstLine="320" w:firstLineChars="200"/>
              <w:rPr>
                <w:rFonts w:ascii="Verdana" w:hAnsi="Verdana" w:cs="Arial"/>
                <w:color w:val="000000"/>
                <w:sz w:val="16"/>
                <w:szCs w:val="16"/>
              </w:rPr>
            </w:pPr>
            <w:r w:rsidRPr="00532F6E">
              <w:rPr>
                <w:rFonts w:ascii="Verdana" w:hAnsi="Verdana" w:cs="Arial"/>
                <w:color w:val="000000"/>
                <w:sz w:val="16"/>
                <w:szCs w:val="16"/>
              </w:rPr>
              <w:t>Diversen</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2,5</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1,6</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1,6</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1,6</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1,7</w:t>
            </w: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2,5</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1,6</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1,6</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1,6</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1,7</w:t>
            </w: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Beleidsmatige mutaties</w:t>
            </w: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ind w:firstLine="160" w:firstLineChars="100"/>
              <w:rPr>
                <w:rFonts w:ascii="Verdana" w:hAnsi="Verdana" w:cs="Arial"/>
                <w:color w:val="000000"/>
                <w:sz w:val="16"/>
                <w:szCs w:val="16"/>
              </w:rPr>
            </w:pPr>
            <w:r w:rsidRPr="00532F6E">
              <w:rPr>
                <w:rFonts w:ascii="Verdana" w:hAnsi="Verdana" w:cs="Arial"/>
                <w:color w:val="000000"/>
                <w:sz w:val="16"/>
                <w:szCs w:val="16"/>
              </w:rPr>
              <w:t>Rijksbegroting in enge zin</w:t>
            </w: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ind w:firstLine="320" w:firstLineChars="200"/>
              <w:rPr>
                <w:rFonts w:ascii="Verdana" w:hAnsi="Verdana" w:cs="Arial"/>
                <w:color w:val="000000"/>
                <w:sz w:val="16"/>
                <w:szCs w:val="16"/>
              </w:rPr>
            </w:pPr>
            <w:r w:rsidRPr="00532F6E">
              <w:rPr>
                <w:rFonts w:ascii="Verdana" w:hAnsi="Verdana" w:cs="Arial"/>
                <w:color w:val="000000"/>
                <w:sz w:val="16"/>
                <w:szCs w:val="16"/>
              </w:rPr>
              <w:t>Diversen</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4,1</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2,2</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2,7</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0,8</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-1,0</w:t>
            </w: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4,1</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2,2</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2,7</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0,8</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-1,0</w:t>
            </w: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Technische mutaties</w:t>
            </w: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ind w:firstLine="160" w:firstLineChars="100"/>
              <w:rPr>
                <w:rFonts w:ascii="Verdana" w:hAnsi="Verdana" w:cs="Arial"/>
                <w:color w:val="000000"/>
                <w:sz w:val="16"/>
                <w:szCs w:val="16"/>
              </w:rPr>
            </w:pPr>
            <w:r w:rsidRPr="00532F6E">
              <w:rPr>
                <w:rFonts w:ascii="Verdana" w:hAnsi="Verdana" w:cs="Arial"/>
                <w:color w:val="000000"/>
                <w:sz w:val="16"/>
                <w:szCs w:val="16"/>
              </w:rPr>
              <w:t>Rijksbegroting in enge zin</w:t>
            </w: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ind w:firstLine="320" w:firstLineChars="200"/>
              <w:rPr>
                <w:rFonts w:ascii="Verdana" w:hAnsi="Verdana" w:cs="Arial"/>
                <w:color w:val="000000"/>
                <w:sz w:val="16"/>
                <w:szCs w:val="16"/>
              </w:rPr>
            </w:pPr>
            <w:r w:rsidRPr="00532F6E">
              <w:rPr>
                <w:rFonts w:ascii="Verdana" w:hAnsi="Verdana" w:cs="Arial"/>
                <w:color w:val="000000"/>
                <w:sz w:val="16"/>
                <w:szCs w:val="16"/>
              </w:rPr>
              <w:t>Diversen</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1,4</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0,8</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1,0</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1,0</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1,0</w:t>
            </w: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1,4</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0,8</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1,0</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1,0</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1,0</w:t>
            </w:r>
          </w:p>
        </w:tc>
      </w:tr>
      <w:tr w:rsidRPr="00532F6E" w:rsidR="00532F6E" w:rsidTr="00532F6E">
        <w:trPr>
          <w:trHeight w:val="229"/>
        </w:trPr>
        <w:tc>
          <w:tcPr>
            <w:tcW w:w="432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Totaal mutaties sinds Miljoenennota 2013</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7,9</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4,6</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5,2</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3,4</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1,7</w:t>
            </w: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Stand Voorjaarsnota 2013 (subtotaal)</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119,9</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115,6</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111,5</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109,2</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107,3</w:t>
            </w: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Totaal Internationale samenwerking</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Stand Voorjaarsnota 2013</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119,9</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115,6</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111,5</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109,2</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107,3</w:t>
            </w: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32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32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NIET-BELASTINGONTVANGSTEN</w:t>
            </w:r>
          </w:p>
        </w:tc>
        <w:tc>
          <w:tcPr>
            <w:tcW w:w="3700" w:type="dxa"/>
            <w:gridSpan w:val="5"/>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bedragen in miljoenen euro's</w:t>
            </w:r>
          </w:p>
        </w:tc>
      </w:tr>
      <w:tr w:rsidRPr="00532F6E" w:rsidR="00532F6E" w:rsidTr="00532F6E">
        <w:trPr>
          <w:trHeight w:val="229"/>
        </w:trPr>
        <w:tc>
          <w:tcPr>
            <w:tcW w:w="4320" w:type="dxa"/>
            <w:tcBorders>
              <w:top w:val="single" w:color="000000" w:sz="8" w:space="0"/>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 </w:t>
            </w:r>
          </w:p>
        </w:tc>
        <w:tc>
          <w:tcPr>
            <w:tcW w:w="740" w:type="dxa"/>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2013</w:t>
            </w:r>
          </w:p>
        </w:tc>
        <w:tc>
          <w:tcPr>
            <w:tcW w:w="740" w:type="dxa"/>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2014</w:t>
            </w:r>
          </w:p>
        </w:tc>
        <w:tc>
          <w:tcPr>
            <w:tcW w:w="740" w:type="dxa"/>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2015</w:t>
            </w:r>
          </w:p>
        </w:tc>
        <w:tc>
          <w:tcPr>
            <w:tcW w:w="740" w:type="dxa"/>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2016</w:t>
            </w:r>
          </w:p>
        </w:tc>
        <w:tc>
          <w:tcPr>
            <w:tcW w:w="740" w:type="dxa"/>
            <w:tcBorders>
              <w:top w:val="nil"/>
              <w:left w:val="nil"/>
              <w:bottom w:val="single" w:color="000000" w:sz="8" w:space="0"/>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2017</w:t>
            </w: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Stand Miljoenennota 2013 (excl. IS)</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5,3</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5,3</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5,3</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5,3</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5,3</w:t>
            </w: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Technische mutaties</w:t>
            </w: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ind w:firstLine="160" w:firstLineChars="100"/>
              <w:rPr>
                <w:rFonts w:ascii="Verdana" w:hAnsi="Verdana" w:cs="Arial"/>
                <w:color w:val="000000"/>
                <w:sz w:val="16"/>
                <w:szCs w:val="16"/>
              </w:rPr>
            </w:pPr>
            <w:r w:rsidRPr="00532F6E">
              <w:rPr>
                <w:rFonts w:ascii="Verdana" w:hAnsi="Verdana" w:cs="Arial"/>
                <w:color w:val="000000"/>
                <w:sz w:val="16"/>
                <w:szCs w:val="16"/>
              </w:rPr>
              <w:t>Rijksbegroting in enge zin</w:t>
            </w: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ind w:firstLine="320" w:firstLineChars="200"/>
              <w:rPr>
                <w:rFonts w:ascii="Verdana" w:hAnsi="Verdana" w:cs="Arial"/>
                <w:color w:val="000000"/>
                <w:sz w:val="16"/>
                <w:szCs w:val="16"/>
              </w:rPr>
            </w:pPr>
            <w:r w:rsidRPr="00532F6E">
              <w:rPr>
                <w:rFonts w:ascii="Verdana" w:hAnsi="Verdana" w:cs="Arial"/>
                <w:color w:val="000000"/>
                <w:sz w:val="16"/>
                <w:szCs w:val="16"/>
              </w:rPr>
              <w:t>Diversen</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0,7</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0,4</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0,4</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0,4</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0,4</w:t>
            </w: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0,7</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0,4</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0,4</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0,4</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0,4</w:t>
            </w:r>
          </w:p>
        </w:tc>
      </w:tr>
      <w:tr w:rsidRPr="00532F6E" w:rsidR="00532F6E" w:rsidTr="00532F6E">
        <w:trPr>
          <w:trHeight w:val="229"/>
        </w:trPr>
        <w:tc>
          <w:tcPr>
            <w:tcW w:w="432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Totaal mutaties sinds Miljoenennota 2013</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0,7</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0,4</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0,4</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0,4</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0,4</w:t>
            </w: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c>
          <w:tcPr>
            <w:tcW w:w="740" w:type="dxa"/>
            <w:tcBorders>
              <w:top w:val="nil"/>
              <w:left w:val="nil"/>
              <w:bottom w:val="nil"/>
              <w:right w:val="nil"/>
            </w:tcBorders>
            <w:shd w:val="clear" w:color="auto" w:fill="auto"/>
            <w:noWrap/>
            <w:vAlign w:val="bottom"/>
            <w:hideMark/>
          </w:tcPr>
          <w:p w:rsidRPr="00532F6E" w:rsidR="00532F6E" w:rsidP="00532F6E" w:rsidRDefault="00532F6E">
            <w:pPr>
              <w:rPr>
                <w:rFonts w:ascii="Verdana" w:hAnsi="Verdana" w:cs="Arial"/>
                <w:color w:val="000000"/>
                <w:sz w:val="16"/>
                <w:szCs w:val="16"/>
              </w:rPr>
            </w:pP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Stand Voorjaarsnota 2013 (subtotaal)</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6,0</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5,7</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5,7</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5,7</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5,7</w:t>
            </w: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Totaal Internationale samenwerking</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c>
          <w:tcPr>
            <w:tcW w:w="740" w:type="dxa"/>
            <w:tcBorders>
              <w:top w:val="nil"/>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0,0</w:t>
            </w:r>
          </w:p>
        </w:tc>
      </w:tr>
      <w:tr w:rsidRPr="00532F6E" w:rsidR="00532F6E" w:rsidTr="00532F6E">
        <w:trPr>
          <w:trHeight w:val="229"/>
        </w:trPr>
        <w:tc>
          <w:tcPr>
            <w:tcW w:w="4320" w:type="dxa"/>
            <w:tcBorders>
              <w:top w:val="nil"/>
              <w:left w:val="nil"/>
              <w:bottom w:val="nil"/>
              <w:right w:val="nil"/>
            </w:tcBorders>
            <w:shd w:val="clear" w:color="auto" w:fill="auto"/>
            <w:hideMark/>
          </w:tcPr>
          <w:p w:rsidRPr="00532F6E" w:rsidR="00532F6E" w:rsidP="00532F6E" w:rsidRDefault="00532F6E">
            <w:pPr>
              <w:rPr>
                <w:rFonts w:ascii="Verdana" w:hAnsi="Verdana" w:cs="Arial"/>
                <w:color w:val="000000"/>
                <w:sz w:val="16"/>
                <w:szCs w:val="16"/>
              </w:rPr>
            </w:pPr>
            <w:r w:rsidRPr="00532F6E">
              <w:rPr>
                <w:rFonts w:ascii="Verdana" w:hAnsi="Verdana" w:cs="Arial"/>
                <w:color w:val="000000"/>
                <w:sz w:val="16"/>
                <w:szCs w:val="16"/>
              </w:rPr>
              <w:t>Stand Voorjaarsnota 2013</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6,0</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5,7</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5,7</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5,7</w:t>
            </w:r>
          </w:p>
        </w:tc>
        <w:tc>
          <w:tcPr>
            <w:tcW w:w="740" w:type="dxa"/>
            <w:tcBorders>
              <w:top w:val="single" w:color="000000" w:sz="8" w:space="0"/>
              <w:left w:val="nil"/>
              <w:bottom w:val="nil"/>
              <w:right w:val="nil"/>
            </w:tcBorders>
            <w:shd w:val="clear" w:color="auto" w:fill="auto"/>
            <w:hideMark/>
          </w:tcPr>
          <w:p w:rsidRPr="00532F6E" w:rsidR="00532F6E" w:rsidP="00532F6E" w:rsidRDefault="00532F6E">
            <w:pPr>
              <w:jc w:val="right"/>
              <w:rPr>
                <w:rFonts w:ascii="Verdana" w:hAnsi="Verdana" w:cs="Arial"/>
                <w:color w:val="000000"/>
                <w:sz w:val="16"/>
                <w:szCs w:val="16"/>
              </w:rPr>
            </w:pPr>
            <w:r w:rsidRPr="00532F6E">
              <w:rPr>
                <w:rFonts w:ascii="Verdana" w:hAnsi="Verdana" w:cs="Arial"/>
                <w:color w:val="000000"/>
                <w:sz w:val="16"/>
                <w:szCs w:val="16"/>
              </w:rPr>
              <w:t>5,7</w:t>
            </w:r>
          </w:p>
        </w:tc>
      </w:tr>
    </w:tbl>
    <w:p w:rsidR="003E20F6" w:rsidP="00CE2A5B" w:rsidRDefault="003E20F6"/>
    <w:p w:rsidRPr="003E20F6" w:rsidR="003E20F6" w:rsidP="003E20F6" w:rsidRDefault="003E20F6">
      <w:pPr>
        <w:spacing w:line="240" w:lineRule="atLeast"/>
        <w:rPr>
          <w:rFonts w:ascii="Verdana" w:hAnsi="Verdana"/>
          <w:i/>
          <w:sz w:val="18"/>
          <w:szCs w:val="18"/>
        </w:rPr>
      </w:pPr>
      <w:r w:rsidRPr="003E20F6">
        <w:rPr>
          <w:rFonts w:ascii="Verdana" w:hAnsi="Verdana"/>
          <w:i/>
          <w:sz w:val="18"/>
          <w:szCs w:val="18"/>
        </w:rPr>
        <w:t>Mee- en tegenvallers mutaties – Diversen</w:t>
      </w:r>
    </w:p>
    <w:p w:rsidRPr="003E20F6" w:rsidR="003E20F6" w:rsidP="003E20F6" w:rsidRDefault="003E20F6">
      <w:pPr>
        <w:spacing w:line="240" w:lineRule="atLeast"/>
        <w:contextualSpacing/>
        <w:rPr>
          <w:rFonts w:ascii="Verdana" w:hAnsi="Verdana"/>
          <w:sz w:val="18"/>
          <w:szCs w:val="18"/>
        </w:rPr>
      </w:pPr>
      <w:r w:rsidRPr="003E20F6">
        <w:rPr>
          <w:rFonts w:ascii="Verdana" w:hAnsi="Verdana"/>
          <w:sz w:val="18"/>
          <w:szCs w:val="18"/>
        </w:rPr>
        <w:t>In 2013 en verder is een hoger aantal beroepszaken binnen de vreemdelingenketen voorzien. Hiervoor is extra capaciteit nodig in die jaren. Mutaties op het budget voor het hoger beroep vreemdelingen onderdeel asielzaken, die tot nu toe automatisch generaal verwerkt werden, zullen in de toekomst onder het reguliere (specifieke) regime vallen, gelijk aan de rest van de asielketen.</w:t>
      </w:r>
    </w:p>
    <w:p w:rsidRPr="003E20F6" w:rsidR="003E20F6" w:rsidP="003E20F6" w:rsidRDefault="003E20F6">
      <w:pPr>
        <w:spacing w:line="240" w:lineRule="atLeast"/>
        <w:rPr>
          <w:rFonts w:ascii="Verdana" w:hAnsi="Verdana"/>
          <w:sz w:val="18"/>
          <w:szCs w:val="18"/>
        </w:rPr>
      </w:pPr>
    </w:p>
    <w:p w:rsidRPr="003E20F6" w:rsidR="003E20F6" w:rsidP="003E20F6" w:rsidRDefault="003E20F6">
      <w:pPr>
        <w:spacing w:line="240" w:lineRule="atLeast"/>
        <w:rPr>
          <w:rFonts w:ascii="Verdana" w:hAnsi="Verdana"/>
          <w:i/>
          <w:sz w:val="18"/>
          <w:szCs w:val="18"/>
        </w:rPr>
      </w:pPr>
      <w:r w:rsidRPr="003E20F6">
        <w:rPr>
          <w:rFonts w:ascii="Verdana" w:hAnsi="Verdana"/>
          <w:i/>
          <w:sz w:val="18"/>
          <w:szCs w:val="18"/>
        </w:rPr>
        <w:t>Beleidsmatige mutaties – Diversen</w:t>
      </w:r>
    </w:p>
    <w:p w:rsidRPr="003E20F6" w:rsidR="003E20F6" w:rsidP="003E20F6" w:rsidRDefault="003E20F6">
      <w:pPr>
        <w:spacing w:line="240" w:lineRule="atLeast"/>
        <w:rPr>
          <w:rFonts w:ascii="Verdana" w:hAnsi="Verdana"/>
          <w:sz w:val="18"/>
          <w:szCs w:val="18"/>
        </w:rPr>
      </w:pPr>
      <w:r w:rsidRPr="003E20F6">
        <w:rPr>
          <w:rFonts w:ascii="Verdana" w:hAnsi="Verdana"/>
          <w:sz w:val="18"/>
          <w:szCs w:val="18"/>
        </w:rPr>
        <w:t>Onder deze post valt onder andere de maatregel A1 uit het regeerakkoord.</w:t>
      </w:r>
    </w:p>
    <w:p w:rsidRPr="003E20F6" w:rsidR="003E20F6" w:rsidP="003E20F6" w:rsidRDefault="003E20F6">
      <w:pPr>
        <w:spacing w:line="240" w:lineRule="atLeast"/>
        <w:rPr>
          <w:rFonts w:ascii="Verdana" w:hAnsi="Verdana"/>
          <w:sz w:val="18"/>
          <w:szCs w:val="18"/>
        </w:rPr>
      </w:pPr>
    </w:p>
    <w:p w:rsidRPr="003E20F6" w:rsidR="003E20F6" w:rsidP="003E20F6" w:rsidRDefault="003E20F6">
      <w:pPr>
        <w:spacing w:line="240" w:lineRule="atLeast"/>
        <w:rPr>
          <w:rFonts w:ascii="Verdana" w:hAnsi="Verdana"/>
          <w:i/>
          <w:sz w:val="18"/>
          <w:szCs w:val="18"/>
        </w:rPr>
      </w:pPr>
      <w:r w:rsidRPr="003E20F6">
        <w:rPr>
          <w:rFonts w:ascii="Verdana" w:hAnsi="Verdana"/>
          <w:i/>
          <w:sz w:val="18"/>
          <w:szCs w:val="18"/>
        </w:rPr>
        <w:t>Technische mutaties – Diversen</w:t>
      </w:r>
    </w:p>
    <w:p w:rsidR="00CE2A5B" w:rsidP="003E20F6" w:rsidRDefault="003E20F6">
      <w:pPr>
        <w:spacing w:line="240" w:lineRule="atLeast"/>
      </w:pPr>
      <w:r w:rsidRPr="003E20F6">
        <w:rPr>
          <w:rFonts w:ascii="Verdana" w:hAnsi="Verdana"/>
          <w:sz w:val="18"/>
          <w:szCs w:val="18"/>
        </w:rPr>
        <w:t>Onder deze post valt onder andere de uitgekeerde prijsbijstelling tranche 2013.</w:t>
      </w:r>
      <w:r w:rsidR="00CE2A5B">
        <w:br w:type="page"/>
      </w:r>
    </w:p>
    <w:p w:rsidRPr="005B131E" w:rsidR="002065F2" w:rsidP="00E16284" w:rsidRDefault="00A87C9C">
      <w:pPr>
        <w:rPr>
          <w:szCs w:val="18"/>
        </w:rPr>
      </w:pPr>
      <w:r>
        <w:rPr>
          <w:rFonts w:ascii="Verdana" w:hAnsi="Verdana"/>
          <w:b/>
          <w:sz w:val="18"/>
          <w:szCs w:val="18"/>
        </w:rPr>
        <w:lastRenderedPageBreak/>
        <w:t xml:space="preserve">III </w:t>
      </w:r>
      <w:r w:rsidRPr="00457E12" w:rsidR="00457E12">
        <w:rPr>
          <w:rFonts w:ascii="Verdana" w:hAnsi="Verdana"/>
          <w:b/>
          <w:sz w:val="18"/>
          <w:szCs w:val="18"/>
        </w:rPr>
        <w:t>Algemene Zaken</w:t>
      </w:r>
      <w:r w:rsidR="002065F2">
        <w:rPr>
          <w:szCs w:val="18"/>
        </w:rPr>
        <w:t xml:space="preserve"> </w:t>
      </w:r>
    </w:p>
    <w:p w:rsidR="00A87C9C" w:rsidP="00A87C9C" w:rsidRDefault="00A87C9C">
      <w:pPr>
        <w:spacing w:line="240" w:lineRule="atLeast"/>
        <w:rPr>
          <w:rFonts w:ascii="Verdana" w:hAnsi="Verdana"/>
          <w:b/>
          <w:sz w:val="18"/>
          <w:szCs w:val="18"/>
        </w:rPr>
      </w:pPr>
    </w:p>
    <w:tbl>
      <w:tblPr>
        <w:tblW w:w="7700" w:type="dxa"/>
        <w:tblInd w:w="51" w:type="dxa"/>
        <w:tblCellMar>
          <w:left w:w="70" w:type="dxa"/>
          <w:right w:w="70" w:type="dxa"/>
        </w:tblCellMar>
        <w:tblLook w:val="04A0"/>
      </w:tblPr>
      <w:tblGrid>
        <w:gridCol w:w="3900"/>
        <w:gridCol w:w="760"/>
        <w:gridCol w:w="760"/>
        <w:gridCol w:w="760"/>
        <w:gridCol w:w="760"/>
        <w:gridCol w:w="760"/>
      </w:tblGrid>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UITGAVEN</w:t>
            </w:r>
          </w:p>
        </w:tc>
        <w:tc>
          <w:tcPr>
            <w:tcW w:w="3800" w:type="dxa"/>
            <w:gridSpan w:val="5"/>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bedragen in miljoenen euro's</w:t>
            </w:r>
          </w:p>
        </w:tc>
      </w:tr>
      <w:tr w:rsidRPr="00A87C9C" w:rsidR="00A87C9C" w:rsidTr="00A87C9C">
        <w:trPr>
          <w:trHeight w:val="229"/>
        </w:trPr>
        <w:tc>
          <w:tcPr>
            <w:tcW w:w="3900" w:type="dxa"/>
            <w:tcBorders>
              <w:top w:val="single" w:color="000000" w:sz="8" w:space="0"/>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 </w:t>
            </w:r>
          </w:p>
        </w:tc>
        <w:tc>
          <w:tcPr>
            <w:tcW w:w="76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2013</w:t>
            </w:r>
          </w:p>
        </w:tc>
        <w:tc>
          <w:tcPr>
            <w:tcW w:w="76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2014</w:t>
            </w:r>
          </w:p>
        </w:tc>
        <w:tc>
          <w:tcPr>
            <w:tcW w:w="76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2015</w:t>
            </w:r>
          </w:p>
        </w:tc>
        <w:tc>
          <w:tcPr>
            <w:tcW w:w="76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2016</w:t>
            </w:r>
          </w:p>
        </w:tc>
        <w:tc>
          <w:tcPr>
            <w:tcW w:w="76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2017</w:t>
            </w: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Stand Miljoenennota 2013 (excl. IS)</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62,2</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60,9</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62,2</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61,8</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61,5</w:t>
            </w: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Beleidsmatige mutaties</w:t>
            </w: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ind w:firstLine="160" w:firstLineChars="100"/>
              <w:rPr>
                <w:rFonts w:ascii="Verdana" w:hAnsi="Verdana" w:cs="Arial"/>
                <w:color w:val="000000"/>
                <w:sz w:val="16"/>
                <w:szCs w:val="16"/>
              </w:rPr>
            </w:pPr>
            <w:r w:rsidRPr="00A87C9C">
              <w:rPr>
                <w:rFonts w:ascii="Verdana" w:hAnsi="Verdana" w:cs="Arial"/>
                <w:color w:val="000000"/>
                <w:sz w:val="16"/>
                <w:szCs w:val="16"/>
              </w:rPr>
              <w:t>Rijksbegroting in enge zin</w:t>
            </w: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Diversen</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0,6</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0,6</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Technische mutaties</w:t>
            </w: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ind w:firstLine="160" w:firstLineChars="100"/>
              <w:rPr>
                <w:rFonts w:ascii="Verdana" w:hAnsi="Verdana" w:cs="Arial"/>
                <w:color w:val="000000"/>
                <w:sz w:val="16"/>
                <w:szCs w:val="16"/>
              </w:rPr>
            </w:pPr>
            <w:r w:rsidRPr="00A87C9C">
              <w:rPr>
                <w:rFonts w:ascii="Verdana" w:hAnsi="Verdana" w:cs="Arial"/>
                <w:color w:val="000000"/>
                <w:sz w:val="16"/>
                <w:szCs w:val="16"/>
              </w:rPr>
              <w:t>Rijksbegroting in enge zin</w:t>
            </w: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Diversen</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0,9</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-1,3</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0,9</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-1,3</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r>
      <w:tr w:rsidRPr="00A87C9C" w:rsidR="00A87C9C" w:rsidTr="00A87C9C">
        <w:trPr>
          <w:trHeight w:val="229"/>
        </w:trPr>
        <w:tc>
          <w:tcPr>
            <w:tcW w:w="390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Totaal mutaties sinds Miljoenennota 2013</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1,5</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-1,3</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Stand Voorjaarsnota 2013 (subtotaal)</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63,7</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59,6</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62,2</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61,9</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61,6</w:t>
            </w: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Totaal Internationale samenwerking</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Stand Voorjaarsnota 2013</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63,7</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59,6</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62,2</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61,9</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61,6</w:t>
            </w: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390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390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NIET-BELASTINGONTVANGSTEN</w:t>
            </w:r>
          </w:p>
        </w:tc>
        <w:tc>
          <w:tcPr>
            <w:tcW w:w="3800" w:type="dxa"/>
            <w:gridSpan w:val="5"/>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bedragen in miljoenen euro's</w:t>
            </w:r>
          </w:p>
        </w:tc>
      </w:tr>
      <w:tr w:rsidRPr="00A87C9C" w:rsidR="00A87C9C" w:rsidTr="00A87C9C">
        <w:trPr>
          <w:trHeight w:val="229"/>
        </w:trPr>
        <w:tc>
          <w:tcPr>
            <w:tcW w:w="3900" w:type="dxa"/>
            <w:tcBorders>
              <w:top w:val="single" w:color="000000" w:sz="8" w:space="0"/>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 </w:t>
            </w:r>
          </w:p>
        </w:tc>
        <w:tc>
          <w:tcPr>
            <w:tcW w:w="76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2013</w:t>
            </w:r>
          </w:p>
        </w:tc>
        <w:tc>
          <w:tcPr>
            <w:tcW w:w="76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2014</w:t>
            </w:r>
          </w:p>
        </w:tc>
        <w:tc>
          <w:tcPr>
            <w:tcW w:w="76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2015</w:t>
            </w:r>
          </w:p>
        </w:tc>
        <w:tc>
          <w:tcPr>
            <w:tcW w:w="76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2016</w:t>
            </w:r>
          </w:p>
        </w:tc>
        <w:tc>
          <w:tcPr>
            <w:tcW w:w="76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2017</w:t>
            </w: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Stand Miljoenennota 2013 (excl. IS)</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6,6</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6,5</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6,5</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6,5</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6,5</w:t>
            </w: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Beleidsmatige mutaties</w:t>
            </w: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ind w:firstLine="160" w:firstLineChars="100"/>
              <w:rPr>
                <w:rFonts w:ascii="Verdana" w:hAnsi="Verdana" w:cs="Arial"/>
                <w:color w:val="000000"/>
                <w:sz w:val="16"/>
                <w:szCs w:val="16"/>
              </w:rPr>
            </w:pPr>
            <w:r w:rsidRPr="00A87C9C">
              <w:rPr>
                <w:rFonts w:ascii="Verdana" w:hAnsi="Verdana" w:cs="Arial"/>
                <w:color w:val="000000"/>
                <w:sz w:val="16"/>
                <w:szCs w:val="16"/>
              </w:rPr>
              <w:t>Rijksbegroting in enge zin</w:t>
            </w: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Diversen</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Technische mutaties</w:t>
            </w: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ind w:firstLine="160" w:firstLineChars="100"/>
              <w:rPr>
                <w:rFonts w:ascii="Verdana" w:hAnsi="Verdana" w:cs="Arial"/>
                <w:color w:val="000000"/>
                <w:sz w:val="16"/>
                <w:szCs w:val="16"/>
              </w:rPr>
            </w:pPr>
            <w:r w:rsidRPr="00A87C9C">
              <w:rPr>
                <w:rFonts w:ascii="Verdana" w:hAnsi="Verdana" w:cs="Arial"/>
                <w:color w:val="000000"/>
                <w:sz w:val="16"/>
                <w:szCs w:val="16"/>
              </w:rPr>
              <w:t>Rijksbegroting in enge zin</w:t>
            </w: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Diversen</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r>
      <w:tr w:rsidRPr="00A87C9C" w:rsidR="00A87C9C" w:rsidTr="00A87C9C">
        <w:trPr>
          <w:trHeight w:val="229"/>
        </w:trPr>
        <w:tc>
          <w:tcPr>
            <w:tcW w:w="390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Totaal mutaties sinds Miljoenennota 2013</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2,2</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6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Stand Voorjaarsnota 2013 (subtotaal)</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8,8</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6,5</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6,5</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6,5</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6,5</w:t>
            </w: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Totaal Internationale samenwerking</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6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r>
      <w:tr w:rsidRPr="00A87C9C" w:rsidR="00A87C9C" w:rsidTr="00A87C9C">
        <w:trPr>
          <w:trHeight w:val="229"/>
        </w:trPr>
        <w:tc>
          <w:tcPr>
            <w:tcW w:w="390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Stand Voorjaarsnota 2013</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8,8</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6,5</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6,5</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6,5</w:t>
            </w:r>
          </w:p>
        </w:tc>
        <w:tc>
          <w:tcPr>
            <w:tcW w:w="76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6,5</w:t>
            </w:r>
          </w:p>
        </w:tc>
      </w:tr>
    </w:tbl>
    <w:p w:rsidR="00457E12" w:rsidP="00A87C9C" w:rsidRDefault="00457E12">
      <w:pPr>
        <w:spacing w:line="240" w:lineRule="atLeast"/>
        <w:rPr>
          <w:rFonts w:ascii="Verdana" w:hAnsi="Verdana"/>
          <w:b/>
          <w:sz w:val="18"/>
          <w:szCs w:val="18"/>
        </w:rPr>
      </w:pPr>
      <w:r>
        <w:rPr>
          <w:rFonts w:ascii="Verdana" w:hAnsi="Verdana"/>
          <w:b/>
          <w:sz w:val="18"/>
          <w:szCs w:val="18"/>
        </w:rPr>
        <w:br w:type="page"/>
      </w:r>
    </w:p>
    <w:p w:rsidR="00464A79" w:rsidP="00E16284" w:rsidRDefault="00A87C9C">
      <w:pPr>
        <w:rPr>
          <w:rFonts w:ascii="Verdana" w:hAnsi="Verdana"/>
          <w:b/>
          <w:sz w:val="18"/>
          <w:szCs w:val="18"/>
        </w:rPr>
      </w:pPr>
      <w:r>
        <w:rPr>
          <w:rFonts w:ascii="Verdana" w:hAnsi="Verdana"/>
          <w:b/>
          <w:sz w:val="18"/>
          <w:szCs w:val="18"/>
        </w:rPr>
        <w:lastRenderedPageBreak/>
        <w:t xml:space="preserve">IV </w:t>
      </w:r>
      <w:r w:rsidR="0017300C">
        <w:rPr>
          <w:rFonts w:ascii="Verdana" w:hAnsi="Verdana"/>
          <w:b/>
          <w:sz w:val="18"/>
          <w:szCs w:val="18"/>
        </w:rPr>
        <w:t>Koninkrijksrelaties</w:t>
      </w:r>
    </w:p>
    <w:p w:rsidR="00813435" w:rsidP="00A87C9C" w:rsidRDefault="00813435">
      <w:pPr>
        <w:spacing w:line="240" w:lineRule="atLeast"/>
        <w:rPr>
          <w:rFonts w:ascii="Verdana" w:hAnsi="Verdana"/>
          <w:b/>
          <w:sz w:val="18"/>
          <w:szCs w:val="18"/>
        </w:rPr>
      </w:pPr>
    </w:p>
    <w:tbl>
      <w:tblPr>
        <w:tblW w:w="7840" w:type="dxa"/>
        <w:tblInd w:w="51" w:type="dxa"/>
        <w:tblCellMar>
          <w:left w:w="70" w:type="dxa"/>
          <w:right w:w="70" w:type="dxa"/>
        </w:tblCellMar>
        <w:tblLook w:val="04A0"/>
      </w:tblPr>
      <w:tblGrid>
        <w:gridCol w:w="4240"/>
        <w:gridCol w:w="720"/>
        <w:gridCol w:w="720"/>
        <w:gridCol w:w="720"/>
        <w:gridCol w:w="720"/>
        <w:gridCol w:w="720"/>
      </w:tblGrid>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UITGAVEN</w:t>
            </w:r>
          </w:p>
        </w:tc>
        <w:tc>
          <w:tcPr>
            <w:tcW w:w="3600" w:type="dxa"/>
            <w:gridSpan w:val="5"/>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bedragen in miljoenen euro's</w:t>
            </w:r>
          </w:p>
        </w:tc>
      </w:tr>
      <w:tr w:rsidRPr="00A87C9C" w:rsidR="00A87C9C" w:rsidTr="00A87C9C">
        <w:trPr>
          <w:trHeight w:val="229"/>
        </w:trPr>
        <w:tc>
          <w:tcPr>
            <w:tcW w:w="4240" w:type="dxa"/>
            <w:tcBorders>
              <w:top w:val="single" w:color="000000" w:sz="8" w:space="0"/>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 </w:t>
            </w:r>
          </w:p>
        </w:tc>
        <w:tc>
          <w:tcPr>
            <w:tcW w:w="72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2013</w:t>
            </w:r>
          </w:p>
        </w:tc>
        <w:tc>
          <w:tcPr>
            <w:tcW w:w="72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2014</w:t>
            </w:r>
          </w:p>
        </w:tc>
        <w:tc>
          <w:tcPr>
            <w:tcW w:w="72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2015</w:t>
            </w:r>
          </w:p>
        </w:tc>
        <w:tc>
          <w:tcPr>
            <w:tcW w:w="72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2016</w:t>
            </w:r>
          </w:p>
        </w:tc>
        <w:tc>
          <w:tcPr>
            <w:tcW w:w="72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2017</w:t>
            </w: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Stand Miljoenennota 2013 (excl. IS)</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277,5</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257,1</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256,5</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240,0</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272,9</w:t>
            </w: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Beleidsmatige mutaties</w:t>
            </w: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ind w:firstLine="160" w:firstLineChars="100"/>
              <w:rPr>
                <w:rFonts w:ascii="Verdana" w:hAnsi="Verdana" w:cs="Arial"/>
                <w:color w:val="000000"/>
                <w:sz w:val="16"/>
                <w:szCs w:val="16"/>
              </w:rPr>
            </w:pPr>
            <w:r w:rsidRPr="00A87C9C">
              <w:rPr>
                <w:rFonts w:ascii="Verdana" w:hAnsi="Verdana" w:cs="Arial"/>
                <w:color w:val="000000"/>
                <w:sz w:val="16"/>
                <w:szCs w:val="16"/>
              </w:rPr>
              <w:t>Rijksbegroting in enge zin</w:t>
            </w: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Eindejaarsmarge</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14,0</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Diversen</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-1,0</w:t>
            </w: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14,0</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-1,0</w:t>
            </w: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Technische mutaties</w:t>
            </w: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ind w:firstLine="160" w:firstLineChars="100"/>
              <w:rPr>
                <w:rFonts w:ascii="Verdana" w:hAnsi="Verdana" w:cs="Arial"/>
                <w:color w:val="000000"/>
                <w:sz w:val="16"/>
                <w:szCs w:val="16"/>
              </w:rPr>
            </w:pPr>
            <w:r w:rsidRPr="00A87C9C">
              <w:rPr>
                <w:rFonts w:ascii="Verdana" w:hAnsi="Verdana" w:cs="Arial"/>
                <w:color w:val="000000"/>
                <w:sz w:val="16"/>
                <w:szCs w:val="16"/>
              </w:rPr>
              <w:t>Rijksbegroting in enge zin</w:t>
            </w: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Diversen</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r>
      <w:tr w:rsidRPr="00A87C9C" w:rsidR="00A87C9C" w:rsidTr="00A87C9C">
        <w:trPr>
          <w:trHeight w:val="229"/>
        </w:trPr>
        <w:tc>
          <w:tcPr>
            <w:tcW w:w="424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Totaal mutaties sinds Miljoenennota 2013</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14,1</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0,1</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-0,9</w:t>
            </w: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Stand Voorjaarsnota 2013 (subtotaal)</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291,6</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257,2</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256,6</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240,1</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272,0</w:t>
            </w: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Totaal Internationale samenwerking</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Stand Voorjaarsnota 2013</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291,6</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257,2</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256,6</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240,1</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272,0</w:t>
            </w: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24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24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NIET-BELASTINGONTVANGSTEN</w:t>
            </w:r>
          </w:p>
        </w:tc>
        <w:tc>
          <w:tcPr>
            <w:tcW w:w="3600" w:type="dxa"/>
            <w:gridSpan w:val="5"/>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bedragen in miljoenen euro's</w:t>
            </w:r>
          </w:p>
        </w:tc>
      </w:tr>
      <w:tr w:rsidRPr="00A87C9C" w:rsidR="00A87C9C" w:rsidTr="00A87C9C">
        <w:trPr>
          <w:trHeight w:val="229"/>
        </w:trPr>
        <w:tc>
          <w:tcPr>
            <w:tcW w:w="4240" w:type="dxa"/>
            <w:tcBorders>
              <w:top w:val="single" w:color="000000" w:sz="8" w:space="0"/>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 </w:t>
            </w:r>
          </w:p>
        </w:tc>
        <w:tc>
          <w:tcPr>
            <w:tcW w:w="72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2013</w:t>
            </w:r>
          </w:p>
        </w:tc>
        <w:tc>
          <w:tcPr>
            <w:tcW w:w="72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2014</w:t>
            </w:r>
          </w:p>
        </w:tc>
        <w:tc>
          <w:tcPr>
            <w:tcW w:w="72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2015</w:t>
            </w:r>
          </w:p>
        </w:tc>
        <w:tc>
          <w:tcPr>
            <w:tcW w:w="72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2016</w:t>
            </w:r>
          </w:p>
        </w:tc>
        <w:tc>
          <w:tcPr>
            <w:tcW w:w="72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2017</w:t>
            </w: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Stand Miljoenennota 2013 (excl. IS)</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32,9</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32,2</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31,8</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31,8</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31,8</w:t>
            </w:r>
          </w:p>
        </w:tc>
      </w:tr>
      <w:tr w:rsidRPr="00A87C9C" w:rsidR="00A87C9C" w:rsidTr="00A87C9C">
        <w:trPr>
          <w:trHeight w:val="229"/>
        </w:trPr>
        <w:tc>
          <w:tcPr>
            <w:tcW w:w="424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Totaal mutaties sinds Miljoenennota 2013</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7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Stand Voorjaarsnota 2013 (subtotaal)</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32,9</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32,2</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31,8</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31,8</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31,8</w:t>
            </w: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Totaal Internationale samenwerking</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7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r>
      <w:tr w:rsidRPr="00A87C9C" w:rsidR="00A87C9C" w:rsidTr="00A87C9C">
        <w:trPr>
          <w:trHeight w:val="229"/>
        </w:trPr>
        <w:tc>
          <w:tcPr>
            <w:tcW w:w="424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Stand Voorjaarsnota 2013</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32,9</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32,2</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31,8</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31,8</w:t>
            </w:r>
          </w:p>
        </w:tc>
        <w:tc>
          <w:tcPr>
            <w:tcW w:w="7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31,8</w:t>
            </w:r>
          </w:p>
        </w:tc>
      </w:tr>
    </w:tbl>
    <w:p w:rsidR="00A87C9C" w:rsidP="00A87C9C" w:rsidRDefault="00A87C9C">
      <w:pPr>
        <w:spacing w:line="240" w:lineRule="atLeast"/>
        <w:rPr>
          <w:rFonts w:ascii="Verdana" w:hAnsi="Verdana"/>
          <w:b/>
          <w:sz w:val="18"/>
          <w:szCs w:val="18"/>
        </w:rPr>
      </w:pPr>
    </w:p>
    <w:p w:rsidR="00A87C9C" w:rsidP="00A87C9C" w:rsidRDefault="00A87C9C">
      <w:pPr>
        <w:spacing w:line="240" w:lineRule="atLeast"/>
        <w:rPr>
          <w:rFonts w:ascii="Verdana" w:hAnsi="Verdana"/>
          <w:b/>
          <w:sz w:val="18"/>
          <w:szCs w:val="18"/>
        </w:rPr>
      </w:pPr>
    </w:p>
    <w:p w:rsidRPr="00D36AEE" w:rsidR="00813435" w:rsidP="00A87C9C" w:rsidRDefault="00813435">
      <w:pPr>
        <w:spacing w:line="240" w:lineRule="atLeast"/>
        <w:rPr>
          <w:rFonts w:ascii="Verdana" w:hAnsi="Verdana" w:cs="Arial"/>
          <w:color w:val="000000"/>
          <w:sz w:val="18"/>
          <w:szCs w:val="18"/>
        </w:rPr>
      </w:pPr>
      <w:r w:rsidRPr="00D36AEE">
        <w:rPr>
          <w:rFonts w:ascii="Verdana" w:hAnsi="Verdana" w:cs="Arial"/>
          <w:i/>
          <w:sz w:val="18"/>
          <w:szCs w:val="18"/>
        </w:rPr>
        <w:t>Eindejaarsmarge</w:t>
      </w:r>
    </w:p>
    <w:p w:rsidRPr="00D36AEE" w:rsidR="00813435" w:rsidP="00A87C9C" w:rsidRDefault="00813435">
      <w:pPr>
        <w:spacing w:line="240" w:lineRule="atLeast"/>
        <w:rPr>
          <w:rFonts w:ascii="Verdana" w:hAnsi="Verdana" w:cs="Arial"/>
          <w:sz w:val="18"/>
          <w:szCs w:val="18"/>
        </w:rPr>
      </w:pPr>
      <w:r w:rsidRPr="00D36AEE">
        <w:rPr>
          <w:rFonts w:ascii="Verdana" w:hAnsi="Verdana"/>
          <w:sz w:val="18"/>
          <w:szCs w:val="18"/>
        </w:rPr>
        <w:t>In 2012 zijn diverse budgetten niet volledig tot besteding gekomen. Deze middelen</w:t>
      </w:r>
      <w:r>
        <w:rPr>
          <w:rFonts w:ascii="Verdana" w:hAnsi="Verdana"/>
          <w:sz w:val="18"/>
          <w:szCs w:val="18"/>
        </w:rPr>
        <w:t xml:space="preserve"> (6,2 mln.)</w:t>
      </w:r>
      <w:r w:rsidRPr="00D36AEE">
        <w:rPr>
          <w:rFonts w:ascii="Verdana" w:hAnsi="Verdana"/>
          <w:sz w:val="18"/>
          <w:szCs w:val="18"/>
        </w:rPr>
        <w:t xml:space="preserve"> gaan via de eindejaarsmarge over naar 2013. </w:t>
      </w:r>
      <w:r w:rsidRPr="00D36AEE">
        <w:rPr>
          <w:rFonts w:ascii="Verdana" w:hAnsi="Verdana" w:cs="Arial"/>
          <w:sz w:val="18"/>
          <w:szCs w:val="18"/>
        </w:rPr>
        <w:t xml:space="preserve">Daarnaast is door een storing in het betalingsverkeer een betaling aan </w:t>
      </w:r>
      <w:r>
        <w:rPr>
          <w:rFonts w:ascii="Verdana" w:hAnsi="Verdana" w:cs="Arial"/>
          <w:sz w:val="18"/>
          <w:szCs w:val="18"/>
        </w:rPr>
        <w:t xml:space="preserve">het </w:t>
      </w:r>
      <w:proofErr w:type="spellStart"/>
      <w:r>
        <w:rPr>
          <w:rFonts w:ascii="Verdana" w:hAnsi="Verdana" w:cs="Arial"/>
          <w:sz w:val="18"/>
          <w:szCs w:val="18"/>
        </w:rPr>
        <w:t>Fondo</w:t>
      </w:r>
      <w:proofErr w:type="spellEnd"/>
      <w:r>
        <w:rPr>
          <w:rFonts w:ascii="Verdana" w:hAnsi="Verdana" w:cs="Arial"/>
          <w:sz w:val="18"/>
          <w:szCs w:val="18"/>
        </w:rPr>
        <w:t xml:space="preserve"> </w:t>
      </w:r>
      <w:proofErr w:type="spellStart"/>
      <w:r>
        <w:rPr>
          <w:rFonts w:ascii="Verdana" w:hAnsi="Verdana" w:cs="Arial"/>
          <w:sz w:val="18"/>
          <w:szCs w:val="18"/>
        </w:rPr>
        <w:t>Desaroyo</w:t>
      </w:r>
      <w:proofErr w:type="spellEnd"/>
      <w:r>
        <w:rPr>
          <w:rFonts w:ascii="Verdana" w:hAnsi="Verdana" w:cs="Arial"/>
          <w:sz w:val="18"/>
          <w:szCs w:val="18"/>
        </w:rPr>
        <w:t xml:space="preserve"> Aruba (FDA)</w:t>
      </w:r>
      <w:r w:rsidRPr="00D36AEE">
        <w:rPr>
          <w:rFonts w:ascii="Verdana" w:hAnsi="Verdana" w:cs="Arial"/>
          <w:sz w:val="18"/>
          <w:szCs w:val="18"/>
        </w:rPr>
        <w:t xml:space="preserve"> ter waarde van 7,8 mln. niet in 2012 uitgevoerd. Het benodigde bedrag is daarom van 2012 overgeheveld naar 2013.</w:t>
      </w:r>
    </w:p>
    <w:p w:rsidR="00E16284" w:rsidP="00A87C9C" w:rsidRDefault="00E16284">
      <w:pPr>
        <w:spacing w:line="240" w:lineRule="atLeast"/>
        <w:rPr>
          <w:rFonts w:ascii="Verdana" w:hAnsi="Verdana"/>
          <w:b/>
          <w:sz w:val="18"/>
          <w:szCs w:val="18"/>
        </w:rPr>
      </w:pPr>
      <w:r>
        <w:rPr>
          <w:rFonts w:ascii="Verdana" w:hAnsi="Verdana"/>
          <w:b/>
          <w:sz w:val="18"/>
          <w:szCs w:val="18"/>
        </w:rPr>
        <w:br w:type="page"/>
      </w:r>
    </w:p>
    <w:p w:rsidR="00435346" w:rsidP="00E16284" w:rsidRDefault="00A87C9C">
      <w:pPr>
        <w:rPr>
          <w:rFonts w:ascii="Verdana" w:hAnsi="Verdana" w:eastAsia="Calibri"/>
          <w:sz w:val="18"/>
          <w:szCs w:val="18"/>
        </w:rPr>
      </w:pPr>
      <w:r>
        <w:rPr>
          <w:rFonts w:ascii="Verdana" w:hAnsi="Verdana"/>
          <w:b/>
          <w:sz w:val="18"/>
          <w:szCs w:val="18"/>
        </w:rPr>
        <w:lastRenderedPageBreak/>
        <w:t xml:space="preserve">V </w:t>
      </w:r>
      <w:r w:rsidRPr="00174971" w:rsidR="00174971">
        <w:rPr>
          <w:rFonts w:ascii="Verdana" w:hAnsi="Verdana"/>
          <w:b/>
          <w:sz w:val="18"/>
          <w:szCs w:val="18"/>
        </w:rPr>
        <w:t>Buitenlandse Zaken</w:t>
      </w:r>
      <w:r w:rsidRPr="00435346" w:rsidR="00435346">
        <w:rPr>
          <w:rFonts w:ascii="Verdana" w:hAnsi="Verdana" w:eastAsia="Calibri"/>
          <w:sz w:val="18"/>
          <w:szCs w:val="18"/>
        </w:rPr>
        <w:t xml:space="preserve"> </w:t>
      </w:r>
    </w:p>
    <w:p w:rsidR="006E6167" w:rsidP="00E16284" w:rsidRDefault="006E6167">
      <w:pPr>
        <w:rPr>
          <w:rFonts w:ascii="Verdana" w:hAnsi="Verdana" w:eastAsia="Calibri"/>
          <w:sz w:val="18"/>
          <w:szCs w:val="18"/>
        </w:rPr>
      </w:pPr>
    </w:p>
    <w:tbl>
      <w:tblPr>
        <w:tblW w:w="8900" w:type="dxa"/>
        <w:tblInd w:w="59" w:type="dxa"/>
        <w:tblCellMar>
          <w:left w:w="70" w:type="dxa"/>
          <w:right w:w="70" w:type="dxa"/>
        </w:tblCellMar>
        <w:tblLook w:val="04A0"/>
      </w:tblPr>
      <w:tblGrid>
        <w:gridCol w:w="4200"/>
        <w:gridCol w:w="940"/>
        <w:gridCol w:w="940"/>
        <w:gridCol w:w="940"/>
        <w:gridCol w:w="940"/>
        <w:gridCol w:w="940"/>
      </w:tblGrid>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r w:rsidRPr="006E6167">
              <w:rPr>
                <w:rFonts w:ascii="Verdana" w:hAnsi="Verdana" w:cs="Arial"/>
                <w:color w:val="000000"/>
                <w:sz w:val="16"/>
                <w:szCs w:val="16"/>
              </w:rPr>
              <w:t>UITGAVEN</w:t>
            </w:r>
          </w:p>
        </w:tc>
        <w:tc>
          <w:tcPr>
            <w:tcW w:w="4700" w:type="dxa"/>
            <w:gridSpan w:val="5"/>
            <w:tcBorders>
              <w:top w:val="nil"/>
              <w:left w:val="nil"/>
              <w:bottom w:val="single" w:color="000000" w:sz="8" w:space="0"/>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bedragen in miljoenen euro's</w:t>
            </w:r>
          </w:p>
        </w:tc>
      </w:tr>
      <w:tr w:rsidRPr="006E6167" w:rsidR="006E6167" w:rsidTr="006E6167">
        <w:trPr>
          <w:trHeight w:val="229"/>
        </w:trPr>
        <w:tc>
          <w:tcPr>
            <w:tcW w:w="4200" w:type="dxa"/>
            <w:tcBorders>
              <w:top w:val="single" w:color="000000" w:sz="8" w:space="0"/>
              <w:left w:val="nil"/>
              <w:bottom w:val="single" w:color="000000" w:sz="8" w:space="0"/>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 </w:t>
            </w:r>
          </w:p>
        </w:tc>
        <w:tc>
          <w:tcPr>
            <w:tcW w:w="940" w:type="dxa"/>
            <w:tcBorders>
              <w:top w:val="nil"/>
              <w:left w:val="nil"/>
              <w:bottom w:val="single" w:color="000000" w:sz="8" w:space="0"/>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2013</w:t>
            </w:r>
          </w:p>
        </w:tc>
        <w:tc>
          <w:tcPr>
            <w:tcW w:w="940" w:type="dxa"/>
            <w:tcBorders>
              <w:top w:val="nil"/>
              <w:left w:val="nil"/>
              <w:bottom w:val="single" w:color="000000" w:sz="8" w:space="0"/>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2014</w:t>
            </w:r>
          </w:p>
        </w:tc>
        <w:tc>
          <w:tcPr>
            <w:tcW w:w="940" w:type="dxa"/>
            <w:tcBorders>
              <w:top w:val="nil"/>
              <w:left w:val="nil"/>
              <w:bottom w:val="single" w:color="000000" w:sz="8" w:space="0"/>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2015</w:t>
            </w:r>
          </w:p>
        </w:tc>
        <w:tc>
          <w:tcPr>
            <w:tcW w:w="940" w:type="dxa"/>
            <w:tcBorders>
              <w:top w:val="nil"/>
              <w:left w:val="nil"/>
              <w:bottom w:val="single" w:color="000000" w:sz="8" w:space="0"/>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2016</w:t>
            </w:r>
          </w:p>
        </w:tc>
        <w:tc>
          <w:tcPr>
            <w:tcW w:w="940" w:type="dxa"/>
            <w:tcBorders>
              <w:top w:val="nil"/>
              <w:left w:val="nil"/>
              <w:bottom w:val="single" w:color="000000" w:sz="8" w:space="0"/>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2017</w:t>
            </w:r>
          </w:p>
        </w:tc>
      </w:tr>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r w:rsidRPr="006E6167">
              <w:rPr>
                <w:rFonts w:ascii="Verdana" w:hAnsi="Verdana" w:cs="Arial"/>
                <w:color w:val="000000"/>
                <w:sz w:val="16"/>
                <w:szCs w:val="16"/>
              </w:rPr>
              <w:t>Stand Miljoenennota 2013 (excl. IS)</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7</w:t>
            </w:r>
            <w:r w:rsidR="002043B7">
              <w:rPr>
                <w:rFonts w:ascii="Verdana" w:hAnsi="Verdana" w:cs="Arial"/>
                <w:color w:val="000000"/>
                <w:sz w:val="16"/>
                <w:szCs w:val="16"/>
              </w:rPr>
              <w:t>.</w:t>
            </w:r>
            <w:r w:rsidRPr="006E6167">
              <w:rPr>
                <w:rFonts w:ascii="Verdana" w:hAnsi="Verdana" w:cs="Arial"/>
                <w:color w:val="000000"/>
                <w:sz w:val="16"/>
                <w:szCs w:val="16"/>
              </w:rPr>
              <w:t>389,7</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7</w:t>
            </w:r>
            <w:r w:rsidR="002043B7">
              <w:rPr>
                <w:rFonts w:ascii="Verdana" w:hAnsi="Verdana" w:cs="Arial"/>
                <w:color w:val="000000"/>
                <w:sz w:val="16"/>
                <w:szCs w:val="16"/>
              </w:rPr>
              <w:t>.</w:t>
            </w:r>
            <w:r w:rsidRPr="006E6167">
              <w:rPr>
                <w:rFonts w:ascii="Verdana" w:hAnsi="Verdana" w:cs="Arial"/>
                <w:color w:val="000000"/>
                <w:sz w:val="16"/>
                <w:szCs w:val="16"/>
              </w:rPr>
              <w:t>794,6</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8</w:t>
            </w:r>
            <w:r w:rsidR="002043B7">
              <w:rPr>
                <w:rFonts w:ascii="Verdana" w:hAnsi="Verdana" w:cs="Arial"/>
                <w:color w:val="000000"/>
                <w:sz w:val="16"/>
                <w:szCs w:val="16"/>
              </w:rPr>
              <w:t>.</w:t>
            </w:r>
            <w:r w:rsidRPr="006E6167">
              <w:rPr>
                <w:rFonts w:ascii="Verdana" w:hAnsi="Verdana" w:cs="Arial"/>
                <w:color w:val="000000"/>
                <w:sz w:val="16"/>
                <w:szCs w:val="16"/>
              </w:rPr>
              <w:t>097,4</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8</w:t>
            </w:r>
            <w:r w:rsidR="002043B7">
              <w:rPr>
                <w:rFonts w:ascii="Verdana" w:hAnsi="Verdana" w:cs="Arial"/>
                <w:color w:val="000000"/>
                <w:sz w:val="16"/>
                <w:szCs w:val="16"/>
              </w:rPr>
              <w:t>.</w:t>
            </w:r>
            <w:r w:rsidRPr="006E6167">
              <w:rPr>
                <w:rFonts w:ascii="Verdana" w:hAnsi="Verdana" w:cs="Arial"/>
                <w:color w:val="000000"/>
                <w:sz w:val="16"/>
                <w:szCs w:val="16"/>
              </w:rPr>
              <w:t>354,2</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8</w:t>
            </w:r>
            <w:r w:rsidR="002043B7">
              <w:rPr>
                <w:rFonts w:ascii="Verdana" w:hAnsi="Verdana" w:cs="Arial"/>
                <w:color w:val="000000"/>
                <w:sz w:val="16"/>
                <w:szCs w:val="16"/>
              </w:rPr>
              <w:t>.</w:t>
            </w:r>
            <w:r w:rsidRPr="006E6167">
              <w:rPr>
                <w:rFonts w:ascii="Verdana" w:hAnsi="Verdana" w:cs="Arial"/>
                <w:color w:val="000000"/>
                <w:sz w:val="16"/>
                <w:szCs w:val="16"/>
              </w:rPr>
              <w:t>551,4</w:t>
            </w:r>
          </w:p>
        </w:tc>
      </w:tr>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r w:rsidRPr="006E6167">
              <w:rPr>
                <w:rFonts w:ascii="Verdana" w:hAnsi="Verdana" w:cs="Arial"/>
                <w:color w:val="000000"/>
                <w:sz w:val="16"/>
                <w:szCs w:val="16"/>
              </w:rPr>
              <w:t>Beleidsmatige mutaties</w:t>
            </w: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r>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6E6167">
            <w:pPr>
              <w:ind w:firstLine="160" w:firstLineChars="100"/>
              <w:rPr>
                <w:rFonts w:ascii="Verdana" w:hAnsi="Verdana" w:cs="Arial"/>
                <w:color w:val="000000"/>
                <w:sz w:val="16"/>
                <w:szCs w:val="16"/>
              </w:rPr>
            </w:pPr>
            <w:r w:rsidRPr="006E6167">
              <w:rPr>
                <w:rFonts w:ascii="Verdana" w:hAnsi="Verdana" w:cs="Arial"/>
                <w:color w:val="000000"/>
                <w:sz w:val="16"/>
                <w:szCs w:val="16"/>
              </w:rPr>
              <w:t>Rijksbegroting in enge zin</w:t>
            </w: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r>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2043B7">
            <w:pPr>
              <w:ind w:firstLine="320" w:firstLineChars="200"/>
              <w:rPr>
                <w:rFonts w:ascii="Verdana" w:hAnsi="Verdana" w:cs="Arial"/>
                <w:color w:val="000000"/>
                <w:sz w:val="16"/>
                <w:szCs w:val="16"/>
              </w:rPr>
            </w:pPr>
            <w:r>
              <w:rPr>
                <w:rFonts w:ascii="Verdana" w:hAnsi="Verdana" w:cs="Arial"/>
                <w:color w:val="000000"/>
                <w:sz w:val="16"/>
                <w:szCs w:val="16"/>
              </w:rPr>
              <w:t>EU</w:t>
            </w:r>
            <w:r w:rsidRPr="006E6167" w:rsidR="006E6167">
              <w:rPr>
                <w:rFonts w:ascii="Verdana" w:hAnsi="Verdana" w:cs="Arial"/>
                <w:color w:val="000000"/>
                <w:sz w:val="16"/>
                <w:szCs w:val="16"/>
              </w:rPr>
              <w:t>-afdrachten</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474,3</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0,0</w:t>
            </w:r>
          </w:p>
        </w:tc>
      </w:tr>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474,3</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0,0</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0,0</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0,0</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0,0</w:t>
            </w:r>
          </w:p>
        </w:tc>
      </w:tr>
      <w:tr w:rsidRPr="006E6167" w:rsidR="006E6167" w:rsidTr="006E6167">
        <w:trPr>
          <w:trHeight w:val="229"/>
        </w:trPr>
        <w:tc>
          <w:tcPr>
            <w:tcW w:w="420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r>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r w:rsidRPr="006E6167">
              <w:rPr>
                <w:rFonts w:ascii="Verdana" w:hAnsi="Verdana" w:cs="Arial"/>
                <w:color w:val="000000"/>
                <w:sz w:val="16"/>
                <w:szCs w:val="16"/>
              </w:rPr>
              <w:t>Totaal mutaties sinds Miljoenennota 2013</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474,3</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0,0</w:t>
            </w:r>
          </w:p>
        </w:tc>
      </w:tr>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r>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r w:rsidRPr="006E6167">
              <w:rPr>
                <w:rFonts w:ascii="Verdana" w:hAnsi="Verdana" w:cs="Arial"/>
                <w:color w:val="000000"/>
                <w:sz w:val="16"/>
                <w:szCs w:val="16"/>
              </w:rPr>
              <w:t>Stand Voorjaarsnota 2013 (subtotaal)</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7</w:t>
            </w:r>
            <w:r w:rsidR="002043B7">
              <w:rPr>
                <w:rFonts w:ascii="Verdana" w:hAnsi="Verdana" w:cs="Arial"/>
                <w:color w:val="000000"/>
                <w:sz w:val="16"/>
                <w:szCs w:val="16"/>
              </w:rPr>
              <w:t>.</w:t>
            </w:r>
            <w:r w:rsidRPr="006E6167">
              <w:rPr>
                <w:rFonts w:ascii="Verdana" w:hAnsi="Verdana" w:cs="Arial"/>
                <w:color w:val="000000"/>
                <w:sz w:val="16"/>
                <w:szCs w:val="16"/>
              </w:rPr>
              <w:t>864,0</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7</w:t>
            </w:r>
            <w:r w:rsidR="002043B7">
              <w:rPr>
                <w:rFonts w:ascii="Verdana" w:hAnsi="Verdana" w:cs="Arial"/>
                <w:color w:val="000000"/>
                <w:sz w:val="16"/>
                <w:szCs w:val="16"/>
              </w:rPr>
              <w:t>.</w:t>
            </w:r>
            <w:r w:rsidRPr="006E6167">
              <w:rPr>
                <w:rFonts w:ascii="Verdana" w:hAnsi="Verdana" w:cs="Arial"/>
                <w:color w:val="000000"/>
                <w:sz w:val="16"/>
                <w:szCs w:val="16"/>
              </w:rPr>
              <w:t>794,6</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8</w:t>
            </w:r>
            <w:r w:rsidR="002043B7">
              <w:rPr>
                <w:rFonts w:ascii="Verdana" w:hAnsi="Verdana" w:cs="Arial"/>
                <w:color w:val="000000"/>
                <w:sz w:val="16"/>
                <w:szCs w:val="16"/>
              </w:rPr>
              <w:t>.</w:t>
            </w:r>
            <w:r w:rsidRPr="006E6167">
              <w:rPr>
                <w:rFonts w:ascii="Verdana" w:hAnsi="Verdana" w:cs="Arial"/>
                <w:color w:val="000000"/>
                <w:sz w:val="16"/>
                <w:szCs w:val="16"/>
              </w:rPr>
              <w:t>097,4</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8</w:t>
            </w:r>
            <w:r w:rsidR="002043B7">
              <w:rPr>
                <w:rFonts w:ascii="Verdana" w:hAnsi="Verdana" w:cs="Arial"/>
                <w:color w:val="000000"/>
                <w:sz w:val="16"/>
                <w:szCs w:val="16"/>
              </w:rPr>
              <w:t>.</w:t>
            </w:r>
            <w:r w:rsidRPr="006E6167">
              <w:rPr>
                <w:rFonts w:ascii="Verdana" w:hAnsi="Verdana" w:cs="Arial"/>
                <w:color w:val="000000"/>
                <w:sz w:val="16"/>
                <w:szCs w:val="16"/>
              </w:rPr>
              <w:t>354,2</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8</w:t>
            </w:r>
            <w:r w:rsidR="002043B7">
              <w:rPr>
                <w:rFonts w:ascii="Verdana" w:hAnsi="Verdana" w:cs="Arial"/>
                <w:color w:val="000000"/>
                <w:sz w:val="16"/>
                <w:szCs w:val="16"/>
              </w:rPr>
              <w:t>.</w:t>
            </w:r>
            <w:r w:rsidRPr="006E6167">
              <w:rPr>
                <w:rFonts w:ascii="Verdana" w:hAnsi="Verdana" w:cs="Arial"/>
                <w:color w:val="000000"/>
                <w:sz w:val="16"/>
                <w:szCs w:val="16"/>
              </w:rPr>
              <w:t>551,4</w:t>
            </w:r>
          </w:p>
        </w:tc>
      </w:tr>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r w:rsidRPr="006E6167">
              <w:rPr>
                <w:rFonts w:ascii="Verdana" w:hAnsi="Verdana" w:cs="Arial"/>
                <w:color w:val="000000"/>
                <w:sz w:val="16"/>
                <w:szCs w:val="16"/>
              </w:rPr>
              <w:t>Totaal Internationale samenwerking</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1</w:t>
            </w:r>
            <w:r w:rsidR="002043B7">
              <w:rPr>
                <w:rFonts w:ascii="Verdana" w:hAnsi="Verdana" w:cs="Arial"/>
                <w:color w:val="000000"/>
                <w:sz w:val="16"/>
                <w:szCs w:val="16"/>
              </w:rPr>
              <w:t>.</w:t>
            </w:r>
            <w:r w:rsidRPr="006E6167">
              <w:rPr>
                <w:rFonts w:ascii="Verdana" w:hAnsi="Verdana" w:cs="Arial"/>
                <w:color w:val="000000"/>
                <w:sz w:val="16"/>
                <w:szCs w:val="16"/>
              </w:rPr>
              <w:t>417,5</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1</w:t>
            </w:r>
            <w:r w:rsidR="002043B7">
              <w:rPr>
                <w:rFonts w:ascii="Verdana" w:hAnsi="Verdana" w:cs="Arial"/>
                <w:color w:val="000000"/>
                <w:sz w:val="16"/>
                <w:szCs w:val="16"/>
              </w:rPr>
              <w:t>.</w:t>
            </w:r>
            <w:r w:rsidRPr="006E6167">
              <w:rPr>
                <w:rFonts w:ascii="Verdana" w:hAnsi="Verdana" w:cs="Arial"/>
                <w:color w:val="000000"/>
                <w:sz w:val="16"/>
                <w:szCs w:val="16"/>
              </w:rPr>
              <w:t>673,1</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1</w:t>
            </w:r>
            <w:r w:rsidR="002043B7">
              <w:rPr>
                <w:rFonts w:ascii="Verdana" w:hAnsi="Verdana" w:cs="Arial"/>
                <w:color w:val="000000"/>
                <w:sz w:val="16"/>
                <w:szCs w:val="16"/>
              </w:rPr>
              <w:t>.</w:t>
            </w:r>
            <w:r w:rsidRPr="006E6167">
              <w:rPr>
                <w:rFonts w:ascii="Verdana" w:hAnsi="Verdana" w:cs="Arial"/>
                <w:color w:val="000000"/>
                <w:sz w:val="16"/>
                <w:szCs w:val="16"/>
              </w:rPr>
              <w:t>667,5</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1</w:t>
            </w:r>
            <w:r w:rsidR="002043B7">
              <w:rPr>
                <w:rFonts w:ascii="Verdana" w:hAnsi="Verdana" w:cs="Arial"/>
                <w:color w:val="000000"/>
                <w:sz w:val="16"/>
                <w:szCs w:val="16"/>
              </w:rPr>
              <w:t>.</w:t>
            </w:r>
            <w:r w:rsidRPr="006E6167">
              <w:rPr>
                <w:rFonts w:ascii="Verdana" w:hAnsi="Verdana" w:cs="Arial"/>
                <w:color w:val="000000"/>
                <w:sz w:val="16"/>
                <w:szCs w:val="16"/>
              </w:rPr>
              <w:t>564,4</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1</w:t>
            </w:r>
            <w:r w:rsidR="002043B7">
              <w:rPr>
                <w:rFonts w:ascii="Verdana" w:hAnsi="Verdana" w:cs="Arial"/>
                <w:color w:val="000000"/>
                <w:sz w:val="16"/>
                <w:szCs w:val="16"/>
              </w:rPr>
              <w:t>.</w:t>
            </w:r>
            <w:r w:rsidRPr="006E6167">
              <w:rPr>
                <w:rFonts w:ascii="Verdana" w:hAnsi="Verdana" w:cs="Arial"/>
                <w:color w:val="000000"/>
                <w:sz w:val="16"/>
                <w:szCs w:val="16"/>
              </w:rPr>
              <w:t>569,7</w:t>
            </w:r>
          </w:p>
        </w:tc>
      </w:tr>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r w:rsidRPr="006E6167">
              <w:rPr>
                <w:rFonts w:ascii="Verdana" w:hAnsi="Verdana" w:cs="Arial"/>
                <w:color w:val="000000"/>
                <w:sz w:val="16"/>
                <w:szCs w:val="16"/>
              </w:rPr>
              <w:t>Stand Voorjaarsnota 2013</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9</w:t>
            </w:r>
            <w:r w:rsidR="002043B7">
              <w:rPr>
                <w:rFonts w:ascii="Verdana" w:hAnsi="Verdana" w:cs="Arial"/>
                <w:color w:val="000000"/>
                <w:sz w:val="16"/>
                <w:szCs w:val="16"/>
              </w:rPr>
              <w:t>.</w:t>
            </w:r>
            <w:r w:rsidRPr="006E6167">
              <w:rPr>
                <w:rFonts w:ascii="Verdana" w:hAnsi="Verdana" w:cs="Arial"/>
                <w:color w:val="000000"/>
                <w:sz w:val="16"/>
                <w:szCs w:val="16"/>
              </w:rPr>
              <w:t>281,6</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9</w:t>
            </w:r>
            <w:r w:rsidR="002043B7">
              <w:rPr>
                <w:rFonts w:ascii="Verdana" w:hAnsi="Verdana" w:cs="Arial"/>
                <w:color w:val="000000"/>
                <w:sz w:val="16"/>
                <w:szCs w:val="16"/>
              </w:rPr>
              <w:t>.</w:t>
            </w:r>
            <w:r w:rsidRPr="006E6167">
              <w:rPr>
                <w:rFonts w:ascii="Verdana" w:hAnsi="Verdana" w:cs="Arial"/>
                <w:color w:val="000000"/>
                <w:sz w:val="16"/>
                <w:szCs w:val="16"/>
              </w:rPr>
              <w:t>467,6</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9</w:t>
            </w:r>
            <w:r w:rsidR="002043B7">
              <w:rPr>
                <w:rFonts w:ascii="Verdana" w:hAnsi="Verdana" w:cs="Arial"/>
                <w:color w:val="000000"/>
                <w:sz w:val="16"/>
                <w:szCs w:val="16"/>
              </w:rPr>
              <w:t>.</w:t>
            </w:r>
            <w:r w:rsidRPr="006E6167">
              <w:rPr>
                <w:rFonts w:ascii="Verdana" w:hAnsi="Verdana" w:cs="Arial"/>
                <w:color w:val="000000"/>
                <w:sz w:val="16"/>
                <w:szCs w:val="16"/>
              </w:rPr>
              <w:t>764,9</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9</w:t>
            </w:r>
            <w:r w:rsidR="002043B7">
              <w:rPr>
                <w:rFonts w:ascii="Verdana" w:hAnsi="Verdana" w:cs="Arial"/>
                <w:color w:val="000000"/>
                <w:sz w:val="16"/>
                <w:szCs w:val="16"/>
              </w:rPr>
              <w:t>.</w:t>
            </w:r>
            <w:r w:rsidRPr="006E6167">
              <w:rPr>
                <w:rFonts w:ascii="Verdana" w:hAnsi="Verdana" w:cs="Arial"/>
                <w:color w:val="000000"/>
                <w:sz w:val="16"/>
                <w:szCs w:val="16"/>
              </w:rPr>
              <w:t>918,5</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10</w:t>
            </w:r>
            <w:r w:rsidR="002043B7">
              <w:rPr>
                <w:rFonts w:ascii="Verdana" w:hAnsi="Verdana" w:cs="Arial"/>
                <w:color w:val="000000"/>
                <w:sz w:val="16"/>
                <w:szCs w:val="16"/>
              </w:rPr>
              <w:t>.</w:t>
            </w:r>
            <w:r w:rsidRPr="006E6167">
              <w:rPr>
                <w:rFonts w:ascii="Verdana" w:hAnsi="Verdana" w:cs="Arial"/>
                <w:color w:val="000000"/>
                <w:sz w:val="16"/>
                <w:szCs w:val="16"/>
              </w:rPr>
              <w:t>121,1</w:t>
            </w:r>
          </w:p>
        </w:tc>
      </w:tr>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r>
      <w:tr w:rsidRPr="006E6167" w:rsidR="006E6167" w:rsidTr="006E6167">
        <w:trPr>
          <w:trHeight w:val="229"/>
        </w:trPr>
        <w:tc>
          <w:tcPr>
            <w:tcW w:w="420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r>
      <w:tr w:rsidRPr="006E6167" w:rsidR="006E6167" w:rsidTr="006E6167">
        <w:trPr>
          <w:trHeight w:val="229"/>
        </w:trPr>
        <w:tc>
          <w:tcPr>
            <w:tcW w:w="420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r>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p>
        </w:tc>
      </w:tr>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r>
              <w:rPr>
                <w:rFonts w:ascii="Verdana" w:hAnsi="Verdana" w:cs="Arial"/>
                <w:color w:val="000000"/>
                <w:sz w:val="16"/>
                <w:szCs w:val="16"/>
              </w:rPr>
              <w:t>N</w:t>
            </w:r>
            <w:r w:rsidRPr="006E6167">
              <w:rPr>
                <w:rFonts w:ascii="Verdana" w:hAnsi="Verdana" w:cs="Arial"/>
                <w:color w:val="000000"/>
                <w:sz w:val="16"/>
                <w:szCs w:val="16"/>
              </w:rPr>
              <w:t>IET-BELASTINGONTVANGSTEN</w:t>
            </w:r>
          </w:p>
        </w:tc>
        <w:tc>
          <w:tcPr>
            <w:tcW w:w="4700" w:type="dxa"/>
            <w:gridSpan w:val="5"/>
            <w:tcBorders>
              <w:top w:val="nil"/>
              <w:left w:val="nil"/>
              <w:bottom w:val="single" w:color="000000" w:sz="8" w:space="0"/>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bedragen in miljoenen euro's</w:t>
            </w:r>
          </w:p>
        </w:tc>
      </w:tr>
      <w:tr w:rsidRPr="006E6167" w:rsidR="006E6167" w:rsidTr="006E6167">
        <w:trPr>
          <w:trHeight w:val="229"/>
        </w:trPr>
        <w:tc>
          <w:tcPr>
            <w:tcW w:w="4200" w:type="dxa"/>
            <w:tcBorders>
              <w:top w:val="single" w:color="000000" w:sz="8" w:space="0"/>
              <w:left w:val="nil"/>
              <w:bottom w:val="single" w:color="000000" w:sz="8" w:space="0"/>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 </w:t>
            </w:r>
          </w:p>
        </w:tc>
        <w:tc>
          <w:tcPr>
            <w:tcW w:w="940" w:type="dxa"/>
            <w:tcBorders>
              <w:top w:val="nil"/>
              <w:left w:val="nil"/>
              <w:bottom w:val="single" w:color="000000" w:sz="8" w:space="0"/>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2013</w:t>
            </w:r>
          </w:p>
        </w:tc>
        <w:tc>
          <w:tcPr>
            <w:tcW w:w="940" w:type="dxa"/>
            <w:tcBorders>
              <w:top w:val="nil"/>
              <w:left w:val="nil"/>
              <w:bottom w:val="single" w:color="000000" w:sz="8" w:space="0"/>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2014</w:t>
            </w:r>
          </w:p>
        </w:tc>
        <w:tc>
          <w:tcPr>
            <w:tcW w:w="940" w:type="dxa"/>
            <w:tcBorders>
              <w:top w:val="nil"/>
              <w:left w:val="nil"/>
              <w:bottom w:val="single" w:color="000000" w:sz="8" w:space="0"/>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2015</w:t>
            </w:r>
          </w:p>
        </w:tc>
        <w:tc>
          <w:tcPr>
            <w:tcW w:w="940" w:type="dxa"/>
            <w:tcBorders>
              <w:top w:val="nil"/>
              <w:left w:val="nil"/>
              <w:bottom w:val="single" w:color="000000" w:sz="8" w:space="0"/>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2016</w:t>
            </w:r>
          </w:p>
        </w:tc>
        <w:tc>
          <w:tcPr>
            <w:tcW w:w="940" w:type="dxa"/>
            <w:tcBorders>
              <w:top w:val="nil"/>
              <w:left w:val="nil"/>
              <w:bottom w:val="single" w:color="000000" w:sz="8" w:space="0"/>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2017</w:t>
            </w:r>
          </w:p>
        </w:tc>
      </w:tr>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r w:rsidRPr="006E6167">
              <w:rPr>
                <w:rFonts w:ascii="Verdana" w:hAnsi="Verdana" w:cs="Arial"/>
                <w:color w:val="000000"/>
                <w:sz w:val="16"/>
                <w:szCs w:val="16"/>
              </w:rPr>
              <w:t>Stand Miljoenennota 2013 (excl. IS)</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718,5</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725,2</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731,3</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739,8</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754,6</w:t>
            </w:r>
          </w:p>
        </w:tc>
      </w:tr>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r w:rsidRPr="006E6167">
              <w:rPr>
                <w:rFonts w:ascii="Verdana" w:hAnsi="Verdana" w:cs="Arial"/>
                <w:color w:val="000000"/>
                <w:sz w:val="16"/>
                <w:szCs w:val="16"/>
              </w:rPr>
              <w:t>Technische mutaties</w:t>
            </w: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r>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6E6167">
            <w:pPr>
              <w:ind w:firstLine="160" w:firstLineChars="100"/>
              <w:rPr>
                <w:rFonts w:ascii="Verdana" w:hAnsi="Verdana" w:cs="Arial"/>
                <w:color w:val="000000"/>
                <w:sz w:val="16"/>
                <w:szCs w:val="16"/>
              </w:rPr>
            </w:pPr>
            <w:r w:rsidRPr="006E6167">
              <w:rPr>
                <w:rFonts w:ascii="Verdana" w:hAnsi="Verdana" w:cs="Arial"/>
                <w:color w:val="000000"/>
                <w:sz w:val="16"/>
                <w:szCs w:val="16"/>
              </w:rPr>
              <w:t xml:space="preserve">Niet tot een </w:t>
            </w:r>
            <w:proofErr w:type="spellStart"/>
            <w:r w:rsidRPr="006E6167">
              <w:rPr>
                <w:rFonts w:ascii="Verdana" w:hAnsi="Verdana" w:cs="Arial"/>
                <w:color w:val="000000"/>
                <w:sz w:val="16"/>
                <w:szCs w:val="16"/>
              </w:rPr>
              <w:t>ijklijn</w:t>
            </w:r>
            <w:proofErr w:type="spellEnd"/>
            <w:r w:rsidRPr="006E6167">
              <w:rPr>
                <w:rFonts w:ascii="Verdana" w:hAnsi="Verdana" w:cs="Arial"/>
                <w:color w:val="000000"/>
                <w:sz w:val="16"/>
                <w:szCs w:val="16"/>
              </w:rPr>
              <w:t xml:space="preserve"> behorend</w:t>
            </w: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r>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6E6167">
            <w:pPr>
              <w:ind w:firstLine="320" w:firstLineChars="200"/>
              <w:rPr>
                <w:rFonts w:ascii="Verdana" w:hAnsi="Verdana" w:cs="Arial"/>
                <w:color w:val="000000"/>
                <w:sz w:val="16"/>
                <w:szCs w:val="16"/>
              </w:rPr>
            </w:pPr>
            <w:r w:rsidRPr="006E6167">
              <w:rPr>
                <w:rFonts w:ascii="Verdana" w:hAnsi="Verdana" w:cs="Arial"/>
                <w:color w:val="000000"/>
                <w:sz w:val="16"/>
                <w:szCs w:val="16"/>
              </w:rPr>
              <w:t>Herverkaveling</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-33,2</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-27,5</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-20,9</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-16,4</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-18,1</w:t>
            </w:r>
          </w:p>
        </w:tc>
      </w:tr>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-33,2</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-27,5</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-20,9</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-16,4</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-18,1</w:t>
            </w:r>
          </w:p>
        </w:tc>
      </w:tr>
      <w:tr w:rsidRPr="006E6167" w:rsidR="006E6167" w:rsidTr="006E6167">
        <w:trPr>
          <w:trHeight w:val="229"/>
        </w:trPr>
        <w:tc>
          <w:tcPr>
            <w:tcW w:w="420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r>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r w:rsidRPr="006E6167">
              <w:rPr>
                <w:rFonts w:ascii="Verdana" w:hAnsi="Verdana" w:cs="Arial"/>
                <w:color w:val="000000"/>
                <w:sz w:val="16"/>
                <w:szCs w:val="16"/>
              </w:rPr>
              <w:t>Totaal mutaties sinds Miljoenennota 2013</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-33,2</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-27,5</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-20,9</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-16,4</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-18,1</w:t>
            </w:r>
          </w:p>
        </w:tc>
      </w:tr>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6E6167" w:rsidR="006E6167" w:rsidP="006E6167" w:rsidRDefault="006E6167">
            <w:pPr>
              <w:rPr>
                <w:rFonts w:ascii="Verdana" w:hAnsi="Verdana" w:cs="Arial"/>
                <w:color w:val="000000"/>
                <w:sz w:val="16"/>
                <w:szCs w:val="16"/>
              </w:rPr>
            </w:pPr>
          </w:p>
        </w:tc>
      </w:tr>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r w:rsidRPr="006E6167">
              <w:rPr>
                <w:rFonts w:ascii="Verdana" w:hAnsi="Verdana" w:cs="Arial"/>
                <w:color w:val="000000"/>
                <w:sz w:val="16"/>
                <w:szCs w:val="16"/>
              </w:rPr>
              <w:t>Stand Voorjaarsnota 2013 (subtotaal)</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685,3</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697,7</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710,4</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723,3</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736,5</w:t>
            </w:r>
          </w:p>
        </w:tc>
      </w:tr>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r w:rsidRPr="006E6167">
              <w:rPr>
                <w:rFonts w:ascii="Verdana" w:hAnsi="Verdana" w:cs="Arial"/>
                <w:color w:val="000000"/>
                <w:sz w:val="16"/>
                <w:szCs w:val="16"/>
              </w:rPr>
              <w:t>Totaal Internationale samenwerking</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101,9</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101,9</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101,9</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101,9</w:t>
            </w:r>
          </w:p>
        </w:tc>
        <w:tc>
          <w:tcPr>
            <w:tcW w:w="940" w:type="dxa"/>
            <w:tcBorders>
              <w:top w:val="nil"/>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101,9</w:t>
            </w:r>
          </w:p>
        </w:tc>
      </w:tr>
      <w:tr w:rsidRPr="006E6167" w:rsidR="006E6167" w:rsidTr="006E6167">
        <w:trPr>
          <w:trHeight w:val="229"/>
        </w:trPr>
        <w:tc>
          <w:tcPr>
            <w:tcW w:w="4200" w:type="dxa"/>
            <w:tcBorders>
              <w:top w:val="nil"/>
              <w:left w:val="nil"/>
              <w:bottom w:val="nil"/>
              <w:right w:val="nil"/>
            </w:tcBorders>
            <w:shd w:val="clear" w:color="auto" w:fill="auto"/>
            <w:hideMark/>
          </w:tcPr>
          <w:p w:rsidRPr="006E6167" w:rsidR="006E6167" w:rsidP="006E6167" w:rsidRDefault="006E6167">
            <w:pPr>
              <w:rPr>
                <w:rFonts w:ascii="Verdana" w:hAnsi="Verdana" w:cs="Arial"/>
                <w:color w:val="000000"/>
                <w:sz w:val="16"/>
                <w:szCs w:val="16"/>
              </w:rPr>
            </w:pPr>
            <w:r w:rsidRPr="006E6167">
              <w:rPr>
                <w:rFonts w:ascii="Verdana" w:hAnsi="Verdana" w:cs="Arial"/>
                <w:color w:val="000000"/>
                <w:sz w:val="16"/>
                <w:szCs w:val="16"/>
              </w:rPr>
              <w:t>Stand Voorjaarsnota 2013</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787,2</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799,6</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812,3</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825,2</w:t>
            </w:r>
          </w:p>
        </w:tc>
        <w:tc>
          <w:tcPr>
            <w:tcW w:w="940" w:type="dxa"/>
            <w:tcBorders>
              <w:top w:val="single" w:color="000000" w:sz="8" w:space="0"/>
              <w:left w:val="nil"/>
              <w:bottom w:val="nil"/>
              <w:right w:val="nil"/>
            </w:tcBorders>
            <w:shd w:val="clear" w:color="auto" w:fill="auto"/>
            <w:hideMark/>
          </w:tcPr>
          <w:p w:rsidRPr="006E6167" w:rsidR="006E6167" w:rsidP="006E6167" w:rsidRDefault="006E6167">
            <w:pPr>
              <w:jc w:val="right"/>
              <w:rPr>
                <w:rFonts w:ascii="Verdana" w:hAnsi="Verdana" w:cs="Arial"/>
                <w:color w:val="000000"/>
                <w:sz w:val="16"/>
                <w:szCs w:val="16"/>
              </w:rPr>
            </w:pPr>
            <w:r w:rsidRPr="006E6167">
              <w:rPr>
                <w:rFonts w:ascii="Verdana" w:hAnsi="Verdana" w:cs="Arial"/>
                <w:color w:val="000000"/>
                <w:sz w:val="16"/>
                <w:szCs w:val="16"/>
              </w:rPr>
              <w:t>838,4</w:t>
            </w:r>
          </w:p>
        </w:tc>
      </w:tr>
    </w:tbl>
    <w:p w:rsidR="006E6167" w:rsidP="00E16284" w:rsidRDefault="006E6167">
      <w:pPr>
        <w:rPr>
          <w:rFonts w:ascii="Verdana" w:hAnsi="Verdana" w:eastAsia="Calibri"/>
          <w:sz w:val="18"/>
          <w:szCs w:val="18"/>
        </w:rPr>
      </w:pPr>
    </w:p>
    <w:p w:rsidRPr="00435346" w:rsidR="006E6167" w:rsidP="00E16284" w:rsidRDefault="006E6167">
      <w:pPr>
        <w:rPr>
          <w:rFonts w:ascii="Verdana" w:hAnsi="Verdana" w:eastAsia="Calibri"/>
          <w:sz w:val="18"/>
          <w:szCs w:val="18"/>
        </w:rPr>
      </w:pPr>
    </w:p>
    <w:p w:rsidR="00A87C9C" w:rsidP="00156D1A" w:rsidRDefault="00A87C9C">
      <w:pPr>
        <w:spacing w:line="240" w:lineRule="atLeast"/>
        <w:rPr>
          <w:rFonts w:ascii="Verdana" w:hAnsi="Verdana" w:cs="Courier New"/>
          <w:i/>
          <w:sz w:val="18"/>
          <w:szCs w:val="18"/>
        </w:rPr>
      </w:pPr>
    </w:p>
    <w:p w:rsidRPr="001D4725" w:rsidR="006E6167" w:rsidP="006E6167" w:rsidRDefault="006E6167">
      <w:pPr>
        <w:spacing w:line="240" w:lineRule="atLeast"/>
        <w:rPr>
          <w:rFonts w:ascii="Verdana" w:hAnsi="Verdana"/>
          <w:i/>
          <w:sz w:val="18"/>
          <w:szCs w:val="18"/>
        </w:rPr>
      </w:pPr>
      <w:r w:rsidRPr="001D4725">
        <w:rPr>
          <w:rFonts w:ascii="Verdana" w:hAnsi="Verdana"/>
          <w:i/>
          <w:sz w:val="18"/>
          <w:szCs w:val="18"/>
        </w:rPr>
        <w:t>EU-afdrachten</w:t>
      </w:r>
    </w:p>
    <w:p w:rsidRPr="001D4725" w:rsidR="006E6167" w:rsidP="006E6167" w:rsidRDefault="006E6167">
      <w:pPr>
        <w:spacing w:line="240" w:lineRule="atLeast"/>
        <w:rPr>
          <w:rFonts w:ascii="Verdana" w:hAnsi="Verdana"/>
          <w:sz w:val="18"/>
          <w:szCs w:val="18"/>
        </w:rPr>
      </w:pPr>
      <w:r w:rsidRPr="001D4725">
        <w:rPr>
          <w:rFonts w:ascii="Verdana" w:hAnsi="Verdana"/>
          <w:sz w:val="18"/>
          <w:szCs w:val="18"/>
        </w:rPr>
        <w:t>In december 2012 is overeenstemming bereikt tussen de Raad, het Europees Parlement en de Europese Commissie over een aanvullende EU-begroting 2012 (wijziging samenhangende met de Najaarsnota, kamerstuk 33 480 V nr. 4) en de EU-begroting 2013. De betaling van de Nederlandse bijdrage aan de aanvullende begroting voor 2012 ad 0,1 miljard euro heeft in januari 2013 plaatsgevonden. De vastgestelde EU-begroting 2013 levert ee</w:t>
      </w:r>
      <w:r>
        <w:rPr>
          <w:rFonts w:ascii="Verdana" w:hAnsi="Verdana"/>
          <w:sz w:val="18"/>
          <w:szCs w:val="18"/>
        </w:rPr>
        <w:t>n meevaller van 0,1 mld.</w:t>
      </w:r>
      <w:r w:rsidRPr="001D4725">
        <w:rPr>
          <w:rFonts w:ascii="Verdana" w:hAnsi="Verdana"/>
          <w:sz w:val="18"/>
          <w:szCs w:val="18"/>
        </w:rPr>
        <w:t xml:space="preserve"> op, omdat</w:t>
      </w:r>
      <w:r>
        <w:rPr>
          <w:rFonts w:ascii="Verdana" w:hAnsi="Verdana"/>
          <w:sz w:val="18"/>
          <w:szCs w:val="18"/>
        </w:rPr>
        <w:t xml:space="preserve"> deze in omvang 2,5 mld.</w:t>
      </w:r>
      <w:r w:rsidRPr="001D4725">
        <w:rPr>
          <w:rFonts w:ascii="Verdana" w:hAnsi="Verdana"/>
          <w:sz w:val="18"/>
          <w:szCs w:val="18"/>
        </w:rPr>
        <w:t xml:space="preserve"> lager was dan initieel geraamd. Daarnaast wordt een aantal mutaties ingepast naar aanleiding van aanvullende begrotingsvoorstellen van de Europese Commissie voor begrotingsjaar 2013. Het betreft een aanvullende be</w:t>
      </w:r>
      <w:r>
        <w:rPr>
          <w:rFonts w:ascii="Verdana" w:hAnsi="Verdana"/>
          <w:sz w:val="18"/>
          <w:szCs w:val="18"/>
        </w:rPr>
        <w:t>groting van ruim 11 mld.</w:t>
      </w:r>
      <w:r w:rsidRPr="001D4725">
        <w:rPr>
          <w:rFonts w:ascii="Verdana" w:hAnsi="Verdana"/>
          <w:sz w:val="18"/>
          <w:szCs w:val="18"/>
        </w:rPr>
        <w:t xml:space="preserve">, de toetreding van Kroatië en een technische mutatie die voortvloeit uit de EU-begroting 2012. Op basis van de voorstellen zou de additionele </w:t>
      </w:r>
      <w:r>
        <w:rPr>
          <w:rFonts w:ascii="Verdana" w:hAnsi="Verdana"/>
          <w:sz w:val="18"/>
          <w:szCs w:val="18"/>
        </w:rPr>
        <w:t>Nederlandse bijdrage 0,5 mld.</w:t>
      </w:r>
      <w:r w:rsidRPr="001D4725">
        <w:rPr>
          <w:rFonts w:ascii="Verdana" w:hAnsi="Verdana"/>
          <w:sz w:val="18"/>
          <w:szCs w:val="18"/>
        </w:rPr>
        <w:t xml:space="preserve"> bedragen. Hiervoor geldt dat nog overeenstemming dient te worden bereikt tussen de Raad en het Europees Parlement. Naar verwachting vindt in de zomer definitieve besluitvorming hierover plaats. </w:t>
      </w:r>
    </w:p>
    <w:p w:rsidR="006E6167" w:rsidP="006E6167" w:rsidRDefault="006E6167">
      <w:pPr>
        <w:spacing w:line="240" w:lineRule="atLeast"/>
        <w:rPr>
          <w:rFonts w:ascii="Verdana" w:hAnsi="Verdana" w:cs="Courier New"/>
          <w:sz w:val="18"/>
          <w:szCs w:val="18"/>
        </w:rPr>
      </w:pPr>
    </w:p>
    <w:p w:rsidR="006E6167" w:rsidP="006E6167" w:rsidRDefault="006E6167">
      <w:pPr>
        <w:spacing w:line="240" w:lineRule="atLeast"/>
        <w:rPr>
          <w:rFonts w:ascii="Verdana" w:hAnsi="Verdana" w:cs="Courier New"/>
          <w:sz w:val="18"/>
          <w:szCs w:val="18"/>
        </w:rPr>
      </w:pPr>
      <w:r>
        <w:rPr>
          <w:rFonts w:ascii="Verdana" w:hAnsi="Verdana" w:cs="Courier New"/>
          <w:i/>
          <w:sz w:val="18"/>
          <w:szCs w:val="18"/>
        </w:rPr>
        <w:t>Herverkaveling</w:t>
      </w:r>
    </w:p>
    <w:p w:rsidR="00B92FA0" w:rsidP="006E6167" w:rsidRDefault="006E6167">
      <w:pPr>
        <w:spacing w:line="240" w:lineRule="atLeast"/>
      </w:pPr>
      <w:r>
        <w:rPr>
          <w:rFonts w:ascii="Verdana" w:hAnsi="Verdana" w:cs="Courier New"/>
          <w:sz w:val="18"/>
          <w:szCs w:val="18"/>
        </w:rPr>
        <w:t xml:space="preserve">Dit betreft een technische mutatie in het kader van de herverkaveling tussen de begroting van </w:t>
      </w:r>
      <w:proofErr w:type="spellStart"/>
      <w:r>
        <w:rPr>
          <w:rFonts w:ascii="Verdana" w:hAnsi="Verdana" w:cs="Courier New"/>
          <w:sz w:val="18"/>
          <w:szCs w:val="18"/>
        </w:rPr>
        <w:t>BuZa</w:t>
      </w:r>
      <w:proofErr w:type="spellEnd"/>
      <w:r>
        <w:rPr>
          <w:rFonts w:ascii="Verdana" w:hAnsi="Verdana" w:cs="Courier New"/>
          <w:sz w:val="18"/>
          <w:szCs w:val="18"/>
        </w:rPr>
        <w:t xml:space="preserve"> en de begroting van BH&amp;OS.</w:t>
      </w:r>
      <w:r w:rsidRPr="001D4725">
        <w:rPr>
          <w:rFonts w:ascii="Verdana" w:hAnsi="Verdana" w:cs="Courier New"/>
          <w:sz w:val="18"/>
          <w:szCs w:val="18"/>
        </w:rPr>
        <w:br w:type="page"/>
      </w:r>
    </w:p>
    <w:p w:rsidR="007C26C8" w:rsidP="00E16284" w:rsidRDefault="00A87C9C">
      <w:pPr>
        <w:rPr>
          <w:rFonts w:ascii="Verdana" w:hAnsi="Verdana" w:cs="Courier New"/>
          <w:sz w:val="18"/>
          <w:szCs w:val="18"/>
        </w:rPr>
      </w:pPr>
      <w:r>
        <w:rPr>
          <w:rFonts w:ascii="Verdana" w:hAnsi="Verdana"/>
          <w:b/>
          <w:sz w:val="18"/>
          <w:szCs w:val="18"/>
        </w:rPr>
        <w:lastRenderedPageBreak/>
        <w:t xml:space="preserve">VI </w:t>
      </w:r>
      <w:r w:rsidR="00CE2A5B">
        <w:rPr>
          <w:rFonts w:ascii="Verdana" w:hAnsi="Verdana"/>
          <w:b/>
          <w:sz w:val="18"/>
          <w:szCs w:val="18"/>
        </w:rPr>
        <w:t>Veiligheid en Justitie</w:t>
      </w:r>
      <w:r w:rsidR="007C26C8">
        <w:rPr>
          <w:rFonts w:ascii="Verdana" w:hAnsi="Verdana" w:cs="Courier New"/>
          <w:sz w:val="18"/>
          <w:szCs w:val="18"/>
        </w:rPr>
        <w:t xml:space="preserve"> </w:t>
      </w:r>
    </w:p>
    <w:p w:rsidR="007C26C8" w:rsidP="000D477A" w:rsidRDefault="007C26C8">
      <w:pPr>
        <w:spacing w:line="276" w:lineRule="auto"/>
        <w:rPr>
          <w:rFonts w:ascii="Verdana" w:hAnsi="Verdana" w:cs="Courier New"/>
          <w:sz w:val="18"/>
          <w:szCs w:val="18"/>
        </w:rPr>
      </w:pPr>
    </w:p>
    <w:tbl>
      <w:tblPr>
        <w:tblW w:w="9420" w:type="dxa"/>
        <w:tblInd w:w="51" w:type="dxa"/>
        <w:tblCellMar>
          <w:left w:w="70" w:type="dxa"/>
          <w:right w:w="70" w:type="dxa"/>
        </w:tblCellMar>
        <w:tblLook w:val="04A0"/>
      </w:tblPr>
      <w:tblGrid>
        <w:gridCol w:w="4320"/>
        <w:gridCol w:w="1020"/>
        <w:gridCol w:w="1020"/>
        <w:gridCol w:w="1020"/>
        <w:gridCol w:w="1020"/>
        <w:gridCol w:w="1020"/>
      </w:tblGrid>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UITGAVEN</w:t>
            </w:r>
          </w:p>
        </w:tc>
        <w:tc>
          <w:tcPr>
            <w:tcW w:w="5100" w:type="dxa"/>
            <w:gridSpan w:val="5"/>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bedragen in miljoenen euro's</w:t>
            </w:r>
          </w:p>
        </w:tc>
      </w:tr>
      <w:tr w:rsidRPr="00A87C9C" w:rsidR="00A87C9C" w:rsidTr="00A87C9C">
        <w:trPr>
          <w:trHeight w:val="229"/>
        </w:trPr>
        <w:tc>
          <w:tcPr>
            <w:tcW w:w="4320" w:type="dxa"/>
            <w:tcBorders>
              <w:top w:val="single" w:color="000000" w:sz="8" w:space="0"/>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 </w:t>
            </w:r>
          </w:p>
        </w:tc>
        <w:tc>
          <w:tcPr>
            <w:tcW w:w="102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2013</w:t>
            </w:r>
          </w:p>
        </w:tc>
        <w:tc>
          <w:tcPr>
            <w:tcW w:w="102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2014</w:t>
            </w:r>
          </w:p>
        </w:tc>
        <w:tc>
          <w:tcPr>
            <w:tcW w:w="102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2015</w:t>
            </w:r>
          </w:p>
        </w:tc>
        <w:tc>
          <w:tcPr>
            <w:tcW w:w="102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2016</w:t>
            </w:r>
          </w:p>
        </w:tc>
        <w:tc>
          <w:tcPr>
            <w:tcW w:w="102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2017</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Stand Miljoenennota 2013 (excl. IS)</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11.157,8</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10.918,3</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10.759,9</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10.721,8</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10.622,9</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Beleidsmatige mutaties</w:t>
            </w: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160" w:firstLineChars="100"/>
              <w:rPr>
                <w:rFonts w:ascii="Verdana" w:hAnsi="Verdana" w:cs="Arial"/>
                <w:color w:val="000000"/>
                <w:sz w:val="16"/>
                <w:szCs w:val="16"/>
              </w:rPr>
            </w:pPr>
            <w:r w:rsidRPr="00A87C9C">
              <w:rPr>
                <w:rFonts w:ascii="Verdana" w:hAnsi="Verdana" w:cs="Arial"/>
                <w:color w:val="000000"/>
                <w:sz w:val="16"/>
                <w:szCs w:val="16"/>
              </w:rPr>
              <w:t>Rijksbegroting in enge zin</w:t>
            </w: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A1 rijksoverheid (</w:t>
            </w:r>
            <w:proofErr w:type="spellStart"/>
            <w:r w:rsidRPr="00A87C9C">
              <w:rPr>
                <w:rFonts w:ascii="Verdana" w:hAnsi="Verdana" w:cs="Arial"/>
                <w:color w:val="000000"/>
                <w:sz w:val="16"/>
                <w:szCs w:val="16"/>
              </w:rPr>
              <w:t>incl.zbo's</w:t>
            </w:r>
            <w:proofErr w:type="spellEnd"/>
            <w:r w:rsidRPr="00A87C9C">
              <w:rPr>
                <w:rFonts w:ascii="Verdana" w:hAnsi="Verdana" w:cs="Arial"/>
                <w:color w:val="000000"/>
                <w:sz w:val="16"/>
                <w:szCs w:val="16"/>
              </w:rPr>
              <w:t>)</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-109,0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-245,0</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B11 doelmatiger strafrechtsketen</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-60,0</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Eindejaarsmarge 2012</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55,3</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Inzet eindejaarsmarge</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-55,3</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Inzet prijsbijstelling</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-66,1</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-2,2</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 xml:space="preserve">Kasschuif </w:t>
            </w:r>
            <w:proofErr w:type="spellStart"/>
            <w:r w:rsidRPr="00A87C9C">
              <w:rPr>
                <w:rFonts w:ascii="Verdana" w:hAnsi="Verdana" w:cs="Arial"/>
                <w:color w:val="000000"/>
                <w:sz w:val="16"/>
                <w:szCs w:val="16"/>
              </w:rPr>
              <w:t>dji</w:t>
            </w:r>
            <w:proofErr w:type="spellEnd"/>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28,8</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10,5</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38,8</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26,2</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-39,2</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 xml:space="preserve">Leges </w:t>
            </w:r>
            <w:proofErr w:type="spellStart"/>
            <w:r w:rsidRPr="00A87C9C">
              <w:rPr>
                <w:rFonts w:ascii="Verdana" w:hAnsi="Verdana" w:cs="Arial"/>
                <w:color w:val="000000"/>
                <w:sz w:val="16"/>
                <w:szCs w:val="16"/>
              </w:rPr>
              <w:t>ind</w:t>
            </w:r>
            <w:proofErr w:type="spellEnd"/>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24,0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24,0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36,0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36,0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36,0</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Maatregelen rechtsbijstand: overige maatregelen rechtsbijstand</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-5,0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-17,0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-25,7</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-26,0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-23,0</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proofErr w:type="spellStart"/>
            <w:r w:rsidRPr="00A87C9C">
              <w:rPr>
                <w:rFonts w:ascii="Verdana" w:hAnsi="Verdana" w:cs="Arial"/>
                <w:color w:val="000000"/>
                <w:sz w:val="16"/>
                <w:szCs w:val="16"/>
              </w:rPr>
              <w:t>Oda-toerekening</w:t>
            </w:r>
            <w:proofErr w:type="spellEnd"/>
            <w:r w:rsidRPr="00A87C9C">
              <w:rPr>
                <w:rFonts w:ascii="Verdana" w:hAnsi="Verdana" w:cs="Arial"/>
                <w:color w:val="000000"/>
                <w:sz w:val="16"/>
                <w:szCs w:val="16"/>
              </w:rPr>
              <w:t xml:space="preserve"> eerstejaars asielopvang (naar </w:t>
            </w:r>
            <w:proofErr w:type="spellStart"/>
            <w:r w:rsidRPr="00A87C9C">
              <w:rPr>
                <w:rFonts w:ascii="Verdana" w:hAnsi="Verdana" w:cs="Arial"/>
                <w:color w:val="000000"/>
                <w:sz w:val="16"/>
                <w:szCs w:val="16"/>
              </w:rPr>
              <w:t>buza</w:t>
            </w:r>
            <w:proofErr w:type="spellEnd"/>
            <w:r w:rsidRPr="00A87C9C">
              <w:rPr>
                <w:rFonts w:ascii="Verdana" w:hAnsi="Verdana" w:cs="Arial"/>
                <w:color w:val="000000"/>
                <w:sz w:val="16"/>
                <w:szCs w:val="16"/>
              </w:rPr>
              <w:t>)</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-26,3</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-32,0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-31,2</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-31,4</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-31,4</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proofErr w:type="spellStart"/>
            <w:r w:rsidRPr="00A87C9C">
              <w:rPr>
                <w:rFonts w:ascii="Verdana" w:hAnsi="Verdana" w:cs="Arial"/>
                <w:color w:val="000000"/>
                <w:sz w:val="16"/>
                <w:szCs w:val="16"/>
              </w:rPr>
              <w:t>Ova</w:t>
            </w:r>
            <w:proofErr w:type="spellEnd"/>
            <w:r w:rsidRPr="00A87C9C">
              <w:rPr>
                <w:rFonts w:ascii="Verdana" w:hAnsi="Verdana" w:cs="Arial"/>
                <w:color w:val="000000"/>
                <w:sz w:val="16"/>
                <w:szCs w:val="16"/>
              </w:rPr>
              <w:t xml:space="preserve"> tranche 2013</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23,5</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23,5</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23,5</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23,5</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23,5</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 xml:space="preserve">Pontons </w:t>
            </w:r>
            <w:proofErr w:type="spellStart"/>
            <w:r w:rsidRPr="00A87C9C">
              <w:rPr>
                <w:rFonts w:ascii="Verdana" w:hAnsi="Verdana" w:cs="Arial"/>
                <w:color w:val="000000"/>
                <w:sz w:val="16"/>
                <w:szCs w:val="16"/>
              </w:rPr>
              <w:t>dji</w:t>
            </w:r>
            <w:proofErr w:type="spellEnd"/>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37,5</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Reorganisatiemiddelen nationale politie</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Trendmatige ontwikkeling rechtspraak en rechtsbijstand</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-26,0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98,9</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108,1</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127,9</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159,0</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Diversen</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5,3</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-32,7</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-28,9</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-38,9</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-39,5</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25,7</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43,0</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60,6</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-51,7</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-219,6</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Technische mutaties</w:t>
            </w: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160" w:firstLineChars="100"/>
              <w:rPr>
                <w:rFonts w:ascii="Verdana" w:hAnsi="Verdana" w:cs="Arial"/>
                <w:color w:val="000000"/>
                <w:sz w:val="16"/>
                <w:szCs w:val="16"/>
              </w:rPr>
            </w:pPr>
            <w:r w:rsidRPr="00A87C9C">
              <w:rPr>
                <w:rFonts w:ascii="Verdana" w:hAnsi="Verdana" w:cs="Arial"/>
                <w:color w:val="000000"/>
                <w:sz w:val="16"/>
                <w:szCs w:val="16"/>
              </w:rPr>
              <w:t>Rijksbegroting in enge zin</w:t>
            </w: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proofErr w:type="spellStart"/>
            <w:r w:rsidRPr="00A87C9C">
              <w:rPr>
                <w:rFonts w:ascii="Verdana" w:hAnsi="Verdana" w:cs="Arial"/>
                <w:color w:val="000000"/>
                <w:sz w:val="16"/>
                <w:szCs w:val="16"/>
              </w:rPr>
              <w:t>Ejm</w:t>
            </w:r>
            <w:proofErr w:type="spellEnd"/>
            <w:r w:rsidRPr="00A87C9C">
              <w:rPr>
                <w:rFonts w:ascii="Verdana" w:hAnsi="Verdana" w:cs="Arial"/>
                <w:color w:val="000000"/>
                <w:sz w:val="16"/>
                <w:szCs w:val="16"/>
              </w:rPr>
              <w:t xml:space="preserve"> </w:t>
            </w:r>
            <w:proofErr w:type="spellStart"/>
            <w:r w:rsidRPr="00A87C9C">
              <w:rPr>
                <w:rFonts w:ascii="Verdana" w:hAnsi="Verdana" w:cs="Arial"/>
                <w:color w:val="000000"/>
                <w:sz w:val="16"/>
                <w:szCs w:val="16"/>
              </w:rPr>
              <w:t>dgvz</w:t>
            </w:r>
            <w:proofErr w:type="spellEnd"/>
            <w:r w:rsidRPr="00A87C9C">
              <w:rPr>
                <w:rFonts w:ascii="Verdana" w:hAnsi="Verdana" w:cs="Arial"/>
                <w:color w:val="000000"/>
                <w:sz w:val="16"/>
                <w:szCs w:val="16"/>
              </w:rPr>
              <w:t xml:space="preserve"> (van </w:t>
            </w:r>
            <w:proofErr w:type="spellStart"/>
            <w:r w:rsidRPr="00A87C9C">
              <w:rPr>
                <w:rFonts w:ascii="Verdana" w:hAnsi="Verdana" w:cs="Arial"/>
                <w:color w:val="000000"/>
                <w:sz w:val="16"/>
                <w:szCs w:val="16"/>
              </w:rPr>
              <w:t>bzk</w:t>
            </w:r>
            <w:proofErr w:type="spellEnd"/>
            <w:r w:rsidRPr="00A87C9C">
              <w:rPr>
                <w:rFonts w:ascii="Verdana" w:hAnsi="Verdana" w:cs="Arial"/>
                <w:color w:val="000000"/>
                <w:sz w:val="16"/>
                <w:szCs w:val="16"/>
              </w:rPr>
              <w:t>)</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38,5</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 xml:space="preserve">Invlechten dg </w:t>
            </w:r>
            <w:proofErr w:type="spellStart"/>
            <w:r w:rsidRPr="00A87C9C">
              <w:rPr>
                <w:rFonts w:ascii="Verdana" w:hAnsi="Verdana" w:cs="Arial"/>
                <w:color w:val="000000"/>
                <w:sz w:val="16"/>
                <w:szCs w:val="16"/>
              </w:rPr>
              <w:t>vz</w:t>
            </w:r>
            <w:proofErr w:type="spellEnd"/>
            <w:r w:rsidRPr="00A87C9C">
              <w:rPr>
                <w:rFonts w:ascii="Verdana" w:hAnsi="Verdana" w:cs="Arial"/>
                <w:color w:val="000000"/>
                <w:sz w:val="16"/>
                <w:szCs w:val="16"/>
              </w:rPr>
              <w:t xml:space="preserve"> (van </w:t>
            </w:r>
            <w:proofErr w:type="spellStart"/>
            <w:r w:rsidRPr="00A87C9C">
              <w:rPr>
                <w:rFonts w:ascii="Verdana" w:hAnsi="Verdana" w:cs="Arial"/>
                <w:color w:val="000000"/>
                <w:sz w:val="16"/>
                <w:szCs w:val="16"/>
              </w:rPr>
              <w:t>bzk</w:t>
            </w:r>
            <w:proofErr w:type="spellEnd"/>
            <w:r w:rsidRPr="00A87C9C">
              <w:rPr>
                <w:rFonts w:ascii="Verdana" w:hAnsi="Verdana" w:cs="Arial"/>
                <w:color w:val="000000"/>
                <w:sz w:val="16"/>
                <w:szCs w:val="16"/>
              </w:rPr>
              <w:t>)</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814,2</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788,5</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693,3</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673,2</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651,4</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Diversen</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26,2</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14,7</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15,9</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15,8</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15,5</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878,9</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803,2</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709,2</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689,0</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666,9</w:t>
            </w:r>
          </w:p>
        </w:tc>
      </w:tr>
      <w:tr w:rsidRPr="00A87C9C" w:rsidR="00A87C9C" w:rsidTr="00A87C9C">
        <w:trPr>
          <w:trHeight w:val="229"/>
        </w:trPr>
        <w:tc>
          <w:tcPr>
            <w:tcW w:w="43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Totaal mutaties sinds Miljoenennota 2013</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904,6</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846,2</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769,9</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637,3</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447,3</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Stand Voorjaarsnota 2013 (subtotaal)</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12.062,3</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11.764,5</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11.529,8</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11.359,1</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11.070,3</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Totaal Internationale samenwerking</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46,4</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48,3</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42,4</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40,3</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34,1</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Stand Voorjaarsnota 2013</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12.108,8</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11.812,8</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11.572,2</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11.399,3</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11.104,4</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3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bl>
    <w:p w:rsidR="00A87C9C" w:rsidP="00A72F00" w:rsidRDefault="00A87C9C">
      <w:pPr>
        <w:spacing w:line="240" w:lineRule="atLeast"/>
        <w:rPr>
          <w:rFonts w:ascii="Verdana" w:hAnsi="Verdana"/>
          <w:i/>
          <w:sz w:val="18"/>
          <w:szCs w:val="18"/>
        </w:rPr>
      </w:pPr>
    </w:p>
    <w:p w:rsidR="00A87C9C" w:rsidP="00A72F00" w:rsidRDefault="00A87C9C">
      <w:pPr>
        <w:spacing w:line="240" w:lineRule="atLeast"/>
        <w:rPr>
          <w:rFonts w:ascii="Verdana" w:hAnsi="Verdana"/>
          <w:i/>
          <w:sz w:val="18"/>
          <w:szCs w:val="18"/>
        </w:rPr>
      </w:pPr>
    </w:p>
    <w:p w:rsidR="00A06108" w:rsidRDefault="00A06108">
      <w:r>
        <w:br w:type="page"/>
      </w:r>
    </w:p>
    <w:tbl>
      <w:tblPr>
        <w:tblW w:w="9420" w:type="dxa"/>
        <w:tblInd w:w="51" w:type="dxa"/>
        <w:tblCellMar>
          <w:left w:w="70" w:type="dxa"/>
          <w:right w:w="70" w:type="dxa"/>
        </w:tblCellMar>
        <w:tblLook w:val="04A0"/>
      </w:tblPr>
      <w:tblGrid>
        <w:gridCol w:w="4320"/>
        <w:gridCol w:w="1020"/>
        <w:gridCol w:w="1020"/>
        <w:gridCol w:w="1020"/>
        <w:gridCol w:w="1020"/>
        <w:gridCol w:w="1020"/>
      </w:tblGrid>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lastRenderedPageBreak/>
              <w:t>NIET-BELASTINGONTVANGSTEN</w:t>
            </w:r>
          </w:p>
        </w:tc>
        <w:tc>
          <w:tcPr>
            <w:tcW w:w="5100" w:type="dxa"/>
            <w:gridSpan w:val="5"/>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bedragen in miljoenen euro's</w:t>
            </w:r>
          </w:p>
        </w:tc>
      </w:tr>
      <w:tr w:rsidRPr="00A87C9C" w:rsidR="00A87C9C" w:rsidTr="00A87C9C">
        <w:trPr>
          <w:trHeight w:val="229"/>
        </w:trPr>
        <w:tc>
          <w:tcPr>
            <w:tcW w:w="4320" w:type="dxa"/>
            <w:tcBorders>
              <w:top w:val="single" w:color="000000" w:sz="8" w:space="0"/>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 </w:t>
            </w:r>
          </w:p>
        </w:tc>
        <w:tc>
          <w:tcPr>
            <w:tcW w:w="102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2013</w:t>
            </w:r>
          </w:p>
        </w:tc>
        <w:tc>
          <w:tcPr>
            <w:tcW w:w="102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2014</w:t>
            </w:r>
          </w:p>
        </w:tc>
        <w:tc>
          <w:tcPr>
            <w:tcW w:w="102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2015</w:t>
            </w:r>
          </w:p>
        </w:tc>
        <w:tc>
          <w:tcPr>
            <w:tcW w:w="102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2016</w:t>
            </w:r>
          </w:p>
        </w:tc>
        <w:tc>
          <w:tcPr>
            <w:tcW w:w="1020" w:type="dxa"/>
            <w:tcBorders>
              <w:top w:val="nil"/>
              <w:left w:val="nil"/>
              <w:bottom w:val="single" w:color="000000" w:sz="8" w:space="0"/>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2017</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Stand Miljoenennota 2013 (excl. IS)</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1.362,1</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1.364,8</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1.343,2</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1.355,2</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1.365,2</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Beleidsmatige mutaties</w:t>
            </w: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160" w:firstLineChars="100"/>
              <w:rPr>
                <w:rFonts w:ascii="Verdana" w:hAnsi="Verdana" w:cs="Arial"/>
                <w:color w:val="000000"/>
                <w:sz w:val="16"/>
                <w:szCs w:val="16"/>
              </w:rPr>
            </w:pPr>
            <w:r w:rsidRPr="00A87C9C">
              <w:rPr>
                <w:rFonts w:ascii="Verdana" w:hAnsi="Verdana" w:cs="Arial"/>
                <w:color w:val="000000"/>
                <w:sz w:val="16"/>
                <w:szCs w:val="16"/>
              </w:rPr>
              <w:t>Rijksbegroting in enge zin</w:t>
            </w: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Boetes en transacties</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-65,0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-34,9</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-33,2</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-33,8</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-26,7</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I91 doorberekenen kosten strafzaken en detentie aan veroorzaker</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60,0</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Trendmatige ontwikkeling rechtspraak en rechtsbijstand</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-47,0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-23,4</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-6,2</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9,8</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26,7</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-112,0</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-58,3</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20,6</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36,0</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60,0</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Technische mutaties</w:t>
            </w: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160" w:firstLineChars="100"/>
              <w:rPr>
                <w:rFonts w:ascii="Verdana" w:hAnsi="Verdana" w:cs="Arial"/>
                <w:color w:val="000000"/>
                <w:sz w:val="16"/>
                <w:szCs w:val="16"/>
              </w:rPr>
            </w:pPr>
            <w:r w:rsidRPr="00A87C9C">
              <w:rPr>
                <w:rFonts w:ascii="Verdana" w:hAnsi="Verdana" w:cs="Arial"/>
                <w:color w:val="000000"/>
                <w:sz w:val="16"/>
                <w:szCs w:val="16"/>
              </w:rPr>
              <w:t>Rijksbegroting in enge zin</w:t>
            </w: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Diversen</w:t>
            </w:r>
          </w:p>
        </w:tc>
        <w:tc>
          <w:tcPr>
            <w:tcW w:w="1020" w:type="dxa"/>
            <w:tcBorders>
              <w:top w:val="nil"/>
              <w:left w:val="nil"/>
              <w:bottom w:val="nil"/>
              <w:right w:val="nil"/>
            </w:tcBorders>
            <w:shd w:val="clear" w:color="auto" w:fill="auto"/>
            <w:noWrap/>
            <w:vAlign w:val="bottom"/>
            <w:hideMark/>
          </w:tcPr>
          <w:p w:rsidRPr="00A87C9C" w:rsidR="00A87C9C" w:rsidP="00A87C9C" w:rsidRDefault="00A87C9C">
            <w:pPr>
              <w:jc w:val="right"/>
              <w:rPr>
                <w:rFonts w:ascii="Verdana" w:hAnsi="Verdana" w:cs="Arial"/>
                <w:sz w:val="16"/>
                <w:szCs w:val="16"/>
              </w:rPr>
            </w:pPr>
            <w:r w:rsidRPr="00A87C9C">
              <w:rPr>
                <w:rFonts w:ascii="Verdana" w:hAnsi="Verdana" w:cs="Arial"/>
                <w:sz w:val="16"/>
                <w:szCs w:val="16"/>
              </w:rPr>
              <w:t>-1,3</w:t>
            </w:r>
          </w:p>
        </w:tc>
        <w:tc>
          <w:tcPr>
            <w:tcW w:w="1020" w:type="dxa"/>
            <w:tcBorders>
              <w:top w:val="nil"/>
              <w:left w:val="nil"/>
              <w:bottom w:val="nil"/>
              <w:right w:val="nil"/>
            </w:tcBorders>
            <w:shd w:val="clear" w:color="auto" w:fill="auto"/>
            <w:noWrap/>
            <w:vAlign w:val="bottom"/>
            <w:hideMark/>
          </w:tcPr>
          <w:p w:rsidRPr="00A87C9C" w:rsidR="00A87C9C" w:rsidP="00A87C9C" w:rsidRDefault="00A87C9C">
            <w:pPr>
              <w:jc w:val="right"/>
              <w:rPr>
                <w:rFonts w:ascii="Verdana" w:hAnsi="Verdana" w:cs="Arial"/>
                <w:sz w:val="16"/>
                <w:szCs w:val="16"/>
              </w:rPr>
            </w:pPr>
            <w:r w:rsidRPr="00A87C9C">
              <w:rPr>
                <w:rFonts w:ascii="Verdana" w:hAnsi="Verdana" w:cs="Arial"/>
                <w:sz w:val="16"/>
                <w:szCs w:val="16"/>
              </w:rPr>
              <w:t>-1,3</w:t>
            </w:r>
          </w:p>
        </w:tc>
        <w:tc>
          <w:tcPr>
            <w:tcW w:w="1020" w:type="dxa"/>
            <w:tcBorders>
              <w:top w:val="nil"/>
              <w:left w:val="nil"/>
              <w:bottom w:val="nil"/>
              <w:right w:val="nil"/>
            </w:tcBorders>
            <w:shd w:val="clear" w:color="auto" w:fill="auto"/>
            <w:noWrap/>
            <w:vAlign w:val="bottom"/>
            <w:hideMark/>
          </w:tcPr>
          <w:p w:rsidRPr="00A87C9C" w:rsidR="00A87C9C" w:rsidP="00A87C9C" w:rsidRDefault="00A87C9C">
            <w:pPr>
              <w:jc w:val="right"/>
              <w:rPr>
                <w:rFonts w:ascii="Verdana" w:hAnsi="Verdana" w:cs="Arial"/>
                <w:sz w:val="16"/>
                <w:szCs w:val="16"/>
              </w:rPr>
            </w:pPr>
            <w:r w:rsidRPr="00A87C9C">
              <w:rPr>
                <w:rFonts w:ascii="Verdana" w:hAnsi="Verdana" w:cs="Arial"/>
                <w:sz w:val="16"/>
                <w:szCs w:val="16"/>
              </w:rPr>
              <w:t>-1,3</w:t>
            </w:r>
          </w:p>
        </w:tc>
        <w:tc>
          <w:tcPr>
            <w:tcW w:w="1020" w:type="dxa"/>
            <w:tcBorders>
              <w:top w:val="nil"/>
              <w:left w:val="nil"/>
              <w:bottom w:val="nil"/>
              <w:right w:val="nil"/>
            </w:tcBorders>
            <w:shd w:val="clear" w:color="auto" w:fill="auto"/>
            <w:noWrap/>
            <w:vAlign w:val="bottom"/>
            <w:hideMark/>
          </w:tcPr>
          <w:p w:rsidRPr="00A87C9C" w:rsidR="00A87C9C" w:rsidP="00A87C9C" w:rsidRDefault="00A87C9C">
            <w:pPr>
              <w:jc w:val="right"/>
              <w:rPr>
                <w:rFonts w:ascii="Verdana" w:hAnsi="Verdana" w:cs="Arial"/>
                <w:sz w:val="16"/>
                <w:szCs w:val="16"/>
              </w:rPr>
            </w:pPr>
            <w:r w:rsidRPr="00A87C9C">
              <w:rPr>
                <w:rFonts w:ascii="Verdana" w:hAnsi="Verdana" w:cs="Arial"/>
                <w:sz w:val="16"/>
                <w:szCs w:val="16"/>
              </w:rPr>
              <w:t>-1,3</w:t>
            </w:r>
          </w:p>
        </w:tc>
        <w:tc>
          <w:tcPr>
            <w:tcW w:w="1020" w:type="dxa"/>
            <w:tcBorders>
              <w:top w:val="nil"/>
              <w:left w:val="nil"/>
              <w:bottom w:val="nil"/>
              <w:right w:val="nil"/>
            </w:tcBorders>
            <w:shd w:val="clear" w:color="auto" w:fill="auto"/>
            <w:noWrap/>
            <w:vAlign w:val="bottom"/>
            <w:hideMark/>
          </w:tcPr>
          <w:p w:rsidRPr="00A87C9C" w:rsidR="00A87C9C" w:rsidP="00A87C9C" w:rsidRDefault="00A87C9C">
            <w:pPr>
              <w:jc w:val="right"/>
              <w:rPr>
                <w:rFonts w:ascii="Verdana" w:hAnsi="Verdana" w:cs="Arial"/>
                <w:sz w:val="16"/>
                <w:szCs w:val="16"/>
              </w:rPr>
            </w:pPr>
            <w:r w:rsidRPr="00A87C9C">
              <w:rPr>
                <w:rFonts w:ascii="Verdana" w:hAnsi="Verdana" w:cs="Arial"/>
                <w:sz w:val="16"/>
                <w:szCs w:val="16"/>
              </w:rPr>
              <w:t>-1,3</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160" w:firstLineChars="100"/>
              <w:rPr>
                <w:rFonts w:ascii="Verdana" w:hAnsi="Verdana" w:cs="Arial"/>
                <w:color w:val="000000"/>
                <w:sz w:val="16"/>
                <w:szCs w:val="16"/>
              </w:rPr>
            </w:pPr>
            <w:r w:rsidRPr="00A87C9C">
              <w:rPr>
                <w:rFonts w:ascii="Verdana" w:hAnsi="Verdana" w:cs="Arial"/>
                <w:color w:val="000000"/>
                <w:sz w:val="16"/>
                <w:szCs w:val="16"/>
              </w:rPr>
              <w:t xml:space="preserve">Niet tot een </w:t>
            </w:r>
            <w:proofErr w:type="spellStart"/>
            <w:r w:rsidRPr="00A87C9C">
              <w:rPr>
                <w:rFonts w:ascii="Verdana" w:hAnsi="Verdana" w:cs="Arial"/>
                <w:color w:val="000000"/>
                <w:sz w:val="16"/>
                <w:szCs w:val="16"/>
              </w:rPr>
              <w:t>ijklijn</w:t>
            </w:r>
            <w:proofErr w:type="spellEnd"/>
            <w:r w:rsidRPr="00A87C9C">
              <w:rPr>
                <w:rFonts w:ascii="Verdana" w:hAnsi="Verdana" w:cs="Arial"/>
                <w:color w:val="000000"/>
                <w:sz w:val="16"/>
                <w:szCs w:val="16"/>
              </w:rPr>
              <w:t xml:space="preserve"> behorend</w:t>
            </w: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ind w:firstLine="320" w:firstLineChars="200"/>
              <w:rPr>
                <w:rFonts w:ascii="Verdana" w:hAnsi="Verdana" w:cs="Arial"/>
                <w:color w:val="000000"/>
                <w:sz w:val="16"/>
                <w:szCs w:val="16"/>
              </w:rPr>
            </w:pPr>
            <w:r w:rsidRPr="00A87C9C">
              <w:rPr>
                <w:rFonts w:ascii="Verdana" w:hAnsi="Verdana" w:cs="Arial"/>
                <w:color w:val="000000"/>
                <w:sz w:val="16"/>
                <w:szCs w:val="16"/>
              </w:rPr>
              <w:t>Diversen</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10,0</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-1,3</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-1,3</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8,7</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8,7</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8,7</w:t>
            </w:r>
          </w:p>
        </w:tc>
      </w:tr>
      <w:tr w:rsidRPr="00A87C9C" w:rsidR="00A87C9C" w:rsidTr="00A87C9C">
        <w:trPr>
          <w:trHeight w:val="229"/>
        </w:trPr>
        <w:tc>
          <w:tcPr>
            <w:tcW w:w="43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Totaal mutaties sinds Miljoenennota 2013</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-113,3</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-59,6</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29,3</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44,7</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68,7</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A87C9C" w:rsidR="00A87C9C" w:rsidP="00A87C9C" w:rsidRDefault="00A87C9C">
            <w:pPr>
              <w:rPr>
                <w:rFonts w:ascii="Verdana" w:hAnsi="Verdana" w:cs="Arial"/>
                <w:color w:val="000000"/>
                <w:sz w:val="16"/>
                <w:szCs w:val="16"/>
              </w:rPr>
            </w:pP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Stand Voorjaarsnota 2013 (subtotaal)</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1.248,8</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1.305,2</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1.372,5</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1.399,9</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1.433,9</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Totaal Internationale samenwerking</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0,0</w:t>
            </w:r>
          </w:p>
        </w:tc>
      </w:tr>
      <w:tr w:rsidRPr="00A87C9C" w:rsidR="00A87C9C" w:rsidTr="00A87C9C">
        <w:trPr>
          <w:trHeight w:val="229"/>
        </w:trPr>
        <w:tc>
          <w:tcPr>
            <w:tcW w:w="4320" w:type="dxa"/>
            <w:tcBorders>
              <w:top w:val="nil"/>
              <w:left w:val="nil"/>
              <w:bottom w:val="nil"/>
              <w:right w:val="nil"/>
            </w:tcBorders>
            <w:shd w:val="clear" w:color="auto" w:fill="auto"/>
            <w:hideMark/>
          </w:tcPr>
          <w:p w:rsidRPr="00A87C9C" w:rsidR="00A87C9C" w:rsidP="00A87C9C" w:rsidRDefault="00A87C9C">
            <w:pPr>
              <w:rPr>
                <w:rFonts w:ascii="Verdana" w:hAnsi="Verdana" w:cs="Arial"/>
                <w:color w:val="000000"/>
                <w:sz w:val="16"/>
                <w:szCs w:val="16"/>
              </w:rPr>
            </w:pPr>
            <w:r w:rsidRPr="00A87C9C">
              <w:rPr>
                <w:rFonts w:ascii="Verdana" w:hAnsi="Verdana" w:cs="Arial"/>
                <w:color w:val="000000"/>
                <w:sz w:val="16"/>
                <w:szCs w:val="16"/>
              </w:rPr>
              <w:t>Stand Voorjaarsnota 2013</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1.248,8</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1.305,2</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1.372,5</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1.399,9</w:t>
            </w:r>
          </w:p>
        </w:tc>
        <w:tc>
          <w:tcPr>
            <w:tcW w:w="1020" w:type="dxa"/>
            <w:tcBorders>
              <w:top w:val="single" w:color="000000" w:sz="8" w:space="0"/>
              <w:left w:val="nil"/>
              <w:bottom w:val="nil"/>
              <w:right w:val="nil"/>
            </w:tcBorders>
            <w:shd w:val="clear" w:color="auto" w:fill="auto"/>
            <w:hideMark/>
          </w:tcPr>
          <w:p w:rsidRPr="00A87C9C" w:rsidR="00A87C9C" w:rsidP="00A87C9C" w:rsidRDefault="00A87C9C">
            <w:pPr>
              <w:jc w:val="right"/>
              <w:rPr>
                <w:rFonts w:ascii="Verdana" w:hAnsi="Verdana" w:cs="Arial"/>
                <w:color w:val="000000"/>
                <w:sz w:val="16"/>
                <w:szCs w:val="16"/>
              </w:rPr>
            </w:pPr>
            <w:r w:rsidRPr="00A87C9C">
              <w:rPr>
                <w:rFonts w:ascii="Verdana" w:hAnsi="Verdana" w:cs="Arial"/>
                <w:color w:val="000000"/>
                <w:sz w:val="16"/>
                <w:szCs w:val="16"/>
              </w:rPr>
              <w:t>1.433,9</w:t>
            </w:r>
          </w:p>
        </w:tc>
      </w:tr>
    </w:tbl>
    <w:p w:rsidR="00A87C9C" w:rsidP="00A72F00" w:rsidRDefault="00A87C9C">
      <w:pPr>
        <w:spacing w:line="240" w:lineRule="atLeast"/>
        <w:rPr>
          <w:rFonts w:ascii="Verdana" w:hAnsi="Verdana"/>
          <w:i/>
          <w:sz w:val="18"/>
          <w:szCs w:val="18"/>
        </w:rPr>
      </w:pPr>
    </w:p>
    <w:p w:rsidR="00A87C9C" w:rsidP="00A72F00" w:rsidRDefault="00A87C9C">
      <w:pPr>
        <w:spacing w:line="240" w:lineRule="atLeast"/>
        <w:rPr>
          <w:rFonts w:ascii="Verdana" w:hAnsi="Verdana"/>
          <w:i/>
          <w:sz w:val="18"/>
          <w:szCs w:val="18"/>
        </w:rPr>
      </w:pPr>
    </w:p>
    <w:p w:rsidR="00A72F00" w:rsidP="00A72F00" w:rsidRDefault="00A72F00">
      <w:pPr>
        <w:spacing w:line="240" w:lineRule="atLeast"/>
        <w:rPr>
          <w:rFonts w:ascii="Verdana" w:hAnsi="Verdana"/>
          <w:i/>
          <w:sz w:val="18"/>
          <w:szCs w:val="18"/>
        </w:rPr>
      </w:pPr>
      <w:r>
        <w:rPr>
          <w:rFonts w:ascii="Verdana" w:hAnsi="Verdana"/>
          <w:i/>
          <w:sz w:val="18"/>
          <w:szCs w:val="18"/>
        </w:rPr>
        <w:t xml:space="preserve">A1 Rijksoverheid (incl. </w:t>
      </w:r>
      <w:proofErr w:type="spellStart"/>
      <w:r>
        <w:rPr>
          <w:rFonts w:ascii="Verdana" w:hAnsi="Verdana"/>
          <w:i/>
          <w:sz w:val="18"/>
          <w:szCs w:val="18"/>
        </w:rPr>
        <w:t>ZBO’s</w:t>
      </w:r>
      <w:proofErr w:type="spellEnd"/>
      <w:r>
        <w:rPr>
          <w:rFonts w:ascii="Verdana" w:hAnsi="Verdana"/>
          <w:i/>
          <w:sz w:val="18"/>
          <w:szCs w:val="18"/>
        </w:rPr>
        <w:t>)</w:t>
      </w:r>
    </w:p>
    <w:p w:rsidR="00A72F00" w:rsidP="00A72F00" w:rsidRDefault="00A72F00">
      <w:pPr>
        <w:spacing w:line="240" w:lineRule="atLeast"/>
        <w:rPr>
          <w:rFonts w:ascii="Verdana" w:hAnsi="Verdana"/>
          <w:sz w:val="18"/>
          <w:szCs w:val="18"/>
        </w:rPr>
      </w:pPr>
      <w:r>
        <w:rPr>
          <w:rFonts w:ascii="Verdana" w:hAnsi="Verdana"/>
          <w:sz w:val="18"/>
          <w:szCs w:val="18"/>
        </w:rPr>
        <w:t>Dit be</w:t>
      </w:r>
      <w:r w:rsidR="002043B7">
        <w:rPr>
          <w:rFonts w:ascii="Verdana" w:hAnsi="Verdana"/>
          <w:sz w:val="18"/>
          <w:szCs w:val="18"/>
        </w:rPr>
        <w:t>treft maatregel A1 uit het r</w:t>
      </w:r>
      <w:r>
        <w:rPr>
          <w:rFonts w:ascii="Verdana" w:hAnsi="Verdana"/>
          <w:sz w:val="18"/>
          <w:szCs w:val="18"/>
        </w:rPr>
        <w:t>egeerakkoord.</w:t>
      </w:r>
    </w:p>
    <w:p w:rsidR="00A72F00" w:rsidP="00A72F00" w:rsidRDefault="00A72F00">
      <w:pPr>
        <w:spacing w:line="240" w:lineRule="atLeast"/>
        <w:rPr>
          <w:rFonts w:ascii="Verdana" w:hAnsi="Verdana"/>
          <w:sz w:val="18"/>
          <w:szCs w:val="18"/>
          <w:highlight w:val="yellow"/>
        </w:rPr>
      </w:pPr>
    </w:p>
    <w:p w:rsidR="00A72F00" w:rsidP="00A72F00" w:rsidRDefault="00A72F00">
      <w:pPr>
        <w:spacing w:line="240" w:lineRule="atLeast"/>
        <w:rPr>
          <w:rFonts w:ascii="Verdana" w:hAnsi="Verdana"/>
          <w:i/>
          <w:sz w:val="18"/>
          <w:szCs w:val="18"/>
        </w:rPr>
      </w:pPr>
      <w:r>
        <w:rPr>
          <w:rFonts w:ascii="Verdana" w:hAnsi="Verdana"/>
          <w:i/>
          <w:sz w:val="18"/>
          <w:szCs w:val="18"/>
        </w:rPr>
        <w:t>B11 Doelmatiger Strafrechtsketen</w:t>
      </w:r>
    </w:p>
    <w:p w:rsidR="00A72F00" w:rsidP="00A72F00" w:rsidRDefault="00A72F00">
      <w:pPr>
        <w:spacing w:line="240" w:lineRule="atLeast"/>
        <w:rPr>
          <w:rFonts w:ascii="Verdana" w:hAnsi="Verdana"/>
          <w:sz w:val="18"/>
          <w:szCs w:val="18"/>
        </w:rPr>
      </w:pPr>
      <w:r>
        <w:rPr>
          <w:rFonts w:ascii="Verdana" w:hAnsi="Verdana"/>
          <w:sz w:val="18"/>
          <w:szCs w:val="18"/>
        </w:rPr>
        <w:t>Dit</w:t>
      </w:r>
      <w:r w:rsidR="002043B7">
        <w:rPr>
          <w:rFonts w:ascii="Verdana" w:hAnsi="Verdana"/>
          <w:sz w:val="18"/>
          <w:szCs w:val="18"/>
        </w:rPr>
        <w:t xml:space="preserve"> betreft maatregel B11 uit het r</w:t>
      </w:r>
      <w:r>
        <w:rPr>
          <w:rFonts w:ascii="Verdana" w:hAnsi="Verdana"/>
          <w:sz w:val="18"/>
          <w:szCs w:val="18"/>
        </w:rPr>
        <w:t>egeerakkoord.</w:t>
      </w:r>
    </w:p>
    <w:p w:rsidR="00A72F00" w:rsidP="00A72F00" w:rsidRDefault="00A72F00">
      <w:pPr>
        <w:spacing w:line="240" w:lineRule="atLeast"/>
        <w:rPr>
          <w:rFonts w:ascii="Verdana" w:hAnsi="Verdana"/>
          <w:sz w:val="18"/>
          <w:szCs w:val="18"/>
        </w:rPr>
      </w:pPr>
    </w:p>
    <w:p w:rsidR="00A72F00" w:rsidP="00A72F00" w:rsidRDefault="00A72F00">
      <w:pPr>
        <w:spacing w:line="240" w:lineRule="atLeast"/>
        <w:rPr>
          <w:rFonts w:ascii="Verdana" w:hAnsi="Verdana"/>
          <w:i/>
          <w:sz w:val="18"/>
          <w:szCs w:val="18"/>
        </w:rPr>
      </w:pPr>
      <w:r>
        <w:rPr>
          <w:rFonts w:ascii="Verdana" w:hAnsi="Verdana"/>
          <w:i/>
          <w:sz w:val="18"/>
          <w:szCs w:val="18"/>
        </w:rPr>
        <w:t>Eindejaarsmarge 2012</w:t>
      </w:r>
    </w:p>
    <w:p w:rsidR="00A72F00" w:rsidP="00A72F00" w:rsidRDefault="00A72F00">
      <w:pPr>
        <w:spacing w:line="240" w:lineRule="atLeast"/>
        <w:rPr>
          <w:rFonts w:ascii="Verdana" w:hAnsi="Verdana" w:cs="Courier New"/>
          <w:sz w:val="18"/>
          <w:szCs w:val="18"/>
        </w:rPr>
      </w:pPr>
      <w:r>
        <w:rPr>
          <w:rFonts w:ascii="Verdana" w:hAnsi="Verdana" w:cs="Courier New"/>
          <w:sz w:val="18"/>
          <w:szCs w:val="18"/>
        </w:rPr>
        <w:t xml:space="preserve">Bij Voorjaarsnota 2013 wordt de eindejaarsmarge van 2012 aan de begroting van </w:t>
      </w:r>
      <w:proofErr w:type="spellStart"/>
      <w:r>
        <w:rPr>
          <w:rFonts w:ascii="Verdana" w:hAnsi="Verdana" w:cs="Courier New"/>
          <w:sz w:val="18"/>
          <w:szCs w:val="18"/>
        </w:rPr>
        <w:t>VenJ</w:t>
      </w:r>
      <w:proofErr w:type="spellEnd"/>
      <w:r>
        <w:rPr>
          <w:rFonts w:ascii="Verdana" w:hAnsi="Verdana" w:cs="Courier New"/>
          <w:sz w:val="18"/>
          <w:szCs w:val="18"/>
        </w:rPr>
        <w:t xml:space="preserve"> toegevoegd. </w:t>
      </w:r>
    </w:p>
    <w:p w:rsidR="00A72F00" w:rsidP="00A72F00" w:rsidRDefault="00A72F00">
      <w:pPr>
        <w:spacing w:line="240" w:lineRule="atLeast"/>
        <w:rPr>
          <w:rFonts w:ascii="Verdana" w:hAnsi="Verdana"/>
          <w:sz w:val="18"/>
          <w:szCs w:val="18"/>
        </w:rPr>
      </w:pPr>
    </w:p>
    <w:p w:rsidR="00A72F00" w:rsidP="00A72F00" w:rsidRDefault="00A72F00">
      <w:pPr>
        <w:spacing w:line="240" w:lineRule="atLeast"/>
        <w:rPr>
          <w:rFonts w:ascii="Verdana" w:hAnsi="Verdana"/>
          <w:i/>
          <w:sz w:val="18"/>
          <w:szCs w:val="18"/>
        </w:rPr>
      </w:pPr>
      <w:r>
        <w:rPr>
          <w:rFonts w:ascii="Verdana" w:hAnsi="Verdana"/>
          <w:i/>
          <w:sz w:val="18"/>
          <w:szCs w:val="18"/>
        </w:rPr>
        <w:t>Inzet Eindejaarsmarge</w:t>
      </w:r>
    </w:p>
    <w:p w:rsidR="00A72F00" w:rsidP="00A72F00" w:rsidRDefault="00A72F00">
      <w:pPr>
        <w:spacing w:line="240" w:lineRule="atLeast"/>
        <w:rPr>
          <w:rFonts w:ascii="Verdana" w:hAnsi="Verdana"/>
          <w:sz w:val="18"/>
          <w:szCs w:val="18"/>
        </w:rPr>
      </w:pPr>
      <w:r>
        <w:rPr>
          <w:rFonts w:ascii="Verdana" w:hAnsi="Verdana"/>
          <w:sz w:val="18"/>
          <w:szCs w:val="18"/>
        </w:rPr>
        <w:t xml:space="preserve">De eindejaarsmarge wordt ingezet om </w:t>
      </w:r>
      <w:proofErr w:type="spellStart"/>
      <w:r>
        <w:rPr>
          <w:rFonts w:ascii="Verdana" w:hAnsi="Verdana"/>
          <w:sz w:val="18"/>
          <w:szCs w:val="18"/>
        </w:rPr>
        <w:t>VenJ-brede</w:t>
      </w:r>
      <w:proofErr w:type="spellEnd"/>
      <w:r>
        <w:rPr>
          <w:rFonts w:ascii="Verdana" w:hAnsi="Verdana"/>
          <w:sz w:val="18"/>
          <w:szCs w:val="18"/>
        </w:rPr>
        <w:t xml:space="preserve"> problematiek te dekken, onder andere voor de afstoting van detentiepontons door de Dienst Justitiële Inrichtingen (DJI). </w:t>
      </w:r>
    </w:p>
    <w:p w:rsidR="00A72F00" w:rsidP="00A72F00" w:rsidRDefault="00A72F00">
      <w:pPr>
        <w:spacing w:line="240" w:lineRule="atLeast"/>
        <w:rPr>
          <w:rFonts w:ascii="Verdana" w:hAnsi="Verdana"/>
          <w:sz w:val="18"/>
          <w:szCs w:val="18"/>
        </w:rPr>
      </w:pPr>
    </w:p>
    <w:p w:rsidR="00A72F00" w:rsidP="00A72F00" w:rsidRDefault="00A72F00">
      <w:pPr>
        <w:spacing w:line="240" w:lineRule="atLeast"/>
        <w:rPr>
          <w:rFonts w:ascii="Verdana" w:hAnsi="Verdana"/>
          <w:i/>
          <w:sz w:val="18"/>
          <w:szCs w:val="18"/>
        </w:rPr>
      </w:pPr>
      <w:r>
        <w:rPr>
          <w:rFonts w:ascii="Verdana" w:hAnsi="Verdana"/>
          <w:i/>
          <w:sz w:val="18"/>
          <w:szCs w:val="18"/>
        </w:rPr>
        <w:t>Inzet Prijsbijstelling</w:t>
      </w:r>
    </w:p>
    <w:p w:rsidR="00A72F00" w:rsidP="00A72F00" w:rsidRDefault="00A72F00">
      <w:pPr>
        <w:spacing w:line="240" w:lineRule="atLeast"/>
        <w:rPr>
          <w:rFonts w:ascii="Verdana" w:hAnsi="Verdana"/>
          <w:sz w:val="18"/>
          <w:szCs w:val="18"/>
        </w:rPr>
      </w:pPr>
      <w:r>
        <w:rPr>
          <w:rFonts w:ascii="Verdana" w:hAnsi="Verdana"/>
          <w:sz w:val="18"/>
          <w:szCs w:val="18"/>
        </w:rPr>
        <w:t>De prijsbijstelling</w:t>
      </w:r>
      <w:r>
        <w:rPr>
          <w:rFonts w:ascii="Verdana" w:hAnsi="Verdana"/>
          <w:color w:val="000000"/>
          <w:sz w:val="18"/>
          <w:szCs w:val="18"/>
        </w:rPr>
        <w:t xml:space="preserve"> </w:t>
      </w:r>
      <w:r>
        <w:rPr>
          <w:rFonts w:ascii="Verdana" w:hAnsi="Verdana"/>
          <w:sz w:val="18"/>
          <w:szCs w:val="18"/>
        </w:rPr>
        <w:t xml:space="preserve">die nog gereserveerd stond op de begroting van </w:t>
      </w:r>
      <w:proofErr w:type="spellStart"/>
      <w:r>
        <w:rPr>
          <w:rFonts w:ascii="Verdana" w:hAnsi="Verdana"/>
          <w:sz w:val="18"/>
          <w:szCs w:val="18"/>
        </w:rPr>
        <w:t>VenJ</w:t>
      </w:r>
      <w:proofErr w:type="spellEnd"/>
      <w:r>
        <w:rPr>
          <w:rFonts w:ascii="Verdana" w:hAnsi="Verdana"/>
          <w:sz w:val="18"/>
          <w:szCs w:val="18"/>
        </w:rPr>
        <w:t xml:space="preserve"> wordt ingezet om een deel van de </w:t>
      </w:r>
      <w:proofErr w:type="spellStart"/>
      <w:r>
        <w:rPr>
          <w:rFonts w:ascii="Verdana" w:hAnsi="Verdana"/>
          <w:sz w:val="18"/>
          <w:szCs w:val="18"/>
        </w:rPr>
        <w:t>VenJ-brede</w:t>
      </w:r>
      <w:proofErr w:type="spellEnd"/>
      <w:r>
        <w:rPr>
          <w:rFonts w:ascii="Verdana" w:hAnsi="Verdana"/>
          <w:sz w:val="18"/>
          <w:szCs w:val="18"/>
        </w:rPr>
        <w:t xml:space="preserve"> problematiek te dekken. </w:t>
      </w:r>
    </w:p>
    <w:p w:rsidR="00A72F00" w:rsidP="00A72F00" w:rsidRDefault="00A72F00">
      <w:pPr>
        <w:spacing w:line="240" w:lineRule="atLeast"/>
        <w:rPr>
          <w:rFonts w:ascii="Verdana" w:hAnsi="Verdana"/>
          <w:sz w:val="18"/>
          <w:szCs w:val="18"/>
        </w:rPr>
      </w:pPr>
    </w:p>
    <w:p w:rsidR="00A72F00" w:rsidP="00A72F00" w:rsidRDefault="00A72F00">
      <w:pPr>
        <w:spacing w:line="240" w:lineRule="atLeast"/>
        <w:rPr>
          <w:rFonts w:ascii="Verdana" w:hAnsi="Verdana"/>
          <w:i/>
          <w:sz w:val="18"/>
          <w:szCs w:val="18"/>
        </w:rPr>
      </w:pPr>
      <w:r>
        <w:rPr>
          <w:rFonts w:ascii="Verdana" w:hAnsi="Verdana"/>
          <w:i/>
          <w:sz w:val="18"/>
          <w:szCs w:val="18"/>
        </w:rPr>
        <w:t>Kasschuif DJI</w:t>
      </w:r>
    </w:p>
    <w:p w:rsidR="00A72F00" w:rsidP="00A72F00" w:rsidRDefault="00A72F00">
      <w:pPr>
        <w:spacing w:line="240" w:lineRule="atLeast"/>
        <w:rPr>
          <w:rFonts w:ascii="Verdana" w:hAnsi="Verdana"/>
          <w:sz w:val="18"/>
          <w:szCs w:val="18"/>
        </w:rPr>
      </w:pPr>
      <w:r>
        <w:rPr>
          <w:rFonts w:ascii="Verdana" w:hAnsi="Verdana"/>
          <w:sz w:val="18"/>
          <w:szCs w:val="18"/>
        </w:rPr>
        <w:t xml:space="preserve">Op 22 maart is de Kamer geïnformeerd over het Masterplan </w:t>
      </w:r>
      <w:r>
        <w:rPr>
          <w:rFonts w:ascii="Verdana" w:hAnsi="Verdana"/>
          <w:color w:val="000000"/>
          <w:sz w:val="18"/>
          <w:szCs w:val="18"/>
        </w:rPr>
        <w:t>DJI</w:t>
      </w:r>
      <w:r w:rsidR="002043B7">
        <w:rPr>
          <w:rFonts w:ascii="Verdana" w:hAnsi="Verdana"/>
          <w:sz w:val="18"/>
          <w:szCs w:val="18"/>
        </w:rPr>
        <w:t xml:space="preserve"> (zie TK </w:t>
      </w:r>
      <w:r>
        <w:rPr>
          <w:rFonts w:ascii="Verdana" w:hAnsi="Verdana"/>
          <w:sz w:val="18"/>
          <w:szCs w:val="18"/>
        </w:rPr>
        <w:t>24</w:t>
      </w:r>
      <w:r w:rsidR="002043B7">
        <w:rPr>
          <w:rFonts w:ascii="Verdana" w:hAnsi="Verdana"/>
          <w:sz w:val="18"/>
          <w:szCs w:val="18"/>
        </w:rPr>
        <w:t xml:space="preserve"> </w:t>
      </w:r>
      <w:r>
        <w:rPr>
          <w:rFonts w:ascii="Verdana" w:hAnsi="Verdana"/>
          <w:sz w:val="18"/>
          <w:szCs w:val="18"/>
        </w:rPr>
        <w:t xml:space="preserve">587 nr. 490). In het Masterplan wordt onder meer ingezet op elektronische detentie en uitbreiding van het aantal </w:t>
      </w:r>
      <w:proofErr w:type="spellStart"/>
      <w:r>
        <w:rPr>
          <w:rFonts w:ascii="Verdana" w:hAnsi="Verdana"/>
          <w:sz w:val="18"/>
          <w:szCs w:val="18"/>
        </w:rPr>
        <w:t>meerpersoonscellen</w:t>
      </w:r>
      <w:proofErr w:type="spellEnd"/>
      <w:r>
        <w:rPr>
          <w:sz w:val="18"/>
          <w:szCs w:val="18"/>
        </w:rPr>
        <w:t xml:space="preserve">. </w:t>
      </w:r>
      <w:r>
        <w:rPr>
          <w:rFonts w:ascii="Verdana" w:hAnsi="Verdana"/>
          <w:sz w:val="18"/>
          <w:szCs w:val="18"/>
        </w:rPr>
        <w:t xml:space="preserve">De uitvoering van het Masterplan DJI brengt naast de frictiekosten ten aanzien van vastgoed (zie Verticale Toelichting van de Aanvullende Post) ook andere frictiekosten met zich mee, onder andere frictiekosten die gepaard gaan met het inkrimpen van het personeelsbestand van DJI. Deze kosten worden volledig gedragen door </w:t>
      </w:r>
      <w:proofErr w:type="spellStart"/>
      <w:r>
        <w:rPr>
          <w:rFonts w:ascii="Verdana" w:hAnsi="Verdana"/>
          <w:sz w:val="18"/>
          <w:szCs w:val="18"/>
        </w:rPr>
        <w:t>VenJ</w:t>
      </w:r>
      <w:proofErr w:type="spellEnd"/>
      <w:r>
        <w:rPr>
          <w:rFonts w:ascii="Verdana" w:hAnsi="Verdana"/>
          <w:sz w:val="18"/>
          <w:szCs w:val="18"/>
        </w:rPr>
        <w:t xml:space="preserve"> en ingepast door middel van een kasschuif. Deze schuif heeft betrekking op de periode 2013 tot en met 2018. </w:t>
      </w:r>
    </w:p>
    <w:p w:rsidR="00A72F00" w:rsidP="00A72F00" w:rsidRDefault="00A72F00">
      <w:pPr>
        <w:spacing w:line="240" w:lineRule="atLeast"/>
        <w:rPr>
          <w:rFonts w:ascii="Verdana" w:hAnsi="Verdana"/>
          <w:sz w:val="18"/>
          <w:szCs w:val="18"/>
        </w:rPr>
      </w:pPr>
    </w:p>
    <w:p w:rsidR="00A72F00" w:rsidP="00A72F00" w:rsidRDefault="00A72F00">
      <w:pPr>
        <w:spacing w:line="240" w:lineRule="atLeast"/>
        <w:rPr>
          <w:rFonts w:ascii="Verdana" w:hAnsi="Verdana"/>
          <w:i/>
          <w:sz w:val="18"/>
          <w:szCs w:val="18"/>
        </w:rPr>
      </w:pPr>
      <w:r>
        <w:rPr>
          <w:rFonts w:ascii="Verdana" w:hAnsi="Verdana"/>
          <w:i/>
          <w:sz w:val="18"/>
          <w:szCs w:val="18"/>
        </w:rPr>
        <w:t>Leges IND</w:t>
      </w:r>
    </w:p>
    <w:p w:rsidR="00A72F00" w:rsidP="00A72F00" w:rsidRDefault="00A72F00">
      <w:pPr>
        <w:spacing w:line="240" w:lineRule="atLeast"/>
        <w:rPr>
          <w:rFonts w:ascii="Verdana" w:hAnsi="Verdana"/>
          <w:sz w:val="18"/>
          <w:szCs w:val="18"/>
        </w:rPr>
      </w:pPr>
      <w:r>
        <w:rPr>
          <w:rFonts w:ascii="Verdana" w:hAnsi="Verdana"/>
          <w:sz w:val="18"/>
          <w:szCs w:val="18"/>
        </w:rPr>
        <w:t xml:space="preserve">De leges die de IND heft voor onder andere gezinsmigratie moeten vanwege uitspraken van het Europees Hof van Justitie en de Raad van State worden verlaagd. Hierdoor ontstaat een structurele tegenvaller op de legesontvangsten. De bijdrage van </w:t>
      </w:r>
      <w:proofErr w:type="spellStart"/>
      <w:r>
        <w:rPr>
          <w:rFonts w:ascii="Verdana" w:hAnsi="Verdana"/>
          <w:sz w:val="18"/>
          <w:szCs w:val="18"/>
        </w:rPr>
        <w:t>VenJ</w:t>
      </w:r>
      <w:proofErr w:type="spellEnd"/>
      <w:r>
        <w:rPr>
          <w:rFonts w:ascii="Verdana" w:hAnsi="Verdana"/>
          <w:sz w:val="18"/>
          <w:szCs w:val="18"/>
        </w:rPr>
        <w:t xml:space="preserve"> aan de IND wordt daarom structureel verhoogd. </w:t>
      </w:r>
    </w:p>
    <w:p w:rsidR="00A72F00" w:rsidP="00A72F00" w:rsidRDefault="00A72F00">
      <w:pPr>
        <w:spacing w:line="240" w:lineRule="atLeast"/>
        <w:rPr>
          <w:rFonts w:ascii="Verdana" w:hAnsi="Verdana"/>
          <w:sz w:val="18"/>
          <w:szCs w:val="18"/>
        </w:rPr>
      </w:pPr>
    </w:p>
    <w:p w:rsidR="00102254" w:rsidP="00A72F00" w:rsidRDefault="00102254">
      <w:pPr>
        <w:spacing w:line="240" w:lineRule="atLeast"/>
        <w:rPr>
          <w:rFonts w:ascii="Verdana" w:hAnsi="Verdana"/>
          <w:i/>
          <w:sz w:val="18"/>
          <w:szCs w:val="18"/>
        </w:rPr>
      </w:pPr>
    </w:p>
    <w:p w:rsidR="00A72F00" w:rsidP="00A72F00" w:rsidRDefault="00A72F00">
      <w:pPr>
        <w:spacing w:line="240" w:lineRule="atLeast"/>
        <w:rPr>
          <w:rFonts w:ascii="Verdana" w:hAnsi="Verdana"/>
          <w:i/>
          <w:sz w:val="18"/>
          <w:szCs w:val="18"/>
        </w:rPr>
      </w:pPr>
      <w:r>
        <w:rPr>
          <w:rFonts w:ascii="Verdana" w:hAnsi="Verdana"/>
          <w:i/>
          <w:sz w:val="18"/>
          <w:szCs w:val="18"/>
        </w:rPr>
        <w:lastRenderedPageBreak/>
        <w:t>Maatregelen rechtsbijstand: overige maatregelen rechtsbijstand</w:t>
      </w:r>
    </w:p>
    <w:p w:rsidR="00A72F00" w:rsidP="00A72F00" w:rsidRDefault="00A72F00">
      <w:pPr>
        <w:spacing w:line="240" w:lineRule="atLeast"/>
        <w:rPr>
          <w:rFonts w:ascii="Verdana" w:hAnsi="Verdana"/>
          <w:sz w:val="18"/>
          <w:szCs w:val="18"/>
        </w:rPr>
      </w:pPr>
      <w:r>
        <w:rPr>
          <w:rFonts w:ascii="Verdana" w:hAnsi="Verdana"/>
          <w:sz w:val="18"/>
          <w:szCs w:val="18"/>
        </w:rPr>
        <w:t xml:space="preserve">Om de geraamde stijging in de kosten bij de rechtspraak en rechtsbijstand te dekken worden verschillende maatregelen ingevoerd. De meeste van deze maatregelen zullen vanaf 2014 tot besparingen leiden, deze worden bij Miljoenennota gepresenteerd. Enkele maatregelen zullen reeds in 2013 tot lagere uitgaven leiden. Voorbeelden hiervan zijn een tweede tranche verlaging van de vergoeding van rechtsbijstandverleners en een generieke verhoging van de eigen bijdrage. </w:t>
      </w:r>
    </w:p>
    <w:p w:rsidR="00A72F00" w:rsidP="00A72F00" w:rsidRDefault="00A72F00">
      <w:pPr>
        <w:spacing w:line="240" w:lineRule="atLeast"/>
        <w:rPr>
          <w:rFonts w:ascii="Verdana" w:hAnsi="Verdana"/>
          <w:sz w:val="18"/>
          <w:szCs w:val="18"/>
        </w:rPr>
      </w:pPr>
    </w:p>
    <w:p w:rsidR="00A72F00" w:rsidP="00A72F00" w:rsidRDefault="00A72F00">
      <w:pPr>
        <w:spacing w:line="240" w:lineRule="atLeast"/>
        <w:rPr>
          <w:rFonts w:ascii="Verdana" w:hAnsi="Verdana"/>
          <w:i/>
          <w:sz w:val="18"/>
          <w:szCs w:val="18"/>
        </w:rPr>
      </w:pPr>
      <w:proofErr w:type="spellStart"/>
      <w:r>
        <w:rPr>
          <w:rFonts w:ascii="Verdana" w:hAnsi="Verdana"/>
          <w:i/>
          <w:sz w:val="18"/>
          <w:szCs w:val="18"/>
        </w:rPr>
        <w:t>ODA-toerekening</w:t>
      </w:r>
      <w:proofErr w:type="spellEnd"/>
      <w:r>
        <w:rPr>
          <w:rFonts w:ascii="Verdana" w:hAnsi="Verdana"/>
          <w:i/>
          <w:sz w:val="18"/>
          <w:szCs w:val="18"/>
        </w:rPr>
        <w:t xml:space="preserve"> eerstejaars asielopvang</w:t>
      </w:r>
    </w:p>
    <w:p w:rsidR="00A72F00" w:rsidP="00A72F00" w:rsidRDefault="00A72F00">
      <w:pPr>
        <w:spacing w:line="240" w:lineRule="atLeast"/>
        <w:rPr>
          <w:rFonts w:ascii="Verdana" w:hAnsi="Verdana"/>
          <w:sz w:val="18"/>
          <w:szCs w:val="18"/>
        </w:rPr>
      </w:pPr>
      <w:r>
        <w:rPr>
          <w:rFonts w:ascii="Verdana" w:hAnsi="Verdana"/>
          <w:sz w:val="18"/>
          <w:szCs w:val="18"/>
        </w:rPr>
        <w:t xml:space="preserve">Door lagere asielinstroom vallen de uitgaven aan de eerstejaars asielopvang lager uit. Hierdoor worden er minder uitgaven toegerekend voor ontwikkelingssamenwerking (ODA) </w:t>
      </w:r>
    </w:p>
    <w:p w:rsidR="00A72F00" w:rsidP="00A72F00" w:rsidRDefault="00A72F00">
      <w:pPr>
        <w:spacing w:line="240" w:lineRule="atLeast"/>
        <w:rPr>
          <w:rFonts w:ascii="Verdana" w:hAnsi="Verdana"/>
          <w:sz w:val="18"/>
          <w:szCs w:val="18"/>
        </w:rPr>
      </w:pPr>
    </w:p>
    <w:p w:rsidRPr="002043B7" w:rsidR="00A72F00" w:rsidP="00A72F00" w:rsidRDefault="00A72F00">
      <w:pPr>
        <w:spacing w:line="240" w:lineRule="atLeast"/>
        <w:rPr>
          <w:rFonts w:ascii="Verdana" w:hAnsi="Verdana"/>
          <w:i/>
          <w:sz w:val="18"/>
          <w:szCs w:val="18"/>
        </w:rPr>
      </w:pPr>
      <w:r w:rsidRPr="002043B7">
        <w:rPr>
          <w:rFonts w:ascii="Verdana" w:hAnsi="Verdana"/>
          <w:i/>
          <w:sz w:val="18"/>
          <w:szCs w:val="18"/>
        </w:rPr>
        <w:t xml:space="preserve">OVA </w:t>
      </w:r>
      <w:r w:rsidR="002043B7">
        <w:rPr>
          <w:rFonts w:ascii="Verdana" w:hAnsi="Verdana"/>
          <w:i/>
          <w:sz w:val="18"/>
          <w:szCs w:val="18"/>
        </w:rPr>
        <w:t>(</w:t>
      </w:r>
      <w:r w:rsidRPr="002043B7">
        <w:rPr>
          <w:rStyle w:val="Nadruk"/>
          <w:rFonts w:ascii="Verdana" w:hAnsi="Verdana" w:cs="Arial"/>
          <w:b w:val="0"/>
          <w:sz w:val="18"/>
          <w:szCs w:val="18"/>
        </w:rPr>
        <w:t>Overheidsbijdrage</w:t>
      </w:r>
      <w:r w:rsidRPr="002043B7">
        <w:rPr>
          <w:rStyle w:val="st1"/>
          <w:rFonts w:ascii="Verdana" w:hAnsi="Verdana" w:cs="Arial"/>
          <w:b/>
          <w:sz w:val="18"/>
          <w:szCs w:val="18"/>
        </w:rPr>
        <w:t xml:space="preserve"> </w:t>
      </w:r>
      <w:r w:rsidRPr="002043B7">
        <w:rPr>
          <w:rStyle w:val="st1"/>
          <w:rFonts w:ascii="Verdana" w:hAnsi="Verdana" w:cs="Arial"/>
          <w:sz w:val="18"/>
          <w:szCs w:val="18"/>
        </w:rPr>
        <w:t>in de</w:t>
      </w:r>
      <w:r w:rsidRPr="002043B7">
        <w:rPr>
          <w:rStyle w:val="st1"/>
          <w:rFonts w:ascii="Verdana" w:hAnsi="Verdana" w:cs="Arial"/>
          <w:b/>
          <w:sz w:val="18"/>
          <w:szCs w:val="18"/>
        </w:rPr>
        <w:t xml:space="preserve"> </w:t>
      </w:r>
      <w:r w:rsidRPr="002043B7">
        <w:rPr>
          <w:rStyle w:val="Nadruk"/>
          <w:rFonts w:ascii="Verdana" w:hAnsi="Verdana" w:cs="Arial"/>
          <w:b w:val="0"/>
          <w:sz w:val="18"/>
          <w:szCs w:val="18"/>
        </w:rPr>
        <w:t>Arbeidskostenontwikkeling</w:t>
      </w:r>
      <w:r w:rsidR="002043B7">
        <w:rPr>
          <w:rStyle w:val="st1"/>
          <w:rFonts w:ascii="Arial" w:hAnsi="Arial" w:cs="Arial"/>
          <w:sz w:val="28"/>
        </w:rPr>
        <w:t>)</w:t>
      </w:r>
      <w:r w:rsidRPr="002043B7">
        <w:rPr>
          <w:rFonts w:ascii="Verdana" w:hAnsi="Verdana"/>
          <w:i/>
          <w:sz w:val="18"/>
          <w:szCs w:val="18"/>
        </w:rPr>
        <w:t xml:space="preserve"> tranche 2013</w:t>
      </w:r>
    </w:p>
    <w:p w:rsidR="00A72F00" w:rsidP="00A72F00" w:rsidRDefault="00A72F00">
      <w:pPr>
        <w:spacing w:line="240" w:lineRule="atLeast"/>
        <w:rPr>
          <w:rFonts w:ascii="Verdana" w:hAnsi="Verdana"/>
          <w:sz w:val="18"/>
          <w:szCs w:val="18"/>
        </w:rPr>
      </w:pPr>
      <w:r>
        <w:rPr>
          <w:rFonts w:ascii="Verdana" w:hAnsi="Verdana"/>
          <w:sz w:val="18"/>
          <w:szCs w:val="18"/>
        </w:rPr>
        <w:t xml:space="preserve">Deze indexeringsafspraak is vastgelegd in het zogenaamde </w:t>
      </w:r>
      <w:proofErr w:type="spellStart"/>
      <w:r>
        <w:rPr>
          <w:rFonts w:ascii="Verdana" w:hAnsi="Verdana"/>
          <w:sz w:val="18"/>
          <w:szCs w:val="18"/>
        </w:rPr>
        <w:t>OVA-convenant</w:t>
      </w:r>
      <w:proofErr w:type="spellEnd"/>
      <w:r>
        <w:rPr>
          <w:rFonts w:ascii="Verdana" w:hAnsi="Verdana"/>
          <w:sz w:val="18"/>
          <w:szCs w:val="18"/>
        </w:rPr>
        <w:t xml:space="preserve">. Een deel van de loonkosten die door de </w:t>
      </w:r>
      <w:proofErr w:type="spellStart"/>
      <w:r>
        <w:rPr>
          <w:rFonts w:ascii="Verdana" w:hAnsi="Verdana"/>
          <w:sz w:val="18"/>
          <w:szCs w:val="18"/>
        </w:rPr>
        <w:t>VenJ-begroting</w:t>
      </w:r>
      <w:proofErr w:type="spellEnd"/>
      <w:r>
        <w:rPr>
          <w:rFonts w:ascii="Verdana" w:hAnsi="Verdana"/>
          <w:sz w:val="18"/>
          <w:szCs w:val="18"/>
        </w:rPr>
        <w:t xml:space="preserve"> worden gedragen valt onder het </w:t>
      </w:r>
      <w:proofErr w:type="spellStart"/>
      <w:r>
        <w:rPr>
          <w:rFonts w:ascii="Verdana" w:hAnsi="Verdana"/>
          <w:sz w:val="18"/>
          <w:szCs w:val="18"/>
        </w:rPr>
        <w:t>OVA-convenant</w:t>
      </w:r>
      <w:proofErr w:type="spellEnd"/>
      <w:r>
        <w:rPr>
          <w:rFonts w:ascii="Verdana" w:hAnsi="Verdana"/>
          <w:sz w:val="18"/>
          <w:szCs w:val="18"/>
        </w:rPr>
        <w:t xml:space="preserve">. Hierin is geregeld dat de lonen in de zorgsectoren jaarlijks worden geïndexeerd volgens de gemiddelde stijging van de lonen in de marktsector. Dit heeft betrekking op onder andere het zorgpersoneel in het gevangeniswezen. Deze automatische indexering zorgt voor jaarlijks 23,5 mln. aan hogere loonkosten bij </w:t>
      </w:r>
      <w:proofErr w:type="spellStart"/>
      <w:r>
        <w:rPr>
          <w:rFonts w:ascii="Verdana" w:hAnsi="Verdana"/>
          <w:sz w:val="18"/>
          <w:szCs w:val="18"/>
        </w:rPr>
        <w:t>VenJ</w:t>
      </w:r>
      <w:proofErr w:type="spellEnd"/>
      <w:r>
        <w:rPr>
          <w:rFonts w:ascii="Verdana" w:hAnsi="Verdana"/>
          <w:sz w:val="18"/>
          <w:szCs w:val="18"/>
        </w:rPr>
        <w:t xml:space="preserve">. </w:t>
      </w:r>
    </w:p>
    <w:p w:rsidR="00A72F00" w:rsidP="00A72F00" w:rsidRDefault="00A72F00">
      <w:pPr>
        <w:spacing w:line="240" w:lineRule="atLeast"/>
        <w:rPr>
          <w:rFonts w:ascii="Verdana" w:hAnsi="Verdana"/>
          <w:sz w:val="18"/>
          <w:szCs w:val="18"/>
        </w:rPr>
      </w:pPr>
    </w:p>
    <w:p w:rsidR="00A72F00" w:rsidP="00A72F00" w:rsidRDefault="00A72F00">
      <w:pPr>
        <w:spacing w:line="240" w:lineRule="atLeast"/>
        <w:rPr>
          <w:rFonts w:ascii="Verdana" w:hAnsi="Verdana"/>
          <w:i/>
          <w:sz w:val="18"/>
          <w:szCs w:val="18"/>
        </w:rPr>
      </w:pPr>
      <w:r>
        <w:rPr>
          <w:rFonts w:ascii="Verdana" w:hAnsi="Verdana"/>
          <w:i/>
          <w:sz w:val="18"/>
          <w:szCs w:val="18"/>
        </w:rPr>
        <w:t>Pontons DJI</w:t>
      </w:r>
    </w:p>
    <w:p w:rsidR="00A72F00" w:rsidP="00A72F00" w:rsidRDefault="00A72F00">
      <w:pPr>
        <w:spacing w:line="240" w:lineRule="atLeast"/>
        <w:rPr>
          <w:rFonts w:ascii="Verdana" w:hAnsi="Verdana"/>
          <w:sz w:val="18"/>
          <w:szCs w:val="18"/>
        </w:rPr>
      </w:pPr>
      <w:r>
        <w:rPr>
          <w:rFonts w:ascii="Verdana" w:hAnsi="Verdana"/>
          <w:sz w:val="18"/>
          <w:szCs w:val="18"/>
        </w:rPr>
        <w:t xml:space="preserve">Voor de besluitvorming over het Masterplan DJI had plaatsgevonden, was reeds besloten de drijvende gevangenissen in Zaandam, ook wel detentiepontons of “de bajesboten” genoemd, te sluiten en af te stoten. Er is geen andere aanwending gevonden voor deze pontons. De afstoot en uiteindelijke sloop van de pontons brengen kosten ter grootte van 37,5 mln. met zich mee. Deze tegenvaller wordt gedekt uit de eindejaarsmarge. </w:t>
      </w:r>
    </w:p>
    <w:p w:rsidR="00A72F00" w:rsidP="00A72F00" w:rsidRDefault="00A72F00">
      <w:pPr>
        <w:spacing w:line="240" w:lineRule="atLeast"/>
        <w:rPr>
          <w:rFonts w:ascii="Verdana" w:hAnsi="Verdana"/>
          <w:sz w:val="18"/>
          <w:szCs w:val="18"/>
        </w:rPr>
      </w:pPr>
    </w:p>
    <w:p w:rsidR="00A72F00" w:rsidP="00A72F00" w:rsidRDefault="00A72F00">
      <w:pPr>
        <w:spacing w:line="240" w:lineRule="atLeast"/>
        <w:rPr>
          <w:rFonts w:ascii="Verdana" w:hAnsi="Verdana"/>
          <w:i/>
          <w:sz w:val="18"/>
          <w:szCs w:val="18"/>
        </w:rPr>
      </w:pPr>
      <w:r>
        <w:rPr>
          <w:rFonts w:ascii="Verdana" w:hAnsi="Verdana"/>
          <w:i/>
          <w:sz w:val="18"/>
          <w:szCs w:val="18"/>
        </w:rPr>
        <w:t>Reorganisatiemiddelen nationale politie</w:t>
      </w:r>
    </w:p>
    <w:p w:rsidR="00A72F00" w:rsidP="00A72F00" w:rsidRDefault="00A72F00">
      <w:pPr>
        <w:spacing w:line="240" w:lineRule="atLeast"/>
        <w:rPr>
          <w:rFonts w:ascii="Verdana" w:hAnsi="Verdana"/>
          <w:sz w:val="18"/>
          <w:szCs w:val="18"/>
        </w:rPr>
      </w:pPr>
      <w:r>
        <w:rPr>
          <w:rFonts w:ascii="Verdana" w:hAnsi="Verdana"/>
          <w:sz w:val="18"/>
          <w:szCs w:val="18"/>
        </w:rPr>
        <w:t xml:space="preserve">De vorming van de nationale politie gaat gepaard met een personele reorganisatie, waar alle (voormalige) medewerkers van de 25 regionale korpsen, het KLPD (korps Landelijke Politiediensten) en de </w:t>
      </w:r>
      <w:proofErr w:type="spellStart"/>
      <w:r>
        <w:rPr>
          <w:rFonts w:ascii="Verdana" w:hAnsi="Verdana"/>
          <w:sz w:val="18"/>
          <w:szCs w:val="18"/>
        </w:rPr>
        <w:t>VtSPN</w:t>
      </w:r>
      <w:proofErr w:type="spellEnd"/>
      <w:r>
        <w:rPr>
          <w:rFonts w:ascii="Verdana" w:hAnsi="Verdana"/>
          <w:sz w:val="18"/>
          <w:szCs w:val="18"/>
        </w:rPr>
        <w:t xml:space="preserve"> (Voorziening tot samenwerking Politie Nederland) bij betrokken zijn. Voor deze kosten is bij het Regeerakkoord van het Kabinet Rutte I een bedrag gereserveerd op de Aanvullende Post algemeen. Het in 2013 beschikbare bedrag van 30 mln</w:t>
      </w:r>
      <w:r>
        <w:rPr>
          <w:rFonts w:ascii="Verdana" w:hAnsi="Verdana"/>
          <w:color w:val="000000"/>
          <w:sz w:val="18"/>
          <w:szCs w:val="18"/>
        </w:rPr>
        <w:t>.</w:t>
      </w:r>
      <w:r>
        <w:rPr>
          <w:rFonts w:ascii="Verdana" w:hAnsi="Verdana"/>
          <w:sz w:val="18"/>
          <w:szCs w:val="18"/>
        </w:rPr>
        <w:t xml:space="preserve"> wordt bij eerste suppletoire begroting aan de begroting van </w:t>
      </w:r>
      <w:proofErr w:type="spellStart"/>
      <w:r>
        <w:rPr>
          <w:rFonts w:ascii="Verdana" w:hAnsi="Verdana"/>
          <w:sz w:val="18"/>
          <w:szCs w:val="18"/>
        </w:rPr>
        <w:t>VenJ</w:t>
      </w:r>
      <w:proofErr w:type="spellEnd"/>
      <w:r>
        <w:rPr>
          <w:rFonts w:ascii="Verdana" w:hAnsi="Verdana"/>
          <w:sz w:val="18"/>
          <w:szCs w:val="18"/>
        </w:rPr>
        <w:t xml:space="preserve"> toegevoegd. </w:t>
      </w:r>
    </w:p>
    <w:p w:rsidR="00A72F00" w:rsidP="00A72F00" w:rsidRDefault="00A72F00">
      <w:pPr>
        <w:spacing w:line="240" w:lineRule="atLeast"/>
        <w:rPr>
          <w:rFonts w:ascii="Verdana" w:hAnsi="Verdana"/>
          <w:sz w:val="18"/>
          <w:szCs w:val="18"/>
        </w:rPr>
      </w:pPr>
    </w:p>
    <w:p w:rsidR="00A72F00" w:rsidP="00A72F00" w:rsidRDefault="00A72F00">
      <w:pPr>
        <w:spacing w:line="240" w:lineRule="atLeast"/>
        <w:rPr>
          <w:rFonts w:ascii="Verdana" w:hAnsi="Verdana"/>
          <w:i/>
          <w:sz w:val="18"/>
          <w:szCs w:val="18"/>
        </w:rPr>
      </w:pPr>
      <w:r>
        <w:rPr>
          <w:rFonts w:ascii="Verdana" w:hAnsi="Verdana"/>
          <w:i/>
          <w:sz w:val="18"/>
          <w:szCs w:val="18"/>
        </w:rPr>
        <w:t>Trendmatige ontwikkeling Rechtspraak en Rechtsbijstand</w:t>
      </w:r>
    </w:p>
    <w:p w:rsidR="00A72F00" w:rsidP="00A72F00" w:rsidRDefault="00A72F00">
      <w:pPr>
        <w:spacing w:line="240" w:lineRule="atLeast"/>
        <w:rPr>
          <w:rFonts w:ascii="Verdana" w:hAnsi="Verdana"/>
          <w:sz w:val="18"/>
          <w:szCs w:val="18"/>
        </w:rPr>
      </w:pPr>
      <w:r>
        <w:rPr>
          <w:rFonts w:ascii="Verdana" w:hAnsi="Verdana"/>
          <w:sz w:val="18"/>
          <w:szCs w:val="18"/>
        </w:rPr>
        <w:t xml:space="preserve">De komende jaren wordt een stijging van de instroom bij de rechtspraak voorzien. Ook de behoefte aan Rechtsbijstand blijft stijgen. Het totale tekort voor de Rechtspraak en de Rechtsbijstand in 2018 bedraagt 137,5 mln. </w:t>
      </w:r>
    </w:p>
    <w:p w:rsidR="00A72F00" w:rsidP="00A72F00" w:rsidRDefault="00A72F00">
      <w:pPr>
        <w:spacing w:line="240" w:lineRule="atLeast"/>
        <w:rPr>
          <w:rFonts w:ascii="Verdana" w:hAnsi="Verdana"/>
          <w:sz w:val="18"/>
          <w:szCs w:val="18"/>
        </w:rPr>
      </w:pPr>
    </w:p>
    <w:p w:rsidR="00A72F00" w:rsidP="00A72F00" w:rsidRDefault="00A72F00">
      <w:pPr>
        <w:spacing w:line="240" w:lineRule="atLeast"/>
        <w:rPr>
          <w:rFonts w:ascii="Verdana" w:hAnsi="Verdana"/>
          <w:i/>
          <w:sz w:val="18"/>
          <w:szCs w:val="18"/>
        </w:rPr>
      </w:pPr>
      <w:r>
        <w:rPr>
          <w:rFonts w:ascii="Verdana" w:hAnsi="Verdana"/>
          <w:i/>
          <w:sz w:val="18"/>
          <w:szCs w:val="18"/>
        </w:rPr>
        <w:t>Diversen</w:t>
      </w:r>
    </w:p>
    <w:p w:rsidR="00A72F00" w:rsidP="00A72F00" w:rsidRDefault="00A72F00">
      <w:pPr>
        <w:spacing w:line="240" w:lineRule="atLeast"/>
        <w:rPr>
          <w:rFonts w:ascii="Verdana" w:hAnsi="Verdana"/>
          <w:sz w:val="18"/>
          <w:szCs w:val="18"/>
        </w:rPr>
      </w:pPr>
      <w:r>
        <w:rPr>
          <w:rFonts w:ascii="Verdana" w:hAnsi="Verdana"/>
          <w:sz w:val="18"/>
          <w:szCs w:val="18"/>
        </w:rPr>
        <w:t xml:space="preserve">De post diversen is een optelling van verschillende kleinere mutaties. Voor het grootste deel betreft dit besparingen door de verlaging van diverse programmabudgetten. Zo wordt bijvoorbeeld het </w:t>
      </w:r>
      <w:proofErr w:type="spellStart"/>
      <w:r>
        <w:rPr>
          <w:rFonts w:ascii="Verdana" w:hAnsi="Verdana"/>
          <w:sz w:val="18"/>
          <w:szCs w:val="18"/>
        </w:rPr>
        <w:t>grensmanagementsysteem</w:t>
      </w:r>
      <w:proofErr w:type="spellEnd"/>
      <w:r>
        <w:rPr>
          <w:rFonts w:ascii="Verdana" w:hAnsi="Verdana"/>
          <w:sz w:val="18"/>
          <w:szCs w:val="18"/>
        </w:rPr>
        <w:t xml:space="preserve"> PARDEX niet doorgezet en zullen </w:t>
      </w:r>
      <w:r w:rsidR="00043791">
        <w:rPr>
          <w:rFonts w:ascii="Verdana" w:hAnsi="Verdana"/>
          <w:sz w:val="18"/>
          <w:szCs w:val="18"/>
        </w:rPr>
        <w:t xml:space="preserve">verschillende </w:t>
      </w:r>
      <w:r>
        <w:rPr>
          <w:rFonts w:ascii="Verdana" w:hAnsi="Verdana"/>
          <w:sz w:val="18"/>
          <w:szCs w:val="18"/>
        </w:rPr>
        <w:t xml:space="preserve">subsidies worden afgebouwd. Deze middelen worden ingezet ter dekking van de problematiek op de </w:t>
      </w:r>
      <w:proofErr w:type="spellStart"/>
      <w:r>
        <w:rPr>
          <w:rFonts w:ascii="Verdana" w:hAnsi="Verdana"/>
          <w:sz w:val="18"/>
          <w:szCs w:val="18"/>
        </w:rPr>
        <w:t>VenJ-begroting</w:t>
      </w:r>
      <w:proofErr w:type="spellEnd"/>
      <w:r>
        <w:rPr>
          <w:rFonts w:ascii="Verdana" w:hAnsi="Verdana"/>
          <w:sz w:val="18"/>
          <w:szCs w:val="18"/>
        </w:rPr>
        <w:t xml:space="preserve"> . Daarnaast is er sprake van overlopende verplichtingen uit 2012 die worden betaald in 2013. Als laatste wordt ter dekking van de kosten samenhangend met de reorganisatie van het CJIB, waarbij de personele capaciteit (neerwaarts) wordt aangepast aan de huidige werkzaamheden, een voorziening getroffen ter grootte van 7,5 mln. Deze voorziening is bestemd voor sociaal flankerend beleid (afvloeiingsregeling, omscholing, bijscholing, begeleiding van werk naar werk, wachtgeldregeling). </w:t>
      </w:r>
    </w:p>
    <w:p w:rsidR="00A72F00" w:rsidP="00A72F00" w:rsidRDefault="00A72F00">
      <w:pPr>
        <w:spacing w:line="240" w:lineRule="atLeast"/>
        <w:rPr>
          <w:rFonts w:ascii="Verdana" w:hAnsi="Verdana"/>
          <w:sz w:val="18"/>
          <w:szCs w:val="18"/>
        </w:rPr>
      </w:pPr>
    </w:p>
    <w:p w:rsidR="00A72F00" w:rsidP="00A72F00" w:rsidRDefault="00A72F00">
      <w:pPr>
        <w:spacing w:line="240" w:lineRule="atLeast"/>
        <w:rPr>
          <w:rFonts w:ascii="Verdana" w:hAnsi="Verdana"/>
          <w:i/>
          <w:sz w:val="18"/>
          <w:szCs w:val="18"/>
        </w:rPr>
      </w:pPr>
      <w:r>
        <w:rPr>
          <w:rFonts w:ascii="Verdana" w:hAnsi="Verdana"/>
          <w:i/>
          <w:sz w:val="18"/>
          <w:szCs w:val="18"/>
        </w:rPr>
        <w:t>EJM DG VZ (van BZK)</w:t>
      </w:r>
    </w:p>
    <w:p w:rsidR="00A72F00" w:rsidP="00A72F00" w:rsidRDefault="00A72F00">
      <w:pPr>
        <w:spacing w:line="240" w:lineRule="atLeast"/>
        <w:rPr>
          <w:rFonts w:ascii="Verdana" w:hAnsi="Verdana"/>
          <w:sz w:val="18"/>
          <w:szCs w:val="18"/>
        </w:rPr>
      </w:pPr>
      <w:r>
        <w:rPr>
          <w:rFonts w:ascii="Verdana" w:hAnsi="Verdana"/>
          <w:sz w:val="18"/>
          <w:szCs w:val="18"/>
        </w:rPr>
        <w:t xml:space="preserve">In verband met de overgang van Vreemdelingenzaken van BZK naar </w:t>
      </w:r>
      <w:proofErr w:type="spellStart"/>
      <w:r>
        <w:rPr>
          <w:rFonts w:ascii="Verdana" w:hAnsi="Verdana"/>
          <w:sz w:val="18"/>
          <w:szCs w:val="18"/>
        </w:rPr>
        <w:t>VenJ</w:t>
      </w:r>
      <w:proofErr w:type="spellEnd"/>
      <w:r>
        <w:rPr>
          <w:rFonts w:ascii="Verdana" w:hAnsi="Verdana"/>
          <w:sz w:val="18"/>
          <w:szCs w:val="18"/>
        </w:rPr>
        <w:t xml:space="preserve"> wordt het deel van eindejaarsmarge van BZK dat betrekking had op Vreemdelingenzaken toegevoegd aan de begroting van </w:t>
      </w:r>
      <w:proofErr w:type="spellStart"/>
      <w:r>
        <w:rPr>
          <w:rFonts w:ascii="Verdana" w:hAnsi="Verdana"/>
          <w:sz w:val="18"/>
          <w:szCs w:val="18"/>
        </w:rPr>
        <w:t>VenJ</w:t>
      </w:r>
      <w:proofErr w:type="spellEnd"/>
      <w:r>
        <w:rPr>
          <w:rFonts w:ascii="Verdana" w:hAnsi="Verdana"/>
          <w:sz w:val="18"/>
          <w:szCs w:val="18"/>
        </w:rPr>
        <w:t xml:space="preserve">. </w:t>
      </w:r>
    </w:p>
    <w:p w:rsidR="00A72F00" w:rsidP="00A72F00" w:rsidRDefault="00A72F00">
      <w:pPr>
        <w:spacing w:line="240" w:lineRule="atLeast"/>
        <w:rPr>
          <w:rFonts w:ascii="Verdana" w:hAnsi="Verdana"/>
          <w:sz w:val="18"/>
          <w:szCs w:val="18"/>
        </w:rPr>
      </w:pPr>
    </w:p>
    <w:p w:rsidR="00532F6E" w:rsidP="00A72F00" w:rsidRDefault="00532F6E">
      <w:pPr>
        <w:spacing w:line="240" w:lineRule="atLeast"/>
        <w:rPr>
          <w:rFonts w:ascii="Verdana" w:hAnsi="Verdana"/>
          <w:i/>
          <w:sz w:val="18"/>
          <w:szCs w:val="18"/>
        </w:rPr>
      </w:pPr>
    </w:p>
    <w:p w:rsidR="00532F6E" w:rsidP="00A72F00" w:rsidRDefault="00532F6E">
      <w:pPr>
        <w:spacing w:line="240" w:lineRule="atLeast"/>
        <w:rPr>
          <w:rFonts w:ascii="Verdana" w:hAnsi="Verdana"/>
          <w:i/>
          <w:sz w:val="18"/>
          <w:szCs w:val="18"/>
        </w:rPr>
      </w:pPr>
    </w:p>
    <w:p w:rsidR="00532F6E" w:rsidP="00A72F00" w:rsidRDefault="00532F6E">
      <w:pPr>
        <w:spacing w:line="240" w:lineRule="atLeast"/>
        <w:rPr>
          <w:rFonts w:ascii="Verdana" w:hAnsi="Verdana"/>
          <w:i/>
          <w:sz w:val="18"/>
          <w:szCs w:val="18"/>
        </w:rPr>
      </w:pPr>
    </w:p>
    <w:p w:rsidR="00A72F00" w:rsidP="00A72F00" w:rsidRDefault="00A72F00">
      <w:pPr>
        <w:spacing w:line="240" w:lineRule="atLeast"/>
        <w:rPr>
          <w:rFonts w:ascii="Verdana" w:hAnsi="Verdana"/>
          <w:i/>
          <w:sz w:val="18"/>
          <w:szCs w:val="18"/>
        </w:rPr>
      </w:pPr>
      <w:r>
        <w:rPr>
          <w:rFonts w:ascii="Verdana" w:hAnsi="Verdana"/>
          <w:i/>
          <w:sz w:val="18"/>
          <w:szCs w:val="18"/>
        </w:rPr>
        <w:t xml:space="preserve">Invlechten DG VZ </w:t>
      </w:r>
    </w:p>
    <w:p w:rsidR="00A72F00" w:rsidP="00A72F00" w:rsidRDefault="00A72F00">
      <w:pPr>
        <w:spacing w:line="240" w:lineRule="atLeast"/>
        <w:rPr>
          <w:rFonts w:ascii="Verdana" w:hAnsi="Verdana"/>
          <w:sz w:val="18"/>
          <w:szCs w:val="18"/>
        </w:rPr>
      </w:pPr>
      <w:r>
        <w:rPr>
          <w:rFonts w:ascii="Verdana" w:hAnsi="Verdana"/>
          <w:sz w:val="18"/>
          <w:szCs w:val="18"/>
        </w:rPr>
        <w:t xml:space="preserve">In het Regeerakkoord is besloten dat de verantwoordelijkheid voor asiel en immigratie overgaat van het ministerie van BZK naar het ministerie van </w:t>
      </w:r>
      <w:proofErr w:type="spellStart"/>
      <w:r>
        <w:rPr>
          <w:rFonts w:ascii="Verdana" w:hAnsi="Verdana"/>
          <w:sz w:val="18"/>
          <w:szCs w:val="18"/>
        </w:rPr>
        <w:t>VenJ</w:t>
      </w:r>
      <w:proofErr w:type="spellEnd"/>
      <w:r>
        <w:rPr>
          <w:rFonts w:ascii="Verdana" w:hAnsi="Verdana"/>
          <w:sz w:val="18"/>
          <w:szCs w:val="18"/>
        </w:rPr>
        <w:t xml:space="preserve">. Het budget op de BZK begroting dat betrekking had op Vreemdelingenzaken wordt toegevoegd aan de begroting van </w:t>
      </w:r>
      <w:proofErr w:type="spellStart"/>
      <w:r>
        <w:rPr>
          <w:rFonts w:ascii="Verdana" w:hAnsi="Verdana"/>
          <w:sz w:val="18"/>
          <w:szCs w:val="18"/>
        </w:rPr>
        <w:t>VenJ</w:t>
      </w:r>
      <w:proofErr w:type="spellEnd"/>
      <w:r>
        <w:rPr>
          <w:rFonts w:ascii="Verdana" w:hAnsi="Verdana"/>
          <w:sz w:val="18"/>
          <w:szCs w:val="18"/>
        </w:rPr>
        <w:t xml:space="preserve">. </w:t>
      </w:r>
    </w:p>
    <w:p w:rsidR="00A72F00" w:rsidP="00A72F00" w:rsidRDefault="00A72F00">
      <w:pPr>
        <w:spacing w:line="240" w:lineRule="atLeast"/>
        <w:rPr>
          <w:rFonts w:ascii="Verdana" w:hAnsi="Verdana"/>
          <w:sz w:val="18"/>
          <w:szCs w:val="18"/>
        </w:rPr>
      </w:pPr>
    </w:p>
    <w:p w:rsidR="00A72F00" w:rsidP="00A72F00" w:rsidRDefault="00A72F00">
      <w:pPr>
        <w:spacing w:line="240" w:lineRule="atLeast"/>
        <w:rPr>
          <w:rFonts w:ascii="Verdana" w:hAnsi="Verdana"/>
          <w:i/>
          <w:sz w:val="18"/>
          <w:szCs w:val="18"/>
        </w:rPr>
      </w:pPr>
      <w:r>
        <w:rPr>
          <w:rFonts w:ascii="Verdana" w:hAnsi="Verdana"/>
          <w:i/>
          <w:sz w:val="18"/>
          <w:szCs w:val="18"/>
        </w:rPr>
        <w:t>Diversen</w:t>
      </w:r>
    </w:p>
    <w:p w:rsidR="00A72F00" w:rsidP="00A72F00" w:rsidRDefault="00A72F00">
      <w:pPr>
        <w:spacing w:line="240" w:lineRule="atLeast"/>
        <w:rPr>
          <w:rFonts w:ascii="Verdana" w:hAnsi="Verdana"/>
          <w:sz w:val="18"/>
          <w:szCs w:val="18"/>
        </w:rPr>
      </w:pPr>
      <w:r>
        <w:rPr>
          <w:rFonts w:ascii="Verdana" w:hAnsi="Verdana"/>
          <w:sz w:val="18"/>
          <w:szCs w:val="18"/>
        </w:rPr>
        <w:t xml:space="preserve">De post diversen is het </w:t>
      </w:r>
      <w:r w:rsidRPr="009A600E">
        <w:rPr>
          <w:rFonts w:ascii="Verdana" w:hAnsi="Verdana"/>
          <w:sz w:val="18"/>
          <w:szCs w:val="18"/>
        </w:rPr>
        <w:t>saldo van verschillende</w:t>
      </w:r>
      <w:r>
        <w:rPr>
          <w:rFonts w:ascii="Verdana" w:hAnsi="Verdana"/>
          <w:sz w:val="18"/>
          <w:szCs w:val="18"/>
        </w:rPr>
        <w:t xml:space="preserve"> mutaties. De grootste mutatie betreft een gedeelte van de loonbijstelling dat structureel aan de begroting wordt toegevoegd. De loonbijstelling </w:t>
      </w:r>
      <w:r w:rsidRPr="009A600E">
        <w:rPr>
          <w:rFonts w:ascii="Verdana" w:hAnsi="Verdana"/>
          <w:sz w:val="18"/>
          <w:szCs w:val="18"/>
        </w:rPr>
        <w:t>bestaat alleen uit een vergoeding voor gestegen sociale lasten.</w:t>
      </w:r>
    </w:p>
    <w:p w:rsidR="00A72F00" w:rsidP="000D477A" w:rsidRDefault="00A72F00">
      <w:pPr>
        <w:spacing w:line="276" w:lineRule="auto"/>
        <w:rPr>
          <w:rFonts w:ascii="Verdana" w:hAnsi="Verdana" w:cs="Courier New"/>
          <w:sz w:val="18"/>
          <w:szCs w:val="18"/>
        </w:rPr>
      </w:pPr>
    </w:p>
    <w:p w:rsidR="00CE2A5B" w:rsidP="00FB221E" w:rsidRDefault="007C26C8">
      <w:pPr>
        <w:rPr>
          <w:rFonts w:ascii="Courier New" w:hAnsi="Courier New" w:cs="Courier New"/>
          <w:sz w:val="14"/>
          <w:szCs w:val="14"/>
        </w:rPr>
      </w:pPr>
      <w:r w:rsidRPr="00091536">
        <w:rPr>
          <w:rFonts w:ascii="Verdana" w:hAnsi="Verdana" w:cs="Courier New"/>
          <w:sz w:val="18"/>
          <w:szCs w:val="18"/>
        </w:rPr>
        <w:t xml:space="preserve"> </w:t>
      </w:r>
    </w:p>
    <w:p w:rsidR="002144DB" w:rsidRDefault="002144DB">
      <w:pPr>
        <w:spacing w:after="200" w:line="276" w:lineRule="auto"/>
        <w:rPr>
          <w:rFonts w:ascii="Verdana" w:hAnsi="Verdana" w:cs="Courier New"/>
          <w:b/>
          <w:sz w:val="18"/>
          <w:szCs w:val="18"/>
        </w:rPr>
      </w:pPr>
      <w:r>
        <w:rPr>
          <w:rFonts w:ascii="Verdana" w:hAnsi="Verdana" w:cs="Courier New"/>
          <w:b/>
          <w:sz w:val="18"/>
          <w:szCs w:val="18"/>
        </w:rPr>
        <w:br w:type="page"/>
      </w:r>
    </w:p>
    <w:p w:rsidR="00A373CE" w:rsidP="00A373CE" w:rsidRDefault="00532F6E">
      <w:pPr>
        <w:spacing w:line="240" w:lineRule="exact"/>
        <w:rPr>
          <w:rFonts w:ascii="Verdana" w:hAnsi="Verdana" w:cs="Courier New"/>
          <w:b/>
          <w:sz w:val="18"/>
          <w:szCs w:val="18"/>
        </w:rPr>
      </w:pPr>
      <w:r>
        <w:rPr>
          <w:rFonts w:ascii="Verdana" w:hAnsi="Verdana" w:cs="Courier New"/>
          <w:b/>
          <w:sz w:val="18"/>
          <w:szCs w:val="18"/>
        </w:rPr>
        <w:lastRenderedPageBreak/>
        <w:t xml:space="preserve">VII </w:t>
      </w:r>
      <w:r w:rsidRPr="00CE2A5B" w:rsidR="00CE2A5B">
        <w:rPr>
          <w:rFonts w:ascii="Verdana" w:hAnsi="Verdana" w:cs="Courier New"/>
          <w:b/>
          <w:sz w:val="18"/>
          <w:szCs w:val="18"/>
        </w:rPr>
        <w:t>Binnenlandse Zaken</w:t>
      </w:r>
    </w:p>
    <w:p w:rsidR="00A373CE" w:rsidP="00A373CE" w:rsidRDefault="00A373CE">
      <w:pPr>
        <w:spacing w:line="240" w:lineRule="exact"/>
        <w:rPr>
          <w:rFonts w:ascii="Verdana" w:hAnsi="Verdana" w:cs="Courier New"/>
          <w:b/>
          <w:sz w:val="18"/>
          <w:szCs w:val="18"/>
        </w:rPr>
      </w:pPr>
    </w:p>
    <w:tbl>
      <w:tblPr>
        <w:tblW w:w="8920" w:type="dxa"/>
        <w:tblInd w:w="49" w:type="dxa"/>
        <w:tblCellMar>
          <w:left w:w="70" w:type="dxa"/>
          <w:right w:w="70" w:type="dxa"/>
        </w:tblCellMar>
        <w:tblLook w:val="04A0"/>
      </w:tblPr>
      <w:tblGrid>
        <w:gridCol w:w="4320"/>
        <w:gridCol w:w="920"/>
        <w:gridCol w:w="920"/>
        <w:gridCol w:w="920"/>
        <w:gridCol w:w="920"/>
        <w:gridCol w:w="920"/>
      </w:tblGrid>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r w:rsidRPr="00A373CE">
              <w:rPr>
                <w:rFonts w:ascii="Verdana" w:hAnsi="Verdana" w:cs="Arial"/>
                <w:color w:val="000000"/>
                <w:sz w:val="16"/>
                <w:szCs w:val="16"/>
              </w:rPr>
              <w:t>UITGAVEN</w:t>
            </w:r>
          </w:p>
        </w:tc>
        <w:tc>
          <w:tcPr>
            <w:tcW w:w="4600" w:type="dxa"/>
            <w:gridSpan w:val="5"/>
            <w:tcBorders>
              <w:top w:val="nil"/>
              <w:left w:val="nil"/>
              <w:bottom w:val="single" w:color="000000" w:sz="8" w:space="0"/>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bedragen in miljoenen euro's</w:t>
            </w:r>
          </w:p>
        </w:tc>
      </w:tr>
      <w:tr w:rsidRPr="00A373CE" w:rsidR="00A373CE" w:rsidTr="00A373CE">
        <w:trPr>
          <w:trHeight w:val="229"/>
        </w:trPr>
        <w:tc>
          <w:tcPr>
            <w:tcW w:w="4320" w:type="dxa"/>
            <w:tcBorders>
              <w:top w:val="single" w:color="000000" w:sz="8" w:space="0"/>
              <w:left w:val="nil"/>
              <w:bottom w:val="single" w:color="000000" w:sz="8" w:space="0"/>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 </w:t>
            </w:r>
          </w:p>
        </w:tc>
        <w:tc>
          <w:tcPr>
            <w:tcW w:w="920" w:type="dxa"/>
            <w:tcBorders>
              <w:top w:val="nil"/>
              <w:left w:val="nil"/>
              <w:bottom w:val="single" w:color="000000" w:sz="8" w:space="0"/>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2013</w:t>
            </w:r>
          </w:p>
        </w:tc>
        <w:tc>
          <w:tcPr>
            <w:tcW w:w="920" w:type="dxa"/>
            <w:tcBorders>
              <w:top w:val="nil"/>
              <w:left w:val="nil"/>
              <w:bottom w:val="single" w:color="000000" w:sz="8" w:space="0"/>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2014</w:t>
            </w:r>
          </w:p>
        </w:tc>
        <w:tc>
          <w:tcPr>
            <w:tcW w:w="920" w:type="dxa"/>
            <w:tcBorders>
              <w:top w:val="nil"/>
              <w:left w:val="nil"/>
              <w:bottom w:val="single" w:color="000000" w:sz="8" w:space="0"/>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2015</w:t>
            </w:r>
          </w:p>
        </w:tc>
        <w:tc>
          <w:tcPr>
            <w:tcW w:w="920" w:type="dxa"/>
            <w:tcBorders>
              <w:top w:val="nil"/>
              <w:left w:val="nil"/>
              <w:bottom w:val="single" w:color="000000" w:sz="8" w:space="0"/>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2016</w:t>
            </w:r>
          </w:p>
        </w:tc>
        <w:tc>
          <w:tcPr>
            <w:tcW w:w="920" w:type="dxa"/>
            <w:tcBorders>
              <w:top w:val="nil"/>
              <w:left w:val="nil"/>
              <w:bottom w:val="single" w:color="000000" w:sz="8" w:space="0"/>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2017</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r w:rsidRPr="00A373CE">
              <w:rPr>
                <w:rFonts w:ascii="Verdana" w:hAnsi="Verdana" w:cs="Arial"/>
                <w:color w:val="000000"/>
                <w:sz w:val="16"/>
                <w:szCs w:val="16"/>
              </w:rPr>
              <w:t>Stand Miljoenennota 2013 (excl. IS)</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w:t>
            </w:r>
            <w:r w:rsidR="0035654C">
              <w:rPr>
                <w:rFonts w:ascii="Verdana" w:hAnsi="Verdana" w:cs="Arial"/>
                <w:color w:val="000000"/>
                <w:sz w:val="16"/>
                <w:szCs w:val="16"/>
              </w:rPr>
              <w:t>.</w:t>
            </w:r>
            <w:r w:rsidRPr="00A373CE">
              <w:rPr>
                <w:rFonts w:ascii="Verdana" w:hAnsi="Verdana" w:cs="Arial"/>
                <w:color w:val="000000"/>
                <w:sz w:val="16"/>
                <w:szCs w:val="16"/>
              </w:rPr>
              <w:t>789,8</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w:t>
            </w:r>
            <w:r w:rsidR="0035654C">
              <w:rPr>
                <w:rFonts w:ascii="Verdana" w:hAnsi="Verdana" w:cs="Arial"/>
                <w:color w:val="000000"/>
                <w:sz w:val="16"/>
                <w:szCs w:val="16"/>
              </w:rPr>
              <w:t>.</w:t>
            </w:r>
            <w:r w:rsidRPr="00A373CE">
              <w:rPr>
                <w:rFonts w:ascii="Verdana" w:hAnsi="Verdana" w:cs="Arial"/>
                <w:color w:val="000000"/>
                <w:sz w:val="16"/>
                <w:szCs w:val="16"/>
              </w:rPr>
              <w:t>541,0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w:t>
            </w:r>
            <w:r w:rsidR="0035654C">
              <w:rPr>
                <w:rFonts w:ascii="Verdana" w:hAnsi="Verdana" w:cs="Arial"/>
                <w:color w:val="000000"/>
                <w:sz w:val="16"/>
                <w:szCs w:val="16"/>
              </w:rPr>
              <w:t>.</w:t>
            </w:r>
            <w:r w:rsidRPr="00A373CE">
              <w:rPr>
                <w:rFonts w:ascii="Verdana" w:hAnsi="Verdana" w:cs="Arial"/>
                <w:color w:val="000000"/>
                <w:sz w:val="16"/>
                <w:szCs w:val="16"/>
              </w:rPr>
              <w:t>484,4</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w:t>
            </w:r>
            <w:r w:rsidR="0035654C">
              <w:rPr>
                <w:rFonts w:ascii="Verdana" w:hAnsi="Verdana" w:cs="Arial"/>
                <w:color w:val="000000"/>
                <w:sz w:val="16"/>
                <w:szCs w:val="16"/>
              </w:rPr>
              <w:t>.</w:t>
            </w:r>
            <w:r w:rsidRPr="00A373CE">
              <w:rPr>
                <w:rFonts w:ascii="Verdana" w:hAnsi="Verdana" w:cs="Arial"/>
                <w:color w:val="000000"/>
                <w:sz w:val="16"/>
                <w:szCs w:val="16"/>
              </w:rPr>
              <w:t>556,5</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w:t>
            </w:r>
            <w:r w:rsidR="0035654C">
              <w:rPr>
                <w:rFonts w:ascii="Verdana" w:hAnsi="Verdana" w:cs="Arial"/>
                <w:color w:val="000000"/>
                <w:sz w:val="16"/>
                <w:szCs w:val="16"/>
              </w:rPr>
              <w:t>.</w:t>
            </w:r>
            <w:r w:rsidRPr="00A373CE">
              <w:rPr>
                <w:rFonts w:ascii="Verdana" w:hAnsi="Verdana" w:cs="Arial"/>
                <w:color w:val="000000"/>
                <w:sz w:val="16"/>
                <w:szCs w:val="16"/>
              </w:rPr>
              <w:t>648,2</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r w:rsidRPr="00A373CE">
              <w:rPr>
                <w:rFonts w:ascii="Verdana" w:hAnsi="Verdana" w:cs="Arial"/>
                <w:color w:val="000000"/>
                <w:sz w:val="16"/>
                <w:szCs w:val="16"/>
              </w:rPr>
              <w:t>Mee- en tegenvallers</w:t>
            </w: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160" w:firstLineChars="100"/>
              <w:rPr>
                <w:rFonts w:ascii="Verdana" w:hAnsi="Verdana" w:cs="Arial"/>
                <w:color w:val="000000"/>
                <w:sz w:val="16"/>
                <w:szCs w:val="16"/>
              </w:rPr>
            </w:pPr>
            <w:r w:rsidRPr="00A373CE">
              <w:rPr>
                <w:rFonts w:ascii="Verdana" w:hAnsi="Verdana" w:cs="Arial"/>
                <w:color w:val="000000"/>
                <w:sz w:val="16"/>
                <w:szCs w:val="16"/>
              </w:rPr>
              <w:t>Rijksbegroting in enge zin</w:t>
            </w: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320" w:firstLineChars="200"/>
              <w:rPr>
                <w:rFonts w:ascii="Verdana" w:hAnsi="Verdana" w:cs="Arial"/>
                <w:color w:val="000000"/>
                <w:sz w:val="16"/>
                <w:szCs w:val="16"/>
              </w:rPr>
            </w:pPr>
            <w:r w:rsidRPr="00A373CE">
              <w:rPr>
                <w:rFonts w:ascii="Verdana" w:hAnsi="Verdana" w:cs="Arial"/>
                <w:color w:val="000000"/>
                <w:sz w:val="16"/>
                <w:szCs w:val="16"/>
              </w:rPr>
              <w:t>Huurtoeslag</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6,0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13,0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55,0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110,8</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6,0</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13,0</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55,0</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110,8</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r w:rsidRPr="00A373CE">
              <w:rPr>
                <w:rFonts w:ascii="Verdana" w:hAnsi="Verdana" w:cs="Arial"/>
                <w:color w:val="000000"/>
                <w:sz w:val="16"/>
                <w:szCs w:val="16"/>
              </w:rPr>
              <w:t>Beleidsmatige mutaties</w:t>
            </w: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160" w:firstLineChars="100"/>
              <w:rPr>
                <w:rFonts w:ascii="Verdana" w:hAnsi="Verdana" w:cs="Arial"/>
                <w:color w:val="000000"/>
                <w:sz w:val="16"/>
                <w:szCs w:val="16"/>
              </w:rPr>
            </w:pPr>
            <w:r w:rsidRPr="00A373CE">
              <w:rPr>
                <w:rFonts w:ascii="Verdana" w:hAnsi="Verdana" w:cs="Arial"/>
                <w:color w:val="000000"/>
                <w:sz w:val="16"/>
                <w:szCs w:val="16"/>
              </w:rPr>
              <w:t>Rijksbegroting in enge zin</w:t>
            </w: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320" w:firstLineChars="200"/>
              <w:rPr>
                <w:rFonts w:ascii="Verdana" w:hAnsi="Verdana" w:cs="Arial"/>
                <w:color w:val="000000"/>
                <w:sz w:val="16"/>
                <w:szCs w:val="16"/>
              </w:rPr>
            </w:pPr>
            <w:r w:rsidRPr="00A373CE">
              <w:rPr>
                <w:rFonts w:ascii="Verdana" w:hAnsi="Verdana" w:cs="Arial"/>
                <w:color w:val="000000"/>
                <w:sz w:val="16"/>
                <w:szCs w:val="16"/>
              </w:rPr>
              <w:t>A1 rijksoverheid (</w:t>
            </w:r>
            <w:proofErr w:type="spellStart"/>
            <w:r w:rsidRPr="00A373CE">
              <w:rPr>
                <w:rFonts w:ascii="Verdana" w:hAnsi="Verdana" w:cs="Arial"/>
                <w:color w:val="000000"/>
                <w:sz w:val="16"/>
                <w:szCs w:val="16"/>
              </w:rPr>
              <w:t>incl</w:t>
            </w:r>
            <w:proofErr w:type="spellEnd"/>
            <w:r w:rsidRPr="00A373CE">
              <w:rPr>
                <w:rFonts w:ascii="Verdana" w:hAnsi="Verdana" w:cs="Arial"/>
                <w:color w:val="000000"/>
                <w:sz w:val="16"/>
                <w:szCs w:val="16"/>
              </w:rPr>
              <w:t xml:space="preserve"> </w:t>
            </w:r>
            <w:proofErr w:type="spellStart"/>
            <w:r w:rsidRPr="00A373CE">
              <w:rPr>
                <w:rFonts w:ascii="Verdana" w:hAnsi="Verdana" w:cs="Arial"/>
                <w:color w:val="000000"/>
                <w:sz w:val="16"/>
                <w:szCs w:val="16"/>
              </w:rPr>
              <w:t>zbo's</w:t>
            </w:r>
            <w:proofErr w:type="spellEnd"/>
            <w:r w:rsidRPr="00A373CE">
              <w:rPr>
                <w:rFonts w:ascii="Verdana" w:hAnsi="Verdana" w:cs="Arial"/>
                <w:color w:val="000000"/>
                <w:sz w:val="16"/>
                <w:szCs w:val="16"/>
              </w:rPr>
              <w:t>)</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-43,0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-97,0</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320" w:firstLineChars="200"/>
              <w:rPr>
                <w:rFonts w:ascii="Verdana" w:hAnsi="Verdana" w:cs="Arial"/>
                <w:color w:val="000000"/>
                <w:sz w:val="16"/>
                <w:szCs w:val="16"/>
              </w:rPr>
            </w:pPr>
            <w:r w:rsidRPr="00A373CE">
              <w:rPr>
                <w:rFonts w:ascii="Verdana" w:hAnsi="Verdana" w:cs="Arial"/>
                <w:color w:val="000000"/>
                <w:sz w:val="16"/>
                <w:szCs w:val="16"/>
              </w:rPr>
              <w:t xml:space="preserve">B12 </w:t>
            </w:r>
            <w:proofErr w:type="spellStart"/>
            <w:r w:rsidRPr="00A373CE">
              <w:rPr>
                <w:rFonts w:ascii="Verdana" w:hAnsi="Verdana" w:cs="Arial"/>
                <w:color w:val="000000"/>
                <w:sz w:val="16"/>
                <w:szCs w:val="16"/>
              </w:rPr>
              <w:t>aivd</w:t>
            </w:r>
            <w:proofErr w:type="spellEnd"/>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-10,0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-23,0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-35,0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-45,0</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320" w:firstLineChars="200"/>
              <w:rPr>
                <w:rFonts w:ascii="Verdana" w:hAnsi="Verdana" w:cs="Arial"/>
                <w:color w:val="000000"/>
                <w:sz w:val="16"/>
                <w:szCs w:val="16"/>
              </w:rPr>
            </w:pPr>
            <w:r w:rsidRPr="00A373CE">
              <w:rPr>
                <w:rFonts w:ascii="Verdana" w:hAnsi="Verdana" w:cs="Arial"/>
                <w:color w:val="000000"/>
                <w:sz w:val="16"/>
                <w:szCs w:val="16"/>
              </w:rPr>
              <w:t>J102 maatregel huurmarkt</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45,0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135,0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225,0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315,0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420,0</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320" w:firstLineChars="200"/>
              <w:rPr>
                <w:rFonts w:ascii="Verdana" w:hAnsi="Verdana" w:cs="Arial"/>
                <w:color w:val="000000"/>
                <w:sz w:val="16"/>
                <w:szCs w:val="16"/>
              </w:rPr>
            </w:pPr>
            <w:r w:rsidRPr="00A373CE">
              <w:rPr>
                <w:rFonts w:ascii="Verdana" w:hAnsi="Verdana" w:cs="Arial"/>
                <w:color w:val="000000"/>
                <w:sz w:val="16"/>
                <w:szCs w:val="16"/>
              </w:rPr>
              <w:t>Diversen</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10,5</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3,0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-14,0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-28,6</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-30,6</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55,5</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128,0</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188,0</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208,4</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247,4</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r w:rsidRPr="00A373CE">
              <w:rPr>
                <w:rFonts w:ascii="Verdana" w:hAnsi="Verdana" w:cs="Arial"/>
                <w:color w:val="000000"/>
                <w:sz w:val="16"/>
                <w:szCs w:val="16"/>
              </w:rPr>
              <w:t>Technische mutaties</w:t>
            </w: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160" w:firstLineChars="100"/>
              <w:rPr>
                <w:rFonts w:ascii="Verdana" w:hAnsi="Verdana" w:cs="Arial"/>
                <w:color w:val="000000"/>
                <w:sz w:val="16"/>
                <w:szCs w:val="16"/>
              </w:rPr>
            </w:pPr>
            <w:r w:rsidRPr="00A373CE">
              <w:rPr>
                <w:rFonts w:ascii="Verdana" w:hAnsi="Verdana" w:cs="Arial"/>
                <w:color w:val="000000"/>
                <w:sz w:val="16"/>
                <w:szCs w:val="16"/>
              </w:rPr>
              <w:t>Rijksbegroting in enge zin</w:t>
            </w: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320" w:firstLineChars="200"/>
              <w:rPr>
                <w:rFonts w:ascii="Verdana" w:hAnsi="Verdana" w:cs="Arial"/>
                <w:color w:val="000000"/>
                <w:sz w:val="16"/>
                <w:szCs w:val="16"/>
              </w:rPr>
            </w:pPr>
            <w:proofErr w:type="spellStart"/>
            <w:r w:rsidRPr="00A373CE">
              <w:rPr>
                <w:rFonts w:ascii="Verdana" w:hAnsi="Verdana" w:cs="Arial"/>
                <w:color w:val="000000"/>
                <w:sz w:val="16"/>
                <w:szCs w:val="16"/>
              </w:rPr>
              <w:t>Ejm</w:t>
            </w:r>
            <w:proofErr w:type="spellEnd"/>
            <w:r w:rsidRPr="00A373CE">
              <w:rPr>
                <w:rFonts w:ascii="Verdana" w:hAnsi="Verdana" w:cs="Arial"/>
                <w:color w:val="000000"/>
                <w:sz w:val="16"/>
                <w:szCs w:val="16"/>
              </w:rPr>
              <w:t xml:space="preserve"> naar v&amp;j</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-38,5</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320" w:firstLineChars="200"/>
              <w:rPr>
                <w:rFonts w:ascii="Verdana" w:hAnsi="Verdana" w:cs="Arial"/>
                <w:color w:val="000000"/>
                <w:sz w:val="16"/>
                <w:szCs w:val="16"/>
              </w:rPr>
            </w:pPr>
            <w:r w:rsidRPr="00A373CE">
              <w:rPr>
                <w:rFonts w:ascii="Verdana" w:hAnsi="Verdana" w:cs="Arial"/>
                <w:color w:val="000000"/>
                <w:sz w:val="16"/>
                <w:szCs w:val="16"/>
              </w:rPr>
              <w:t>Herverkaveling</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-3</w:t>
            </w:r>
            <w:r w:rsidR="0035654C">
              <w:rPr>
                <w:rFonts w:ascii="Verdana" w:hAnsi="Verdana" w:cs="Arial"/>
                <w:color w:val="000000"/>
                <w:sz w:val="16"/>
                <w:szCs w:val="16"/>
              </w:rPr>
              <w:t>.</w:t>
            </w:r>
            <w:r w:rsidRPr="00A373CE">
              <w:rPr>
                <w:rFonts w:ascii="Verdana" w:hAnsi="Verdana" w:cs="Arial"/>
                <w:color w:val="000000"/>
                <w:sz w:val="16"/>
                <w:szCs w:val="16"/>
              </w:rPr>
              <w:t>974,1</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w:t>
            </w:r>
            <w:r w:rsidR="0035654C">
              <w:rPr>
                <w:rFonts w:ascii="Verdana" w:hAnsi="Verdana" w:cs="Arial"/>
                <w:color w:val="000000"/>
                <w:sz w:val="16"/>
                <w:szCs w:val="16"/>
              </w:rPr>
              <w:t>.</w:t>
            </w:r>
            <w:r w:rsidRPr="00A373CE">
              <w:rPr>
                <w:rFonts w:ascii="Verdana" w:hAnsi="Verdana" w:cs="Arial"/>
                <w:color w:val="000000"/>
                <w:sz w:val="16"/>
                <w:szCs w:val="16"/>
              </w:rPr>
              <w:t>080,5</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w:t>
            </w:r>
            <w:r w:rsidR="0035654C">
              <w:rPr>
                <w:rFonts w:ascii="Verdana" w:hAnsi="Verdana" w:cs="Arial"/>
                <w:color w:val="000000"/>
                <w:sz w:val="16"/>
                <w:szCs w:val="16"/>
              </w:rPr>
              <w:t>.</w:t>
            </w:r>
            <w:r w:rsidRPr="00A373CE">
              <w:rPr>
                <w:rFonts w:ascii="Verdana" w:hAnsi="Verdana" w:cs="Arial"/>
                <w:color w:val="000000"/>
                <w:sz w:val="16"/>
                <w:szCs w:val="16"/>
              </w:rPr>
              <w:t>124,5</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w:t>
            </w:r>
            <w:r w:rsidR="0035654C">
              <w:rPr>
                <w:rFonts w:ascii="Verdana" w:hAnsi="Verdana" w:cs="Arial"/>
                <w:color w:val="000000"/>
                <w:sz w:val="16"/>
                <w:szCs w:val="16"/>
              </w:rPr>
              <w:t>.</w:t>
            </w:r>
            <w:r w:rsidRPr="00A373CE">
              <w:rPr>
                <w:rFonts w:ascii="Verdana" w:hAnsi="Verdana" w:cs="Arial"/>
                <w:color w:val="000000"/>
                <w:sz w:val="16"/>
                <w:szCs w:val="16"/>
              </w:rPr>
              <w:t>325,7</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w:t>
            </w:r>
            <w:r w:rsidR="0035654C">
              <w:rPr>
                <w:rFonts w:ascii="Verdana" w:hAnsi="Verdana" w:cs="Arial"/>
                <w:color w:val="000000"/>
                <w:sz w:val="16"/>
                <w:szCs w:val="16"/>
              </w:rPr>
              <w:t>.</w:t>
            </w:r>
            <w:r w:rsidRPr="00A373CE">
              <w:rPr>
                <w:rFonts w:ascii="Verdana" w:hAnsi="Verdana" w:cs="Arial"/>
                <w:color w:val="000000"/>
                <w:sz w:val="16"/>
                <w:szCs w:val="16"/>
              </w:rPr>
              <w:t>581,0</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320" w:firstLineChars="200"/>
              <w:rPr>
                <w:rFonts w:ascii="Verdana" w:hAnsi="Verdana" w:cs="Arial"/>
                <w:color w:val="000000"/>
                <w:sz w:val="16"/>
                <w:szCs w:val="16"/>
              </w:rPr>
            </w:pPr>
            <w:r w:rsidRPr="00A373CE">
              <w:rPr>
                <w:rFonts w:ascii="Verdana" w:hAnsi="Verdana" w:cs="Arial"/>
                <w:color w:val="000000"/>
                <w:sz w:val="16"/>
                <w:szCs w:val="16"/>
              </w:rPr>
              <w:t>Herverkaveling a1 rijksoverheid (</w:t>
            </w:r>
            <w:proofErr w:type="spellStart"/>
            <w:r w:rsidRPr="00A373CE">
              <w:rPr>
                <w:rFonts w:ascii="Verdana" w:hAnsi="Verdana" w:cs="Arial"/>
                <w:color w:val="000000"/>
                <w:sz w:val="16"/>
                <w:szCs w:val="16"/>
              </w:rPr>
              <w:t>incl</w:t>
            </w:r>
            <w:proofErr w:type="spellEnd"/>
            <w:r w:rsidRPr="00A373CE">
              <w:rPr>
                <w:rFonts w:ascii="Verdana" w:hAnsi="Verdana" w:cs="Arial"/>
                <w:color w:val="000000"/>
                <w:sz w:val="16"/>
                <w:szCs w:val="16"/>
              </w:rPr>
              <w:t xml:space="preserve"> </w:t>
            </w:r>
            <w:proofErr w:type="spellStart"/>
            <w:r w:rsidRPr="00A373CE">
              <w:rPr>
                <w:rFonts w:ascii="Verdana" w:hAnsi="Verdana" w:cs="Arial"/>
                <w:color w:val="000000"/>
                <w:sz w:val="16"/>
                <w:szCs w:val="16"/>
              </w:rPr>
              <w:t>zbo's</w:t>
            </w:r>
            <w:proofErr w:type="spellEnd"/>
            <w:r w:rsidRPr="00A373CE">
              <w:rPr>
                <w:rFonts w:ascii="Verdana" w:hAnsi="Verdana" w:cs="Arial"/>
                <w:color w:val="000000"/>
                <w:sz w:val="16"/>
                <w:szCs w:val="16"/>
              </w:rPr>
              <w:t>)</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14,5</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33,7</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320" w:firstLineChars="200"/>
              <w:rPr>
                <w:rFonts w:ascii="Verdana" w:hAnsi="Verdana" w:cs="Arial"/>
                <w:color w:val="000000"/>
                <w:sz w:val="16"/>
                <w:szCs w:val="16"/>
              </w:rPr>
            </w:pPr>
            <w:r w:rsidRPr="00A373CE">
              <w:rPr>
                <w:rFonts w:ascii="Verdana" w:hAnsi="Verdana" w:cs="Arial"/>
                <w:color w:val="000000"/>
                <w:sz w:val="16"/>
                <w:szCs w:val="16"/>
              </w:rPr>
              <w:t xml:space="preserve">Negatieve </w:t>
            </w:r>
            <w:proofErr w:type="spellStart"/>
            <w:r w:rsidRPr="00A373CE">
              <w:rPr>
                <w:rFonts w:ascii="Verdana" w:hAnsi="Verdana" w:cs="Arial"/>
                <w:color w:val="000000"/>
                <w:sz w:val="16"/>
                <w:szCs w:val="16"/>
              </w:rPr>
              <w:t>ejm</w:t>
            </w:r>
            <w:proofErr w:type="spellEnd"/>
            <w:r w:rsidRPr="00A373CE">
              <w:rPr>
                <w:rFonts w:ascii="Verdana" w:hAnsi="Verdana" w:cs="Arial"/>
                <w:color w:val="000000"/>
                <w:sz w:val="16"/>
                <w:szCs w:val="16"/>
              </w:rPr>
              <w:t xml:space="preserve"> </w:t>
            </w:r>
            <w:proofErr w:type="spellStart"/>
            <w:r w:rsidRPr="00A373CE">
              <w:rPr>
                <w:rFonts w:ascii="Verdana" w:hAnsi="Verdana" w:cs="Arial"/>
                <w:color w:val="000000"/>
                <w:sz w:val="16"/>
                <w:szCs w:val="16"/>
              </w:rPr>
              <w:t>ht</w:t>
            </w:r>
            <w:proofErr w:type="spellEnd"/>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30,0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320" w:firstLineChars="200"/>
              <w:rPr>
                <w:rFonts w:ascii="Verdana" w:hAnsi="Verdana" w:cs="Arial"/>
                <w:color w:val="000000"/>
                <w:sz w:val="16"/>
                <w:szCs w:val="16"/>
              </w:rPr>
            </w:pPr>
            <w:r w:rsidRPr="00A373CE">
              <w:rPr>
                <w:rFonts w:ascii="Verdana" w:hAnsi="Verdana" w:cs="Arial"/>
                <w:color w:val="000000"/>
                <w:sz w:val="16"/>
                <w:szCs w:val="16"/>
              </w:rPr>
              <w:t>Diversen</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23,4</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11,9</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11,7</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11,8</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11,8</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160" w:firstLineChars="100"/>
              <w:rPr>
                <w:rFonts w:ascii="Verdana" w:hAnsi="Verdana" w:cs="Arial"/>
                <w:color w:val="000000"/>
                <w:sz w:val="16"/>
                <w:szCs w:val="16"/>
              </w:rPr>
            </w:pPr>
            <w:r w:rsidRPr="00A373CE">
              <w:rPr>
                <w:rFonts w:ascii="Verdana" w:hAnsi="Verdana" w:cs="Arial"/>
                <w:color w:val="000000"/>
                <w:sz w:val="16"/>
                <w:szCs w:val="16"/>
              </w:rPr>
              <w:t xml:space="preserve">Niet tot een </w:t>
            </w:r>
            <w:proofErr w:type="spellStart"/>
            <w:r w:rsidRPr="00A373CE">
              <w:rPr>
                <w:rFonts w:ascii="Verdana" w:hAnsi="Verdana" w:cs="Arial"/>
                <w:color w:val="000000"/>
                <w:sz w:val="16"/>
                <w:szCs w:val="16"/>
              </w:rPr>
              <w:t>ijklijn</w:t>
            </w:r>
            <w:proofErr w:type="spellEnd"/>
            <w:r w:rsidRPr="00A373CE">
              <w:rPr>
                <w:rFonts w:ascii="Verdana" w:hAnsi="Verdana" w:cs="Arial"/>
                <w:color w:val="000000"/>
                <w:sz w:val="16"/>
                <w:szCs w:val="16"/>
              </w:rPr>
              <w:t xml:space="preserve"> behorend</w:t>
            </w: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320" w:firstLineChars="200"/>
              <w:rPr>
                <w:rFonts w:ascii="Verdana" w:hAnsi="Verdana" w:cs="Arial"/>
                <w:color w:val="000000"/>
                <w:sz w:val="16"/>
                <w:szCs w:val="16"/>
              </w:rPr>
            </w:pPr>
            <w:r w:rsidRPr="00A373CE">
              <w:rPr>
                <w:rFonts w:ascii="Verdana" w:hAnsi="Verdana" w:cs="Arial"/>
                <w:color w:val="000000"/>
                <w:sz w:val="16"/>
                <w:szCs w:val="16"/>
              </w:rPr>
              <w:t>Herverkaveling</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-20,2</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-35,2</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-35,2</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-35,2</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-35,2</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320" w:firstLineChars="200"/>
              <w:rPr>
                <w:rFonts w:ascii="Verdana" w:hAnsi="Verdana" w:cs="Arial"/>
                <w:color w:val="000000"/>
                <w:sz w:val="16"/>
                <w:szCs w:val="16"/>
              </w:rPr>
            </w:pPr>
            <w:proofErr w:type="spellStart"/>
            <w:r w:rsidRPr="00A373CE">
              <w:rPr>
                <w:rFonts w:ascii="Verdana" w:hAnsi="Verdana" w:cs="Arial"/>
                <w:color w:val="000000"/>
                <w:sz w:val="16"/>
                <w:szCs w:val="16"/>
              </w:rPr>
              <w:t>Vut-fonds</w:t>
            </w:r>
            <w:proofErr w:type="spellEnd"/>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-30,0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70,0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w:t>
            </w:r>
            <w:r w:rsidR="0035654C">
              <w:rPr>
                <w:rFonts w:ascii="Verdana" w:hAnsi="Verdana" w:cs="Arial"/>
                <w:color w:val="000000"/>
                <w:sz w:val="16"/>
                <w:szCs w:val="16"/>
              </w:rPr>
              <w:t>.</w:t>
            </w:r>
            <w:r w:rsidRPr="00A373CE">
              <w:rPr>
                <w:rFonts w:ascii="Verdana" w:hAnsi="Verdana" w:cs="Arial"/>
                <w:color w:val="000000"/>
                <w:sz w:val="16"/>
                <w:szCs w:val="16"/>
              </w:rPr>
              <w:t>009,4</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w:t>
            </w:r>
            <w:r w:rsidR="0035654C">
              <w:rPr>
                <w:rFonts w:ascii="Verdana" w:hAnsi="Verdana" w:cs="Arial"/>
                <w:color w:val="000000"/>
                <w:sz w:val="16"/>
                <w:szCs w:val="16"/>
              </w:rPr>
              <w:t>.</w:t>
            </w:r>
            <w:r w:rsidRPr="00A373CE">
              <w:rPr>
                <w:rFonts w:ascii="Verdana" w:hAnsi="Verdana" w:cs="Arial"/>
                <w:color w:val="000000"/>
                <w:sz w:val="16"/>
                <w:szCs w:val="16"/>
              </w:rPr>
              <w:t>033,8</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w:t>
            </w:r>
            <w:r w:rsidR="0035654C">
              <w:rPr>
                <w:rFonts w:ascii="Verdana" w:hAnsi="Verdana" w:cs="Arial"/>
                <w:color w:val="000000"/>
                <w:sz w:val="16"/>
                <w:szCs w:val="16"/>
              </w:rPr>
              <w:t>.</w:t>
            </w:r>
            <w:r w:rsidRPr="00A373CE">
              <w:rPr>
                <w:rFonts w:ascii="Verdana" w:hAnsi="Verdana" w:cs="Arial"/>
                <w:color w:val="000000"/>
                <w:sz w:val="16"/>
                <w:szCs w:val="16"/>
              </w:rPr>
              <w:t>148,0</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w:t>
            </w:r>
            <w:r w:rsidR="0035654C">
              <w:rPr>
                <w:rFonts w:ascii="Verdana" w:hAnsi="Verdana" w:cs="Arial"/>
                <w:color w:val="000000"/>
                <w:sz w:val="16"/>
                <w:szCs w:val="16"/>
              </w:rPr>
              <w:t>.</w:t>
            </w:r>
            <w:r w:rsidRPr="00A373CE">
              <w:rPr>
                <w:rFonts w:ascii="Verdana" w:hAnsi="Verdana" w:cs="Arial"/>
                <w:color w:val="000000"/>
                <w:sz w:val="16"/>
                <w:szCs w:val="16"/>
              </w:rPr>
              <w:t>334,6</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w:t>
            </w:r>
            <w:r w:rsidR="0035654C">
              <w:rPr>
                <w:rFonts w:ascii="Verdana" w:hAnsi="Verdana" w:cs="Arial"/>
                <w:color w:val="000000"/>
                <w:sz w:val="16"/>
                <w:szCs w:val="16"/>
              </w:rPr>
              <w:t>.</w:t>
            </w:r>
            <w:r w:rsidRPr="00A373CE">
              <w:rPr>
                <w:rFonts w:ascii="Verdana" w:hAnsi="Verdana" w:cs="Arial"/>
                <w:color w:val="000000"/>
                <w:sz w:val="16"/>
                <w:szCs w:val="16"/>
              </w:rPr>
              <w:t>570,7</w:t>
            </w:r>
          </w:p>
        </w:tc>
      </w:tr>
      <w:tr w:rsidRPr="00A373CE" w:rsidR="00A373CE" w:rsidTr="00A373CE">
        <w:trPr>
          <w:trHeight w:val="229"/>
        </w:trPr>
        <w:tc>
          <w:tcPr>
            <w:tcW w:w="43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r w:rsidRPr="00A373CE">
              <w:rPr>
                <w:rFonts w:ascii="Verdana" w:hAnsi="Verdana" w:cs="Arial"/>
                <w:color w:val="000000"/>
                <w:sz w:val="16"/>
                <w:szCs w:val="16"/>
              </w:rPr>
              <w:t>Totaal mutaties sinds Miljoenennota 2013</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-3</w:t>
            </w:r>
            <w:r w:rsidR="0035654C">
              <w:rPr>
                <w:rFonts w:ascii="Verdana" w:hAnsi="Verdana" w:cs="Arial"/>
                <w:color w:val="000000"/>
                <w:sz w:val="16"/>
                <w:szCs w:val="16"/>
              </w:rPr>
              <w:t>.</w:t>
            </w:r>
            <w:r w:rsidRPr="00A373CE">
              <w:rPr>
                <w:rFonts w:ascii="Verdana" w:hAnsi="Verdana" w:cs="Arial"/>
                <w:color w:val="000000"/>
                <w:sz w:val="16"/>
                <w:szCs w:val="16"/>
              </w:rPr>
              <w:t>953,8</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-3</w:t>
            </w:r>
            <w:r w:rsidR="0035654C">
              <w:rPr>
                <w:rFonts w:ascii="Verdana" w:hAnsi="Verdana" w:cs="Arial"/>
                <w:color w:val="000000"/>
                <w:sz w:val="16"/>
                <w:szCs w:val="16"/>
              </w:rPr>
              <w:t>.</w:t>
            </w:r>
            <w:r w:rsidRPr="00A373CE">
              <w:rPr>
                <w:rFonts w:ascii="Verdana" w:hAnsi="Verdana" w:cs="Arial"/>
                <w:color w:val="000000"/>
                <w:sz w:val="16"/>
                <w:szCs w:val="16"/>
              </w:rPr>
              <w:t>899,8</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-3</w:t>
            </w:r>
            <w:r w:rsidR="0035654C">
              <w:rPr>
                <w:rFonts w:ascii="Verdana" w:hAnsi="Verdana" w:cs="Arial"/>
                <w:color w:val="000000"/>
                <w:sz w:val="16"/>
                <w:szCs w:val="16"/>
              </w:rPr>
              <w:t>.</w:t>
            </w:r>
            <w:r w:rsidRPr="00A373CE">
              <w:rPr>
                <w:rFonts w:ascii="Verdana" w:hAnsi="Verdana" w:cs="Arial"/>
                <w:color w:val="000000"/>
                <w:sz w:val="16"/>
                <w:szCs w:val="16"/>
              </w:rPr>
              <w:t>947,0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w:t>
            </w:r>
            <w:r w:rsidR="0035654C">
              <w:rPr>
                <w:rFonts w:ascii="Verdana" w:hAnsi="Verdana" w:cs="Arial"/>
                <w:color w:val="000000"/>
                <w:sz w:val="16"/>
                <w:szCs w:val="16"/>
              </w:rPr>
              <w:t>.</w:t>
            </w:r>
            <w:r w:rsidRPr="00A373CE">
              <w:rPr>
                <w:rFonts w:ascii="Verdana" w:hAnsi="Verdana" w:cs="Arial"/>
                <w:color w:val="000000"/>
                <w:sz w:val="16"/>
                <w:szCs w:val="16"/>
              </w:rPr>
              <w:t>071,1</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w:t>
            </w:r>
            <w:r w:rsidR="0035654C">
              <w:rPr>
                <w:rFonts w:ascii="Verdana" w:hAnsi="Verdana" w:cs="Arial"/>
                <w:color w:val="000000"/>
                <w:sz w:val="16"/>
                <w:szCs w:val="16"/>
              </w:rPr>
              <w:t>.</w:t>
            </w:r>
            <w:r w:rsidRPr="00A373CE">
              <w:rPr>
                <w:rFonts w:ascii="Verdana" w:hAnsi="Verdana" w:cs="Arial"/>
                <w:color w:val="000000"/>
                <w:sz w:val="16"/>
                <w:szCs w:val="16"/>
              </w:rPr>
              <w:t>212,5</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r w:rsidRPr="00A373CE">
              <w:rPr>
                <w:rFonts w:ascii="Verdana" w:hAnsi="Verdana" w:cs="Arial"/>
                <w:color w:val="000000"/>
                <w:sz w:val="16"/>
                <w:szCs w:val="16"/>
              </w:rPr>
              <w:t>Stand Voorjaarsnota 2013 (subtotaal)</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836,0</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641,3</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537,4</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485,4</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435,7</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r w:rsidRPr="00A373CE">
              <w:rPr>
                <w:rFonts w:ascii="Verdana" w:hAnsi="Verdana" w:cs="Arial"/>
                <w:color w:val="000000"/>
                <w:sz w:val="16"/>
                <w:szCs w:val="16"/>
              </w:rPr>
              <w:t>Totaal Internationale samenwerking</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1,0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1,0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0,5</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0,4</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0,4</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r w:rsidRPr="00A373CE">
              <w:rPr>
                <w:rFonts w:ascii="Verdana" w:hAnsi="Verdana" w:cs="Arial"/>
                <w:color w:val="000000"/>
                <w:sz w:val="16"/>
                <w:szCs w:val="16"/>
              </w:rPr>
              <w:t>Stand Voorjaarsnota 2013</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836,9</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642,2</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537,8</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485,8</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436,1</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r>
      <w:tr w:rsidRPr="00A373CE" w:rsidR="00A373CE" w:rsidTr="00A373CE">
        <w:trPr>
          <w:trHeight w:val="229"/>
        </w:trPr>
        <w:tc>
          <w:tcPr>
            <w:tcW w:w="43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r>
      <w:tr w:rsidRPr="00A373CE" w:rsidR="00A373CE" w:rsidTr="00A373CE">
        <w:trPr>
          <w:trHeight w:val="229"/>
        </w:trPr>
        <w:tc>
          <w:tcPr>
            <w:tcW w:w="43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r w:rsidRPr="00A373CE">
              <w:rPr>
                <w:rFonts w:ascii="Verdana" w:hAnsi="Verdana" w:cs="Arial"/>
                <w:color w:val="000000"/>
                <w:sz w:val="16"/>
                <w:szCs w:val="16"/>
              </w:rPr>
              <w:t>NIET-BELASTINGONTVANGSTEN</w:t>
            </w:r>
          </w:p>
        </w:tc>
        <w:tc>
          <w:tcPr>
            <w:tcW w:w="4600" w:type="dxa"/>
            <w:gridSpan w:val="5"/>
            <w:tcBorders>
              <w:top w:val="nil"/>
              <w:left w:val="nil"/>
              <w:bottom w:val="single" w:color="000000" w:sz="8" w:space="0"/>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bedragen in miljoenen euro's</w:t>
            </w:r>
          </w:p>
        </w:tc>
      </w:tr>
      <w:tr w:rsidRPr="00A373CE" w:rsidR="00A373CE" w:rsidTr="00A373CE">
        <w:trPr>
          <w:trHeight w:val="229"/>
        </w:trPr>
        <w:tc>
          <w:tcPr>
            <w:tcW w:w="4320" w:type="dxa"/>
            <w:tcBorders>
              <w:top w:val="single" w:color="000000" w:sz="8" w:space="0"/>
              <w:left w:val="nil"/>
              <w:bottom w:val="single" w:color="000000" w:sz="8" w:space="0"/>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 </w:t>
            </w:r>
          </w:p>
        </w:tc>
        <w:tc>
          <w:tcPr>
            <w:tcW w:w="920" w:type="dxa"/>
            <w:tcBorders>
              <w:top w:val="nil"/>
              <w:left w:val="nil"/>
              <w:bottom w:val="single" w:color="000000" w:sz="8" w:space="0"/>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2013</w:t>
            </w:r>
          </w:p>
        </w:tc>
        <w:tc>
          <w:tcPr>
            <w:tcW w:w="920" w:type="dxa"/>
            <w:tcBorders>
              <w:top w:val="nil"/>
              <w:left w:val="nil"/>
              <w:bottom w:val="single" w:color="000000" w:sz="8" w:space="0"/>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2014</w:t>
            </w:r>
          </w:p>
        </w:tc>
        <w:tc>
          <w:tcPr>
            <w:tcW w:w="920" w:type="dxa"/>
            <w:tcBorders>
              <w:top w:val="nil"/>
              <w:left w:val="nil"/>
              <w:bottom w:val="single" w:color="000000" w:sz="8" w:space="0"/>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2015</w:t>
            </w:r>
          </w:p>
        </w:tc>
        <w:tc>
          <w:tcPr>
            <w:tcW w:w="920" w:type="dxa"/>
            <w:tcBorders>
              <w:top w:val="nil"/>
              <w:left w:val="nil"/>
              <w:bottom w:val="single" w:color="000000" w:sz="8" w:space="0"/>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2016</w:t>
            </w:r>
          </w:p>
        </w:tc>
        <w:tc>
          <w:tcPr>
            <w:tcW w:w="920" w:type="dxa"/>
            <w:tcBorders>
              <w:top w:val="nil"/>
              <w:left w:val="nil"/>
              <w:bottom w:val="single" w:color="000000" w:sz="8" w:space="0"/>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2017</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r w:rsidRPr="00A373CE">
              <w:rPr>
                <w:rFonts w:ascii="Verdana" w:hAnsi="Verdana" w:cs="Arial"/>
                <w:color w:val="000000"/>
                <w:sz w:val="16"/>
                <w:szCs w:val="16"/>
              </w:rPr>
              <w:t>Stand Miljoenennota 2013 (excl. IS)</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712,7</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985,5</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1388,7</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698,7</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668,6</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r w:rsidRPr="00A373CE">
              <w:rPr>
                <w:rFonts w:ascii="Verdana" w:hAnsi="Verdana" w:cs="Arial"/>
                <w:color w:val="000000"/>
                <w:sz w:val="16"/>
                <w:szCs w:val="16"/>
              </w:rPr>
              <w:t>Mee- en tegenvallers</w:t>
            </w: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160" w:firstLineChars="100"/>
              <w:rPr>
                <w:rFonts w:ascii="Verdana" w:hAnsi="Verdana" w:cs="Arial"/>
                <w:color w:val="000000"/>
                <w:sz w:val="16"/>
                <w:szCs w:val="16"/>
              </w:rPr>
            </w:pPr>
            <w:r w:rsidRPr="00A373CE">
              <w:rPr>
                <w:rFonts w:ascii="Verdana" w:hAnsi="Verdana" w:cs="Arial"/>
                <w:color w:val="000000"/>
                <w:sz w:val="16"/>
                <w:szCs w:val="16"/>
              </w:rPr>
              <w:t>Rijksbegroting in enge zin</w:t>
            </w: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320" w:firstLineChars="200"/>
              <w:rPr>
                <w:rFonts w:ascii="Verdana" w:hAnsi="Verdana" w:cs="Arial"/>
                <w:color w:val="000000"/>
                <w:sz w:val="16"/>
                <w:szCs w:val="16"/>
              </w:rPr>
            </w:pPr>
            <w:r w:rsidRPr="00A373CE">
              <w:rPr>
                <w:rFonts w:ascii="Verdana" w:hAnsi="Verdana" w:cs="Arial"/>
                <w:color w:val="000000"/>
                <w:sz w:val="16"/>
                <w:szCs w:val="16"/>
              </w:rPr>
              <w:t>Diversen</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-0,2</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-0,5</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-4,6</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-0,4</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-0,2</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-0,5</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-4,6</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-0,4</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r w:rsidRPr="00A373CE">
              <w:rPr>
                <w:rFonts w:ascii="Verdana" w:hAnsi="Verdana" w:cs="Arial"/>
                <w:color w:val="000000"/>
                <w:sz w:val="16"/>
                <w:szCs w:val="16"/>
              </w:rPr>
              <w:t>Technische mutaties</w:t>
            </w: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160" w:firstLineChars="100"/>
              <w:rPr>
                <w:rFonts w:ascii="Verdana" w:hAnsi="Verdana" w:cs="Arial"/>
                <w:color w:val="000000"/>
                <w:sz w:val="16"/>
                <w:szCs w:val="16"/>
              </w:rPr>
            </w:pPr>
            <w:r w:rsidRPr="00A373CE">
              <w:rPr>
                <w:rFonts w:ascii="Verdana" w:hAnsi="Verdana" w:cs="Arial"/>
                <w:color w:val="000000"/>
                <w:sz w:val="16"/>
                <w:szCs w:val="16"/>
              </w:rPr>
              <w:t>Rijksbegroting in enge zin</w:t>
            </w: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320" w:firstLineChars="200"/>
              <w:rPr>
                <w:rFonts w:ascii="Verdana" w:hAnsi="Verdana" w:cs="Arial"/>
                <w:color w:val="000000"/>
                <w:sz w:val="16"/>
                <w:szCs w:val="16"/>
              </w:rPr>
            </w:pPr>
            <w:r w:rsidRPr="00A373CE">
              <w:rPr>
                <w:rFonts w:ascii="Verdana" w:hAnsi="Verdana" w:cs="Arial"/>
                <w:color w:val="000000"/>
                <w:sz w:val="16"/>
                <w:szCs w:val="16"/>
              </w:rPr>
              <w:t>Herverkaveling</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-602,6</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-586,1</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-581,5</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-582,1</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-601,4</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320" w:firstLineChars="200"/>
              <w:rPr>
                <w:rFonts w:ascii="Verdana" w:hAnsi="Verdana" w:cs="Arial"/>
                <w:color w:val="000000"/>
                <w:sz w:val="16"/>
                <w:szCs w:val="16"/>
              </w:rPr>
            </w:pPr>
            <w:r w:rsidRPr="00A373CE">
              <w:rPr>
                <w:rFonts w:ascii="Verdana" w:hAnsi="Verdana" w:cs="Arial"/>
                <w:color w:val="000000"/>
                <w:sz w:val="16"/>
                <w:szCs w:val="16"/>
              </w:rPr>
              <w:t>Diversen</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-9,8</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160" w:firstLineChars="100"/>
              <w:rPr>
                <w:rFonts w:ascii="Verdana" w:hAnsi="Verdana" w:cs="Arial"/>
                <w:color w:val="000000"/>
                <w:sz w:val="16"/>
                <w:szCs w:val="16"/>
              </w:rPr>
            </w:pPr>
            <w:r w:rsidRPr="00A373CE">
              <w:rPr>
                <w:rFonts w:ascii="Verdana" w:hAnsi="Verdana" w:cs="Arial"/>
                <w:color w:val="000000"/>
                <w:sz w:val="16"/>
                <w:szCs w:val="16"/>
              </w:rPr>
              <w:t xml:space="preserve">Niet tot een </w:t>
            </w:r>
            <w:proofErr w:type="spellStart"/>
            <w:r w:rsidRPr="00A373CE">
              <w:rPr>
                <w:rFonts w:ascii="Verdana" w:hAnsi="Verdana" w:cs="Arial"/>
                <w:color w:val="000000"/>
                <w:sz w:val="16"/>
                <w:szCs w:val="16"/>
              </w:rPr>
              <w:t>ijklijn</w:t>
            </w:r>
            <w:proofErr w:type="spellEnd"/>
            <w:r w:rsidRPr="00A373CE">
              <w:rPr>
                <w:rFonts w:ascii="Verdana" w:hAnsi="Verdana" w:cs="Arial"/>
                <w:color w:val="000000"/>
                <w:sz w:val="16"/>
                <w:szCs w:val="16"/>
              </w:rPr>
              <w:t xml:space="preserve"> behorend</w:t>
            </w: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320" w:firstLineChars="200"/>
              <w:rPr>
                <w:rFonts w:ascii="Verdana" w:hAnsi="Verdana" w:cs="Arial"/>
                <w:color w:val="000000"/>
                <w:sz w:val="16"/>
                <w:szCs w:val="16"/>
              </w:rPr>
            </w:pPr>
            <w:r w:rsidRPr="00A373CE">
              <w:rPr>
                <w:rFonts w:ascii="Verdana" w:hAnsi="Verdana" w:cs="Arial"/>
                <w:color w:val="000000"/>
                <w:sz w:val="16"/>
                <w:szCs w:val="16"/>
              </w:rPr>
              <w:t xml:space="preserve">Liquiditeitsbehoefte </w:t>
            </w:r>
            <w:proofErr w:type="spellStart"/>
            <w:r w:rsidRPr="00A373CE">
              <w:rPr>
                <w:rFonts w:ascii="Verdana" w:hAnsi="Verdana" w:cs="Arial"/>
                <w:color w:val="000000"/>
                <w:sz w:val="16"/>
                <w:szCs w:val="16"/>
              </w:rPr>
              <w:t>vut-fonds</w:t>
            </w:r>
            <w:proofErr w:type="spellEnd"/>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10,0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30,0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ind w:firstLine="320" w:firstLineChars="200"/>
              <w:rPr>
                <w:rFonts w:ascii="Verdana" w:hAnsi="Verdana" w:cs="Arial"/>
                <w:color w:val="000000"/>
                <w:sz w:val="16"/>
                <w:szCs w:val="16"/>
              </w:rPr>
            </w:pPr>
            <w:r w:rsidRPr="00A373CE">
              <w:rPr>
                <w:rFonts w:ascii="Verdana" w:hAnsi="Verdana" w:cs="Arial"/>
                <w:color w:val="000000"/>
                <w:sz w:val="16"/>
                <w:szCs w:val="16"/>
              </w:rPr>
              <w:t>Diversen</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-1,0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-3,0</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-616,4</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-580,1</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-555,5</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-583,1</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-604,4</w:t>
            </w:r>
          </w:p>
        </w:tc>
      </w:tr>
      <w:tr w:rsidRPr="00A373CE" w:rsidR="00A373CE" w:rsidTr="00A373CE">
        <w:trPr>
          <w:trHeight w:val="229"/>
        </w:trPr>
        <w:tc>
          <w:tcPr>
            <w:tcW w:w="43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r w:rsidRPr="00A373CE">
              <w:rPr>
                <w:rFonts w:ascii="Verdana" w:hAnsi="Verdana" w:cs="Arial"/>
                <w:color w:val="000000"/>
                <w:sz w:val="16"/>
                <w:szCs w:val="16"/>
              </w:rPr>
              <w:t>Totaal mutaties sinds Miljoenennota 2013</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-616,6</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-580,6</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-560,1</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-583,5</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-604,4</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c>
          <w:tcPr>
            <w:tcW w:w="920" w:type="dxa"/>
            <w:tcBorders>
              <w:top w:val="nil"/>
              <w:left w:val="nil"/>
              <w:bottom w:val="nil"/>
              <w:right w:val="nil"/>
            </w:tcBorders>
            <w:shd w:val="clear" w:color="auto" w:fill="auto"/>
            <w:noWrap/>
            <w:vAlign w:val="bottom"/>
            <w:hideMark/>
          </w:tcPr>
          <w:p w:rsidRPr="00A373CE" w:rsidR="00A373CE" w:rsidP="00A373CE" w:rsidRDefault="00A373CE">
            <w:pPr>
              <w:rPr>
                <w:rFonts w:ascii="Verdana" w:hAnsi="Verdana" w:cs="Arial"/>
                <w:color w:val="000000"/>
                <w:sz w:val="16"/>
                <w:szCs w:val="16"/>
              </w:rPr>
            </w:pP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r w:rsidRPr="00A373CE">
              <w:rPr>
                <w:rFonts w:ascii="Verdana" w:hAnsi="Verdana" w:cs="Arial"/>
                <w:color w:val="000000"/>
                <w:sz w:val="16"/>
                <w:szCs w:val="16"/>
              </w:rPr>
              <w:t>Stand Voorjaarsnota 2013 (subtotaal)</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96,1</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404,9</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828,6</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115,1</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64,1</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r w:rsidRPr="00A373CE">
              <w:rPr>
                <w:rFonts w:ascii="Verdana" w:hAnsi="Verdana" w:cs="Arial"/>
                <w:color w:val="000000"/>
                <w:sz w:val="16"/>
                <w:szCs w:val="16"/>
              </w:rPr>
              <w:t>Totaal Internationale samenwerking</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c>
          <w:tcPr>
            <w:tcW w:w="920" w:type="dxa"/>
            <w:tcBorders>
              <w:top w:val="nil"/>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0,0</w:t>
            </w:r>
          </w:p>
        </w:tc>
      </w:tr>
      <w:tr w:rsidRPr="00A373CE" w:rsidR="00A373CE" w:rsidTr="00A373CE">
        <w:trPr>
          <w:trHeight w:val="229"/>
        </w:trPr>
        <w:tc>
          <w:tcPr>
            <w:tcW w:w="4320" w:type="dxa"/>
            <w:tcBorders>
              <w:top w:val="nil"/>
              <w:left w:val="nil"/>
              <w:bottom w:val="nil"/>
              <w:right w:val="nil"/>
            </w:tcBorders>
            <w:shd w:val="clear" w:color="auto" w:fill="auto"/>
            <w:hideMark/>
          </w:tcPr>
          <w:p w:rsidRPr="00A373CE" w:rsidR="00A373CE" w:rsidP="00A373CE" w:rsidRDefault="00A373CE">
            <w:pPr>
              <w:rPr>
                <w:rFonts w:ascii="Verdana" w:hAnsi="Verdana" w:cs="Arial"/>
                <w:color w:val="000000"/>
                <w:sz w:val="16"/>
                <w:szCs w:val="16"/>
              </w:rPr>
            </w:pPr>
            <w:r w:rsidRPr="00A373CE">
              <w:rPr>
                <w:rFonts w:ascii="Verdana" w:hAnsi="Verdana" w:cs="Arial"/>
                <w:color w:val="000000"/>
                <w:sz w:val="16"/>
                <w:szCs w:val="16"/>
              </w:rPr>
              <w:t>Stand Voorjaarsnota 2013</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96,1</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404,9</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828,6</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115,1</w:t>
            </w:r>
          </w:p>
        </w:tc>
        <w:tc>
          <w:tcPr>
            <w:tcW w:w="920" w:type="dxa"/>
            <w:tcBorders>
              <w:top w:val="single" w:color="000000" w:sz="8" w:space="0"/>
              <w:left w:val="nil"/>
              <w:bottom w:val="nil"/>
              <w:right w:val="nil"/>
            </w:tcBorders>
            <w:shd w:val="clear" w:color="auto" w:fill="auto"/>
            <w:hideMark/>
          </w:tcPr>
          <w:p w:rsidRPr="00A373CE" w:rsidR="00A373CE" w:rsidP="00A373CE" w:rsidRDefault="00A373CE">
            <w:pPr>
              <w:jc w:val="right"/>
              <w:rPr>
                <w:rFonts w:ascii="Verdana" w:hAnsi="Verdana" w:cs="Arial"/>
                <w:color w:val="000000"/>
                <w:sz w:val="16"/>
                <w:szCs w:val="16"/>
              </w:rPr>
            </w:pPr>
            <w:r w:rsidRPr="00A373CE">
              <w:rPr>
                <w:rFonts w:ascii="Verdana" w:hAnsi="Verdana" w:cs="Arial"/>
                <w:color w:val="000000"/>
                <w:sz w:val="16"/>
                <w:szCs w:val="16"/>
              </w:rPr>
              <w:t>64,1</w:t>
            </w:r>
          </w:p>
        </w:tc>
      </w:tr>
    </w:tbl>
    <w:p w:rsidR="00A373CE" w:rsidP="00A373CE" w:rsidRDefault="00A373CE">
      <w:pPr>
        <w:spacing w:line="240" w:lineRule="exact"/>
        <w:rPr>
          <w:rFonts w:ascii="Verdana" w:hAnsi="Verdana" w:cs="Courier New"/>
          <w:b/>
          <w:sz w:val="18"/>
          <w:szCs w:val="18"/>
        </w:rPr>
      </w:pPr>
    </w:p>
    <w:p w:rsidRPr="00183743" w:rsidR="003E20F6" w:rsidP="00183743" w:rsidRDefault="003E20F6">
      <w:pPr>
        <w:spacing w:line="240" w:lineRule="atLeast"/>
        <w:rPr>
          <w:rFonts w:ascii="Verdana" w:hAnsi="Verdana"/>
          <w:i/>
          <w:sz w:val="18"/>
          <w:szCs w:val="18"/>
        </w:rPr>
      </w:pPr>
      <w:r w:rsidRPr="00183743">
        <w:rPr>
          <w:rFonts w:ascii="Verdana" w:hAnsi="Verdana"/>
          <w:i/>
          <w:sz w:val="18"/>
          <w:szCs w:val="18"/>
        </w:rPr>
        <w:lastRenderedPageBreak/>
        <w:t>Huurtoeslag</w:t>
      </w:r>
    </w:p>
    <w:p w:rsidRPr="00183743" w:rsidR="00183743" w:rsidP="00183743" w:rsidRDefault="00183743">
      <w:pPr>
        <w:spacing w:line="240" w:lineRule="atLeast"/>
        <w:rPr>
          <w:rFonts w:ascii="Verdana" w:hAnsi="Verdana"/>
          <w:sz w:val="18"/>
          <w:szCs w:val="18"/>
        </w:rPr>
      </w:pPr>
      <w:r w:rsidRPr="00183743">
        <w:rPr>
          <w:rFonts w:ascii="Verdana" w:hAnsi="Verdana"/>
          <w:sz w:val="18"/>
          <w:szCs w:val="18"/>
        </w:rPr>
        <w:t xml:space="preserve">De oploop van de werkloosheid en de in het regeerakkoord voorgenomen verkorting van de WW leiden tot hogere uitgaven voor de huurtoeslag. Als gevolg van de herverkaveling zijn deze middelen overgeheveld naar de begroting van </w:t>
      </w:r>
      <w:r w:rsidR="0035654C">
        <w:rPr>
          <w:rFonts w:ascii="Verdana" w:hAnsi="Verdana"/>
          <w:sz w:val="18"/>
          <w:szCs w:val="18"/>
        </w:rPr>
        <w:t>W&amp;R</w:t>
      </w:r>
      <w:r w:rsidRPr="00183743">
        <w:rPr>
          <w:rFonts w:ascii="Verdana" w:hAnsi="Verdana"/>
          <w:sz w:val="18"/>
          <w:szCs w:val="18"/>
        </w:rPr>
        <w:t>.</w:t>
      </w:r>
    </w:p>
    <w:p w:rsidR="003E20F6" w:rsidP="003E20F6" w:rsidRDefault="003E20F6">
      <w:pPr>
        <w:spacing w:line="240" w:lineRule="atLeast"/>
        <w:rPr>
          <w:rFonts w:ascii="Verdana" w:hAnsi="Verdana"/>
          <w:i/>
          <w:sz w:val="18"/>
          <w:szCs w:val="18"/>
        </w:rPr>
      </w:pPr>
    </w:p>
    <w:p w:rsidRPr="003E20F6" w:rsidR="00964404" w:rsidP="00964404" w:rsidRDefault="00964404">
      <w:pPr>
        <w:spacing w:line="240" w:lineRule="exact"/>
        <w:rPr>
          <w:rFonts w:ascii="Verdana" w:hAnsi="Verdana"/>
          <w:i/>
          <w:sz w:val="18"/>
          <w:szCs w:val="18"/>
        </w:rPr>
      </w:pPr>
      <w:r w:rsidRPr="003E20F6">
        <w:rPr>
          <w:rFonts w:ascii="Verdana" w:hAnsi="Verdana"/>
          <w:i/>
          <w:sz w:val="18"/>
          <w:szCs w:val="18"/>
        </w:rPr>
        <w:t xml:space="preserve">A1 Rijksoverheid (incl. </w:t>
      </w:r>
      <w:proofErr w:type="spellStart"/>
      <w:r w:rsidRPr="003E20F6">
        <w:rPr>
          <w:rFonts w:ascii="Verdana" w:hAnsi="Verdana"/>
          <w:i/>
          <w:sz w:val="18"/>
          <w:szCs w:val="18"/>
        </w:rPr>
        <w:t>ZBO’s</w:t>
      </w:r>
      <w:proofErr w:type="spellEnd"/>
      <w:r w:rsidRPr="003E20F6">
        <w:rPr>
          <w:rFonts w:ascii="Verdana" w:hAnsi="Verdana"/>
          <w:i/>
          <w:sz w:val="18"/>
          <w:szCs w:val="18"/>
        </w:rPr>
        <w:t>)</w:t>
      </w:r>
    </w:p>
    <w:p w:rsidRPr="003E20F6" w:rsidR="00964404" w:rsidP="00964404" w:rsidRDefault="00964404">
      <w:pPr>
        <w:spacing w:line="240" w:lineRule="atLeast"/>
        <w:rPr>
          <w:rFonts w:ascii="Verdana" w:hAnsi="Verdana"/>
          <w:sz w:val="18"/>
          <w:szCs w:val="18"/>
        </w:rPr>
      </w:pPr>
      <w:r w:rsidRPr="003E20F6">
        <w:rPr>
          <w:rFonts w:ascii="Verdana" w:hAnsi="Verdana"/>
          <w:sz w:val="18"/>
          <w:szCs w:val="18"/>
        </w:rPr>
        <w:t xml:space="preserve">Dit betreft de maatregel A1 van het regeerakkoord. Als gevolg van </w:t>
      </w:r>
      <w:proofErr w:type="spellStart"/>
      <w:r w:rsidRPr="003E20F6">
        <w:rPr>
          <w:rFonts w:ascii="Verdana" w:hAnsi="Verdana"/>
          <w:sz w:val="18"/>
          <w:szCs w:val="18"/>
        </w:rPr>
        <w:t>doorverdelingseffecten</w:t>
      </w:r>
      <w:proofErr w:type="spellEnd"/>
      <w:r w:rsidRPr="003E20F6">
        <w:rPr>
          <w:rFonts w:ascii="Verdana" w:hAnsi="Verdana"/>
          <w:sz w:val="18"/>
          <w:szCs w:val="18"/>
        </w:rPr>
        <w:t xml:space="preserve"> heeft er een wijziging plaatsgevonden in de reeks van de taakstelling op de bedrijfsvoering. </w:t>
      </w:r>
    </w:p>
    <w:p w:rsidRPr="003E20F6" w:rsidR="00964404" w:rsidP="003E20F6" w:rsidRDefault="00964404">
      <w:pPr>
        <w:spacing w:line="240" w:lineRule="atLeast"/>
        <w:rPr>
          <w:rFonts w:ascii="Verdana" w:hAnsi="Verdana"/>
          <w:i/>
          <w:sz w:val="18"/>
          <w:szCs w:val="18"/>
        </w:rPr>
      </w:pPr>
    </w:p>
    <w:p w:rsidRPr="003E20F6" w:rsidR="003E20F6" w:rsidP="003E20F6" w:rsidRDefault="003E20F6">
      <w:pPr>
        <w:spacing w:line="240" w:lineRule="atLeast"/>
        <w:rPr>
          <w:rFonts w:ascii="Verdana" w:hAnsi="Verdana"/>
          <w:i/>
          <w:sz w:val="18"/>
          <w:szCs w:val="18"/>
        </w:rPr>
      </w:pPr>
      <w:r w:rsidRPr="003E20F6">
        <w:rPr>
          <w:rFonts w:ascii="Verdana" w:hAnsi="Verdana"/>
          <w:i/>
          <w:sz w:val="18"/>
          <w:szCs w:val="18"/>
        </w:rPr>
        <w:t>B12 AIVD</w:t>
      </w:r>
    </w:p>
    <w:p w:rsidRPr="003E20F6" w:rsidR="003E20F6" w:rsidP="003E20F6" w:rsidRDefault="003E20F6">
      <w:pPr>
        <w:spacing w:line="240" w:lineRule="atLeast"/>
        <w:rPr>
          <w:rFonts w:ascii="Verdana" w:hAnsi="Verdana"/>
          <w:sz w:val="18"/>
          <w:szCs w:val="18"/>
        </w:rPr>
      </w:pPr>
      <w:r w:rsidRPr="003E20F6">
        <w:rPr>
          <w:rFonts w:ascii="Verdana" w:hAnsi="Verdana"/>
          <w:sz w:val="18"/>
          <w:szCs w:val="18"/>
        </w:rPr>
        <w:t>Dit</w:t>
      </w:r>
      <w:r>
        <w:rPr>
          <w:rFonts w:ascii="Verdana" w:hAnsi="Verdana"/>
          <w:sz w:val="18"/>
          <w:szCs w:val="18"/>
        </w:rPr>
        <w:t xml:space="preserve"> betreft</w:t>
      </w:r>
      <w:r w:rsidRPr="003E20F6">
        <w:rPr>
          <w:rFonts w:ascii="Verdana" w:hAnsi="Verdana"/>
          <w:sz w:val="18"/>
          <w:szCs w:val="18"/>
        </w:rPr>
        <w:t xml:space="preserve"> maatregel B12 van het regeerakkoord. </w:t>
      </w:r>
    </w:p>
    <w:p w:rsidRPr="003E20F6" w:rsidR="003E20F6" w:rsidP="003E20F6" w:rsidRDefault="003E20F6">
      <w:pPr>
        <w:spacing w:line="240" w:lineRule="atLeast"/>
        <w:rPr>
          <w:rFonts w:ascii="Verdana" w:hAnsi="Verdana"/>
          <w:sz w:val="18"/>
          <w:szCs w:val="18"/>
        </w:rPr>
      </w:pPr>
    </w:p>
    <w:p w:rsidRPr="003E20F6" w:rsidR="003E20F6" w:rsidP="003E20F6" w:rsidRDefault="003E20F6">
      <w:pPr>
        <w:spacing w:line="240" w:lineRule="atLeast"/>
        <w:rPr>
          <w:rFonts w:ascii="Verdana" w:hAnsi="Verdana"/>
          <w:i/>
          <w:sz w:val="18"/>
          <w:szCs w:val="18"/>
        </w:rPr>
      </w:pPr>
      <w:r w:rsidRPr="003E20F6">
        <w:rPr>
          <w:rFonts w:ascii="Verdana" w:hAnsi="Verdana"/>
          <w:i/>
          <w:sz w:val="18"/>
          <w:szCs w:val="18"/>
        </w:rPr>
        <w:t xml:space="preserve">J102 Maatregel huurmarkt </w:t>
      </w:r>
    </w:p>
    <w:p w:rsidRPr="003E20F6" w:rsidR="003E20F6" w:rsidP="003E20F6" w:rsidRDefault="003E20F6">
      <w:pPr>
        <w:spacing w:line="240" w:lineRule="atLeast"/>
        <w:rPr>
          <w:rFonts w:ascii="Verdana" w:hAnsi="Verdana"/>
          <w:i/>
          <w:sz w:val="18"/>
          <w:szCs w:val="18"/>
        </w:rPr>
      </w:pPr>
      <w:r w:rsidRPr="003E20F6">
        <w:rPr>
          <w:rFonts w:ascii="Verdana" w:hAnsi="Verdana"/>
          <w:sz w:val="18"/>
          <w:szCs w:val="18"/>
        </w:rPr>
        <w:t xml:space="preserve">In het woonakkoord is besloten om het budget voor de huurtoeslag te verhogen conform het regeerakkoord, waarmee de laagste inkomensgroep wordt ontzien voor de inkomensafhankelijke </w:t>
      </w:r>
      <w:r w:rsidRPr="003E20F6">
        <w:rPr>
          <w:rFonts w:ascii="Verdana" w:hAnsi="Verdana"/>
          <w:sz w:val="18"/>
          <w:szCs w:val="18"/>
        </w:rPr>
        <w:cr/>
        <w:t xml:space="preserve">huurverhoging. Als gevolg van de herverkaveling zijn deze middelen overgeheveld </w:t>
      </w:r>
      <w:r w:rsidR="00CA6F6A">
        <w:rPr>
          <w:rFonts w:ascii="Verdana" w:hAnsi="Verdana"/>
          <w:sz w:val="18"/>
          <w:szCs w:val="18"/>
        </w:rPr>
        <w:t xml:space="preserve">van BZK </w:t>
      </w:r>
      <w:r w:rsidRPr="003E20F6">
        <w:rPr>
          <w:rFonts w:ascii="Verdana" w:hAnsi="Verdana"/>
          <w:sz w:val="18"/>
          <w:szCs w:val="18"/>
        </w:rPr>
        <w:t xml:space="preserve">naar </w:t>
      </w:r>
      <w:r w:rsidR="00A60986">
        <w:rPr>
          <w:rFonts w:ascii="Verdana" w:hAnsi="Verdana"/>
          <w:sz w:val="18"/>
          <w:szCs w:val="18"/>
        </w:rPr>
        <w:t xml:space="preserve">de begroting van </w:t>
      </w:r>
      <w:r>
        <w:rPr>
          <w:rFonts w:ascii="Verdana" w:hAnsi="Verdana"/>
          <w:sz w:val="18"/>
          <w:szCs w:val="18"/>
        </w:rPr>
        <w:t>W&amp;R.</w:t>
      </w:r>
    </w:p>
    <w:p w:rsidR="003E20F6" w:rsidP="003E20F6" w:rsidRDefault="003E20F6">
      <w:pPr>
        <w:spacing w:line="240" w:lineRule="atLeast"/>
        <w:rPr>
          <w:rFonts w:ascii="Verdana" w:hAnsi="Verdana"/>
          <w:i/>
          <w:sz w:val="18"/>
          <w:szCs w:val="18"/>
        </w:rPr>
      </w:pPr>
    </w:p>
    <w:p w:rsidRPr="003E20F6" w:rsidR="003E20F6" w:rsidP="003E20F6" w:rsidRDefault="003E20F6">
      <w:pPr>
        <w:spacing w:line="240" w:lineRule="atLeast"/>
        <w:rPr>
          <w:rFonts w:ascii="Verdana" w:hAnsi="Verdana"/>
          <w:i/>
          <w:sz w:val="18"/>
          <w:szCs w:val="18"/>
        </w:rPr>
      </w:pPr>
      <w:r w:rsidRPr="003E20F6">
        <w:rPr>
          <w:rFonts w:ascii="Verdana" w:hAnsi="Verdana"/>
          <w:i/>
          <w:sz w:val="18"/>
          <w:szCs w:val="18"/>
        </w:rPr>
        <w:t>Diversen</w:t>
      </w:r>
    </w:p>
    <w:p w:rsidRPr="003E20F6" w:rsidR="003E20F6" w:rsidP="003E20F6" w:rsidRDefault="003E20F6">
      <w:pPr>
        <w:spacing w:line="240" w:lineRule="atLeast"/>
        <w:rPr>
          <w:rFonts w:ascii="Verdana" w:hAnsi="Verdana"/>
          <w:sz w:val="18"/>
          <w:szCs w:val="18"/>
        </w:rPr>
      </w:pPr>
      <w:r w:rsidRPr="003E20F6">
        <w:rPr>
          <w:rFonts w:ascii="Verdana" w:hAnsi="Verdana"/>
          <w:sz w:val="18"/>
          <w:szCs w:val="18"/>
        </w:rPr>
        <w:t xml:space="preserve">Onder deze post valt onder andere de regeerakkoord maatregel A3 verlaging topinkomens publieke sector. Alle departementen delen mee met de invulling van de maatregel, afhankelijk van het aandeel topinkomens per departement.  </w:t>
      </w:r>
    </w:p>
    <w:p w:rsidRPr="003E20F6" w:rsidR="003E20F6" w:rsidP="003E20F6" w:rsidRDefault="003E20F6">
      <w:pPr>
        <w:spacing w:line="240" w:lineRule="atLeast"/>
        <w:rPr>
          <w:rFonts w:ascii="Verdana" w:hAnsi="Verdana"/>
          <w:sz w:val="18"/>
          <w:szCs w:val="18"/>
        </w:rPr>
      </w:pPr>
    </w:p>
    <w:p w:rsidRPr="003E20F6" w:rsidR="003E20F6" w:rsidP="003E20F6" w:rsidRDefault="003E20F6">
      <w:pPr>
        <w:spacing w:line="240" w:lineRule="atLeast"/>
        <w:rPr>
          <w:rFonts w:ascii="Verdana" w:hAnsi="Verdana"/>
          <w:i/>
          <w:sz w:val="18"/>
          <w:szCs w:val="18"/>
        </w:rPr>
      </w:pPr>
      <w:r w:rsidRPr="003E20F6">
        <w:rPr>
          <w:rFonts w:ascii="Verdana" w:hAnsi="Verdana"/>
          <w:i/>
          <w:sz w:val="18"/>
          <w:szCs w:val="18"/>
        </w:rPr>
        <w:t>EJM naar V&amp;J</w:t>
      </w:r>
    </w:p>
    <w:p w:rsidRPr="003E20F6" w:rsidR="003E20F6" w:rsidP="003E20F6" w:rsidRDefault="003E20F6">
      <w:pPr>
        <w:spacing w:line="240" w:lineRule="atLeast"/>
        <w:rPr>
          <w:rFonts w:ascii="Verdana" w:hAnsi="Verdana"/>
          <w:sz w:val="18"/>
          <w:szCs w:val="18"/>
        </w:rPr>
      </w:pPr>
      <w:r w:rsidRPr="003E20F6">
        <w:rPr>
          <w:rFonts w:ascii="Verdana" w:hAnsi="Verdana"/>
          <w:sz w:val="18"/>
          <w:szCs w:val="18"/>
        </w:rPr>
        <w:t>Als gevolg van de herverkaveling van BZK is het aandeel van het Directoraat Generaal Vreemdelingenzaken in de totale eind</w:t>
      </w:r>
      <w:r>
        <w:rPr>
          <w:rFonts w:ascii="Verdana" w:hAnsi="Verdana"/>
          <w:sz w:val="18"/>
          <w:szCs w:val="18"/>
        </w:rPr>
        <w:t>e</w:t>
      </w:r>
      <w:r w:rsidRPr="003E20F6">
        <w:rPr>
          <w:rFonts w:ascii="Verdana" w:hAnsi="Verdana"/>
          <w:sz w:val="18"/>
          <w:szCs w:val="18"/>
        </w:rPr>
        <w:t xml:space="preserve">jaarsmarge van BZK overgeboekt naar </w:t>
      </w:r>
      <w:proofErr w:type="spellStart"/>
      <w:r>
        <w:rPr>
          <w:rFonts w:ascii="Verdana" w:hAnsi="Verdana"/>
          <w:sz w:val="18"/>
          <w:szCs w:val="18"/>
        </w:rPr>
        <w:t>Ven</w:t>
      </w:r>
      <w:r w:rsidRPr="003E20F6">
        <w:rPr>
          <w:rFonts w:ascii="Verdana" w:hAnsi="Verdana"/>
          <w:sz w:val="18"/>
          <w:szCs w:val="18"/>
        </w:rPr>
        <w:t>J</w:t>
      </w:r>
      <w:proofErr w:type="spellEnd"/>
      <w:r w:rsidRPr="003E20F6">
        <w:rPr>
          <w:rFonts w:ascii="Verdana" w:hAnsi="Verdana"/>
          <w:sz w:val="18"/>
          <w:szCs w:val="18"/>
        </w:rPr>
        <w:t xml:space="preserve">. </w:t>
      </w:r>
    </w:p>
    <w:p w:rsidRPr="003E20F6" w:rsidR="003E20F6" w:rsidP="003E20F6" w:rsidRDefault="003E20F6">
      <w:pPr>
        <w:spacing w:line="240" w:lineRule="atLeast"/>
        <w:rPr>
          <w:rFonts w:ascii="Verdana" w:hAnsi="Verdana"/>
          <w:sz w:val="18"/>
          <w:szCs w:val="18"/>
        </w:rPr>
      </w:pPr>
    </w:p>
    <w:p w:rsidRPr="003E20F6" w:rsidR="003E20F6" w:rsidP="003E20F6" w:rsidRDefault="003E20F6">
      <w:pPr>
        <w:spacing w:line="240" w:lineRule="atLeast"/>
        <w:rPr>
          <w:rFonts w:ascii="Verdana" w:hAnsi="Verdana"/>
          <w:i/>
          <w:sz w:val="18"/>
          <w:szCs w:val="18"/>
        </w:rPr>
      </w:pPr>
      <w:r w:rsidRPr="003E20F6">
        <w:rPr>
          <w:rFonts w:ascii="Verdana" w:hAnsi="Verdana"/>
          <w:i/>
          <w:sz w:val="18"/>
          <w:szCs w:val="18"/>
        </w:rPr>
        <w:t>Herverkaveling</w:t>
      </w:r>
    </w:p>
    <w:p w:rsidRPr="003E20F6" w:rsidR="003E20F6" w:rsidP="003E20F6" w:rsidRDefault="003E20F6">
      <w:pPr>
        <w:spacing w:line="240" w:lineRule="atLeast"/>
        <w:rPr>
          <w:rFonts w:ascii="Verdana" w:hAnsi="Verdana"/>
          <w:sz w:val="18"/>
          <w:szCs w:val="18"/>
        </w:rPr>
      </w:pPr>
      <w:r w:rsidRPr="003E20F6">
        <w:rPr>
          <w:rFonts w:ascii="Verdana" w:hAnsi="Verdana"/>
          <w:sz w:val="18"/>
          <w:szCs w:val="18"/>
        </w:rPr>
        <w:t xml:space="preserve">Als gevolg van de herverkaveling zijn middelen overgeboekt van </w:t>
      </w:r>
      <w:r>
        <w:rPr>
          <w:rFonts w:ascii="Verdana" w:hAnsi="Verdana"/>
          <w:sz w:val="18"/>
          <w:szCs w:val="18"/>
        </w:rPr>
        <w:t xml:space="preserve">BZK </w:t>
      </w:r>
      <w:r w:rsidRPr="003E20F6">
        <w:rPr>
          <w:rFonts w:ascii="Verdana" w:hAnsi="Verdana"/>
          <w:sz w:val="18"/>
          <w:szCs w:val="18"/>
        </w:rPr>
        <w:t xml:space="preserve">naar </w:t>
      </w:r>
      <w:r w:rsidR="00581D7B">
        <w:rPr>
          <w:rFonts w:ascii="Verdana" w:hAnsi="Verdana"/>
          <w:sz w:val="18"/>
          <w:szCs w:val="18"/>
        </w:rPr>
        <w:t>de b</w:t>
      </w:r>
      <w:r w:rsidR="0035654C">
        <w:rPr>
          <w:rFonts w:ascii="Verdana" w:hAnsi="Verdana"/>
          <w:sz w:val="18"/>
          <w:szCs w:val="18"/>
        </w:rPr>
        <w:t>e</w:t>
      </w:r>
      <w:r w:rsidR="00581D7B">
        <w:rPr>
          <w:rFonts w:ascii="Verdana" w:hAnsi="Verdana"/>
          <w:sz w:val="18"/>
          <w:szCs w:val="18"/>
        </w:rPr>
        <w:t xml:space="preserve">grotingen van </w:t>
      </w:r>
      <w:proofErr w:type="spellStart"/>
      <w:r>
        <w:rPr>
          <w:rFonts w:ascii="Verdana" w:hAnsi="Verdana"/>
          <w:sz w:val="18"/>
          <w:szCs w:val="18"/>
        </w:rPr>
        <w:t>VenJ</w:t>
      </w:r>
      <w:proofErr w:type="spellEnd"/>
      <w:r w:rsidRPr="003E20F6">
        <w:rPr>
          <w:rFonts w:ascii="Verdana" w:hAnsi="Verdana"/>
          <w:sz w:val="18"/>
          <w:szCs w:val="18"/>
        </w:rPr>
        <w:t>,</w:t>
      </w:r>
      <w:r>
        <w:rPr>
          <w:rFonts w:ascii="Verdana" w:hAnsi="Verdana"/>
          <w:sz w:val="18"/>
          <w:szCs w:val="18"/>
        </w:rPr>
        <w:t xml:space="preserve"> SZW en W&amp;R.</w:t>
      </w:r>
      <w:r w:rsidRPr="003E20F6">
        <w:rPr>
          <w:rFonts w:ascii="Verdana" w:hAnsi="Verdana"/>
          <w:sz w:val="18"/>
          <w:szCs w:val="18"/>
        </w:rPr>
        <w:t xml:space="preserve"> Tevens heeft BZK middelen ontvangen van Financiën.  </w:t>
      </w:r>
    </w:p>
    <w:p w:rsidRPr="003E20F6" w:rsidR="003E20F6" w:rsidP="003E20F6" w:rsidRDefault="003E20F6">
      <w:pPr>
        <w:spacing w:line="240" w:lineRule="atLeast"/>
        <w:rPr>
          <w:rFonts w:ascii="Verdana" w:hAnsi="Verdana"/>
          <w:i/>
          <w:sz w:val="18"/>
          <w:szCs w:val="18"/>
        </w:rPr>
      </w:pPr>
    </w:p>
    <w:p w:rsidRPr="00A373CE" w:rsidR="00A373CE" w:rsidP="00A373CE" w:rsidRDefault="00A373CE">
      <w:pPr>
        <w:spacing w:line="240" w:lineRule="atLeast"/>
        <w:rPr>
          <w:rFonts w:ascii="Verdana" w:hAnsi="Verdana"/>
          <w:i/>
          <w:iCs/>
          <w:sz w:val="18"/>
          <w:szCs w:val="18"/>
        </w:rPr>
      </w:pPr>
      <w:r w:rsidRPr="00A373CE">
        <w:rPr>
          <w:rFonts w:ascii="Verdana" w:hAnsi="Verdana"/>
          <w:i/>
          <w:iCs/>
          <w:sz w:val="18"/>
          <w:szCs w:val="18"/>
        </w:rPr>
        <w:t>Herverkaveling A1 rijksoverheid (</w:t>
      </w:r>
      <w:proofErr w:type="spellStart"/>
      <w:r w:rsidRPr="00A373CE">
        <w:rPr>
          <w:rFonts w:ascii="Verdana" w:hAnsi="Verdana"/>
          <w:i/>
          <w:iCs/>
          <w:sz w:val="18"/>
          <w:szCs w:val="18"/>
        </w:rPr>
        <w:t>incl</w:t>
      </w:r>
      <w:proofErr w:type="spellEnd"/>
      <w:r w:rsidRPr="00A373CE">
        <w:rPr>
          <w:rFonts w:ascii="Verdana" w:hAnsi="Verdana"/>
          <w:i/>
          <w:iCs/>
          <w:sz w:val="18"/>
          <w:szCs w:val="18"/>
        </w:rPr>
        <w:t xml:space="preserve"> </w:t>
      </w:r>
      <w:proofErr w:type="spellStart"/>
      <w:r w:rsidRPr="00A373CE">
        <w:rPr>
          <w:rFonts w:ascii="Verdana" w:hAnsi="Verdana"/>
          <w:i/>
          <w:iCs/>
          <w:sz w:val="18"/>
          <w:szCs w:val="18"/>
        </w:rPr>
        <w:t>ZBO’s</w:t>
      </w:r>
      <w:proofErr w:type="spellEnd"/>
      <w:r w:rsidRPr="00A373CE">
        <w:rPr>
          <w:rFonts w:ascii="Verdana" w:hAnsi="Verdana"/>
          <w:i/>
          <w:iCs/>
          <w:sz w:val="18"/>
          <w:szCs w:val="18"/>
        </w:rPr>
        <w:t>)</w:t>
      </w:r>
    </w:p>
    <w:p w:rsidRPr="00A373CE" w:rsidR="00A373CE" w:rsidP="00A373CE" w:rsidRDefault="00A373CE">
      <w:pPr>
        <w:spacing w:line="240" w:lineRule="atLeast"/>
        <w:rPr>
          <w:rFonts w:ascii="Verdana" w:hAnsi="Verdana"/>
          <w:sz w:val="18"/>
          <w:szCs w:val="18"/>
        </w:rPr>
      </w:pPr>
      <w:r w:rsidRPr="00A373CE">
        <w:rPr>
          <w:rFonts w:ascii="Verdana" w:hAnsi="Verdana"/>
          <w:sz w:val="18"/>
          <w:szCs w:val="18"/>
        </w:rPr>
        <w:t xml:space="preserve">Als gevolg van de herverkaveling is een deel van de apparaattaakstelling overgeboekt van </w:t>
      </w:r>
      <w:r w:rsidR="0035654C">
        <w:rPr>
          <w:rFonts w:ascii="Verdana" w:hAnsi="Verdana"/>
          <w:sz w:val="18"/>
          <w:szCs w:val="18"/>
        </w:rPr>
        <w:t xml:space="preserve">BZK </w:t>
      </w:r>
      <w:r w:rsidRPr="00A373CE">
        <w:rPr>
          <w:rFonts w:ascii="Verdana" w:hAnsi="Verdana"/>
          <w:sz w:val="18"/>
          <w:szCs w:val="18"/>
        </w:rPr>
        <w:t xml:space="preserve">naar de </w:t>
      </w:r>
      <w:r w:rsidR="0035654C">
        <w:rPr>
          <w:rFonts w:ascii="Verdana" w:hAnsi="Verdana"/>
          <w:sz w:val="18"/>
          <w:szCs w:val="18"/>
        </w:rPr>
        <w:t>begrotingen van</w:t>
      </w:r>
      <w:r w:rsidRPr="00A373CE">
        <w:rPr>
          <w:rFonts w:ascii="Verdana" w:hAnsi="Verdana"/>
          <w:sz w:val="18"/>
          <w:szCs w:val="18"/>
        </w:rPr>
        <w:t xml:space="preserve"> </w:t>
      </w:r>
      <w:proofErr w:type="spellStart"/>
      <w:r w:rsidR="0035654C">
        <w:rPr>
          <w:rFonts w:ascii="Verdana" w:hAnsi="Verdana"/>
          <w:sz w:val="18"/>
          <w:szCs w:val="18"/>
        </w:rPr>
        <w:t>VenJ</w:t>
      </w:r>
      <w:proofErr w:type="spellEnd"/>
      <w:r w:rsidRPr="00A373CE">
        <w:rPr>
          <w:rFonts w:ascii="Verdana" w:hAnsi="Verdana"/>
          <w:sz w:val="18"/>
          <w:szCs w:val="18"/>
        </w:rPr>
        <w:t xml:space="preserve"> </w:t>
      </w:r>
      <w:r w:rsidR="00581D7B">
        <w:rPr>
          <w:rFonts w:ascii="Verdana" w:hAnsi="Verdana"/>
          <w:sz w:val="18"/>
          <w:szCs w:val="18"/>
        </w:rPr>
        <w:t xml:space="preserve">en </w:t>
      </w:r>
      <w:r w:rsidR="0035654C">
        <w:rPr>
          <w:rFonts w:ascii="Verdana" w:hAnsi="Verdana"/>
          <w:sz w:val="18"/>
          <w:szCs w:val="18"/>
        </w:rPr>
        <w:t>SZW</w:t>
      </w:r>
      <w:r w:rsidRPr="00A373CE">
        <w:rPr>
          <w:rFonts w:ascii="Verdana" w:hAnsi="Verdana"/>
          <w:sz w:val="18"/>
          <w:szCs w:val="18"/>
        </w:rPr>
        <w:t xml:space="preserve">. Tevens heeft BZK een deel van de apparaattaakstelling ontvangen van het ministerie van </w:t>
      </w:r>
      <w:r w:rsidR="0035654C">
        <w:rPr>
          <w:rFonts w:ascii="Verdana" w:hAnsi="Verdana"/>
          <w:sz w:val="18"/>
          <w:szCs w:val="18"/>
        </w:rPr>
        <w:t>FIN</w:t>
      </w:r>
      <w:r w:rsidRPr="00A373CE">
        <w:rPr>
          <w:rFonts w:ascii="Verdana" w:hAnsi="Verdana"/>
          <w:sz w:val="18"/>
          <w:szCs w:val="18"/>
        </w:rPr>
        <w:t>.</w:t>
      </w:r>
    </w:p>
    <w:p w:rsidR="00A373CE" w:rsidP="003E20F6" w:rsidRDefault="00A373CE">
      <w:pPr>
        <w:spacing w:line="240" w:lineRule="atLeast"/>
        <w:rPr>
          <w:rFonts w:ascii="Verdana" w:hAnsi="Verdana"/>
          <w:i/>
          <w:sz w:val="18"/>
          <w:szCs w:val="18"/>
        </w:rPr>
      </w:pPr>
    </w:p>
    <w:p w:rsidRPr="003E20F6" w:rsidR="003E20F6" w:rsidP="003E20F6" w:rsidRDefault="003E20F6">
      <w:pPr>
        <w:spacing w:line="240" w:lineRule="atLeast"/>
        <w:rPr>
          <w:rFonts w:ascii="Verdana" w:hAnsi="Verdana"/>
          <w:i/>
          <w:sz w:val="18"/>
          <w:szCs w:val="18"/>
        </w:rPr>
      </w:pPr>
      <w:r w:rsidRPr="003E20F6">
        <w:rPr>
          <w:rFonts w:ascii="Verdana" w:hAnsi="Verdana"/>
          <w:i/>
          <w:sz w:val="18"/>
          <w:szCs w:val="18"/>
        </w:rPr>
        <w:t>Negatieve EJM Huurtoeslag</w:t>
      </w:r>
    </w:p>
    <w:p w:rsidRPr="003E20F6" w:rsidR="003E20F6" w:rsidP="003E20F6" w:rsidRDefault="003E20F6">
      <w:pPr>
        <w:spacing w:line="240" w:lineRule="atLeast"/>
        <w:rPr>
          <w:rFonts w:ascii="Verdana" w:hAnsi="Verdana"/>
          <w:sz w:val="18"/>
          <w:szCs w:val="18"/>
        </w:rPr>
      </w:pPr>
      <w:r>
        <w:rPr>
          <w:rFonts w:ascii="Verdana" w:hAnsi="Verdana"/>
          <w:sz w:val="18"/>
          <w:szCs w:val="18"/>
        </w:rPr>
        <w:t>BZK</w:t>
      </w:r>
      <w:r w:rsidRPr="003E20F6">
        <w:rPr>
          <w:rFonts w:ascii="Verdana" w:hAnsi="Verdana"/>
          <w:sz w:val="18"/>
          <w:szCs w:val="18"/>
        </w:rPr>
        <w:t xml:space="preserve"> heeft het aandeel van het Directoraat Generaal Wonen en Bouwen in de totale eindejaarsmarge van BZK overgeboekt naar</w:t>
      </w:r>
      <w:r w:rsidR="00A60986">
        <w:rPr>
          <w:rFonts w:ascii="Verdana" w:hAnsi="Verdana"/>
          <w:sz w:val="18"/>
          <w:szCs w:val="18"/>
        </w:rPr>
        <w:t xml:space="preserve"> de begroting van</w:t>
      </w:r>
      <w:r w:rsidRPr="003E20F6">
        <w:rPr>
          <w:rFonts w:ascii="Verdana" w:hAnsi="Verdana"/>
          <w:sz w:val="18"/>
          <w:szCs w:val="18"/>
        </w:rPr>
        <w:t xml:space="preserve"> </w:t>
      </w:r>
      <w:r>
        <w:rPr>
          <w:rFonts w:ascii="Verdana" w:hAnsi="Verdana"/>
          <w:sz w:val="18"/>
          <w:szCs w:val="18"/>
        </w:rPr>
        <w:t>W&amp;R</w:t>
      </w:r>
      <w:r w:rsidRPr="003E20F6">
        <w:rPr>
          <w:rFonts w:ascii="Verdana" w:hAnsi="Verdana"/>
          <w:sz w:val="18"/>
          <w:szCs w:val="18"/>
        </w:rPr>
        <w:t xml:space="preserve">. </w:t>
      </w:r>
    </w:p>
    <w:p w:rsidRPr="003E20F6" w:rsidR="003E20F6" w:rsidP="003E20F6" w:rsidRDefault="003E20F6">
      <w:pPr>
        <w:spacing w:line="240" w:lineRule="atLeast"/>
        <w:rPr>
          <w:rFonts w:ascii="Verdana" w:hAnsi="Verdana"/>
          <w:i/>
          <w:sz w:val="18"/>
          <w:szCs w:val="18"/>
        </w:rPr>
      </w:pPr>
    </w:p>
    <w:p w:rsidRPr="003E20F6" w:rsidR="003E20F6" w:rsidP="003E20F6" w:rsidRDefault="003E20F6">
      <w:pPr>
        <w:spacing w:line="240" w:lineRule="atLeast"/>
        <w:rPr>
          <w:rFonts w:ascii="Verdana" w:hAnsi="Verdana"/>
          <w:i/>
          <w:sz w:val="18"/>
          <w:szCs w:val="18"/>
        </w:rPr>
      </w:pPr>
      <w:r w:rsidRPr="003E20F6">
        <w:rPr>
          <w:rFonts w:ascii="Verdana" w:hAnsi="Verdana"/>
          <w:i/>
          <w:sz w:val="18"/>
          <w:szCs w:val="18"/>
        </w:rPr>
        <w:t xml:space="preserve">Diversen </w:t>
      </w:r>
    </w:p>
    <w:p w:rsidRPr="003E20F6" w:rsidR="003E20F6" w:rsidP="003E20F6" w:rsidRDefault="003E20F6">
      <w:pPr>
        <w:spacing w:line="240" w:lineRule="atLeast"/>
        <w:rPr>
          <w:rFonts w:ascii="Verdana" w:hAnsi="Verdana"/>
          <w:sz w:val="18"/>
          <w:szCs w:val="18"/>
        </w:rPr>
      </w:pPr>
      <w:r w:rsidRPr="003E20F6">
        <w:rPr>
          <w:rFonts w:ascii="Verdana" w:hAnsi="Verdana"/>
          <w:sz w:val="18"/>
          <w:szCs w:val="18"/>
        </w:rPr>
        <w:t xml:space="preserve">Sinds 1 januari 2013 is </w:t>
      </w:r>
      <w:proofErr w:type="spellStart"/>
      <w:r w:rsidRPr="003E20F6">
        <w:rPr>
          <w:rFonts w:ascii="Verdana" w:hAnsi="Verdana"/>
          <w:sz w:val="18"/>
          <w:szCs w:val="18"/>
        </w:rPr>
        <w:t>Doc-Direkt</w:t>
      </w:r>
      <w:proofErr w:type="spellEnd"/>
      <w:r w:rsidRPr="003E20F6">
        <w:rPr>
          <w:rFonts w:ascii="Verdana" w:hAnsi="Verdana"/>
          <w:sz w:val="18"/>
          <w:szCs w:val="18"/>
        </w:rPr>
        <w:t xml:space="preserve"> geen agentschap meer. Hierdoor komen de uitgaven (voornamelijk personeel en materieel) ten laste van het centraal </w:t>
      </w:r>
      <w:proofErr w:type="spellStart"/>
      <w:r w:rsidRPr="003E20F6">
        <w:rPr>
          <w:rFonts w:ascii="Verdana" w:hAnsi="Verdana"/>
          <w:sz w:val="18"/>
          <w:szCs w:val="18"/>
        </w:rPr>
        <w:t>apparaatsartikel</w:t>
      </w:r>
      <w:proofErr w:type="spellEnd"/>
      <w:r w:rsidRPr="003E20F6">
        <w:rPr>
          <w:rFonts w:ascii="Verdana" w:hAnsi="Verdana"/>
          <w:sz w:val="18"/>
          <w:szCs w:val="18"/>
        </w:rPr>
        <w:t xml:space="preserve"> van BZK en zijn de uitgaven geen bijdrage aan een baten-lastendienst meer.</w:t>
      </w:r>
    </w:p>
    <w:p w:rsidR="003E20F6" w:rsidP="003E20F6" w:rsidRDefault="003E20F6">
      <w:pPr>
        <w:spacing w:line="240" w:lineRule="atLeast"/>
        <w:rPr>
          <w:rFonts w:ascii="Verdana" w:hAnsi="Verdana"/>
          <w:i/>
          <w:sz w:val="18"/>
          <w:szCs w:val="18"/>
        </w:rPr>
      </w:pPr>
    </w:p>
    <w:p w:rsidRPr="003E20F6" w:rsidR="003E20F6" w:rsidP="003E20F6" w:rsidRDefault="003E20F6">
      <w:pPr>
        <w:spacing w:line="240" w:lineRule="atLeast"/>
        <w:rPr>
          <w:rFonts w:ascii="Verdana" w:hAnsi="Verdana"/>
          <w:i/>
          <w:sz w:val="18"/>
          <w:szCs w:val="18"/>
        </w:rPr>
      </w:pPr>
      <w:r w:rsidRPr="003E20F6">
        <w:rPr>
          <w:rFonts w:ascii="Verdana" w:hAnsi="Verdana"/>
          <w:i/>
          <w:sz w:val="18"/>
          <w:szCs w:val="18"/>
        </w:rPr>
        <w:t>VUT-fonds</w:t>
      </w:r>
    </w:p>
    <w:p w:rsidRPr="003E20F6" w:rsidR="003E20F6" w:rsidP="003E20F6" w:rsidRDefault="003E20F6">
      <w:pPr>
        <w:spacing w:line="240" w:lineRule="atLeast"/>
        <w:rPr>
          <w:rFonts w:ascii="Verdana" w:hAnsi="Verdana"/>
          <w:sz w:val="18"/>
          <w:szCs w:val="18"/>
        </w:rPr>
      </w:pPr>
      <w:r w:rsidRPr="003E20F6">
        <w:rPr>
          <w:rFonts w:ascii="Verdana" w:hAnsi="Verdana"/>
          <w:sz w:val="18"/>
          <w:szCs w:val="18"/>
        </w:rPr>
        <w:t xml:space="preserve">Op grond van nadere analyses blijkt dat steeds meer mensen besluiten later gebruik te maken van FPU. De leenbehoefte van het VUT-fonds wijzigt derhalve. In 2016 is het volledige leenbedrag van het VUT-fonds terugbetaald aan het Rijk. </w:t>
      </w:r>
    </w:p>
    <w:p w:rsidRPr="003E20F6" w:rsidR="003E20F6" w:rsidP="003E20F6" w:rsidRDefault="003E20F6">
      <w:pPr>
        <w:spacing w:line="240" w:lineRule="atLeast"/>
        <w:rPr>
          <w:rFonts w:ascii="Verdana" w:hAnsi="Verdana"/>
          <w:i/>
          <w:sz w:val="18"/>
          <w:szCs w:val="18"/>
        </w:rPr>
      </w:pPr>
    </w:p>
    <w:p w:rsidRPr="003E20F6" w:rsidR="003E20F6" w:rsidP="003E20F6" w:rsidRDefault="003E20F6">
      <w:pPr>
        <w:spacing w:line="240" w:lineRule="atLeast"/>
        <w:rPr>
          <w:rFonts w:ascii="Verdana" w:hAnsi="Verdana"/>
          <w:i/>
          <w:sz w:val="18"/>
          <w:szCs w:val="18"/>
        </w:rPr>
      </w:pPr>
      <w:r w:rsidRPr="003E20F6">
        <w:rPr>
          <w:rFonts w:ascii="Verdana" w:hAnsi="Verdana"/>
          <w:i/>
          <w:sz w:val="18"/>
          <w:szCs w:val="18"/>
        </w:rPr>
        <w:t>Diversen</w:t>
      </w:r>
    </w:p>
    <w:p w:rsidRPr="003E20F6" w:rsidR="003E20F6" w:rsidP="003E20F6" w:rsidRDefault="003E20F6">
      <w:pPr>
        <w:spacing w:line="240" w:lineRule="atLeast"/>
        <w:rPr>
          <w:rFonts w:ascii="Verdana" w:hAnsi="Verdana"/>
          <w:sz w:val="18"/>
          <w:szCs w:val="18"/>
        </w:rPr>
      </w:pPr>
      <w:r w:rsidRPr="003E20F6">
        <w:rPr>
          <w:rFonts w:ascii="Verdana" w:hAnsi="Verdana"/>
          <w:sz w:val="18"/>
          <w:szCs w:val="18"/>
        </w:rPr>
        <w:t>Met de in beheer name van de online raadpleegbare reisdocumentenadministratie (ORRA) door het agentschap basisadministratie persoonsgegevens en reisdocumenten (BPR) was in het financieringsarrangement modernisering GBA/ORRA een opbrengst voorzien van 25 mln. Nu de ORRA niet doorgaat, zal er ook geen ontvangst binnenkomen. Het geraamde bedrag wordt derhalve van de begroting van BZK afgehaald.</w:t>
      </w:r>
    </w:p>
    <w:p w:rsidR="003E20F6" w:rsidRDefault="003E20F6">
      <w:pPr>
        <w:spacing w:after="200" w:line="276" w:lineRule="auto"/>
        <w:rPr>
          <w:rFonts w:ascii="Verdana" w:hAnsi="Verdana"/>
          <w:b/>
          <w:sz w:val="18"/>
          <w:szCs w:val="18"/>
        </w:rPr>
      </w:pPr>
    </w:p>
    <w:p w:rsidR="00E42437" w:rsidP="00E16284" w:rsidRDefault="00A06108">
      <w:pPr>
        <w:spacing w:line="240" w:lineRule="exact"/>
        <w:rPr>
          <w:rFonts w:ascii="Verdana" w:hAnsi="Verdana"/>
          <w:b/>
          <w:sz w:val="18"/>
          <w:szCs w:val="18"/>
        </w:rPr>
      </w:pPr>
      <w:r>
        <w:rPr>
          <w:rFonts w:ascii="Verdana" w:hAnsi="Verdana"/>
          <w:b/>
          <w:sz w:val="18"/>
          <w:szCs w:val="18"/>
        </w:rPr>
        <w:lastRenderedPageBreak/>
        <w:t xml:space="preserve">VIII </w:t>
      </w:r>
      <w:r w:rsidRPr="00383EE3" w:rsidR="00174971">
        <w:rPr>
          <w:rFonts w:ascii="Verdana" w:hAnsi="Verdana"/>
          <w:b/>
          <w:sz w:val="18"/>
          <w:szCs w:val="18"/>
        </w:rPr>
        <w:t>Onderwijs, Cultuur en Wetenschap</w:t>
      </w:r>
    </w:p>
    <w:p w:rsidR="00DE2FE5" w:rsidP="00E16284" w:rsidRDefault="00DE2FE5">
      <w:pPr>
        <w:spacing w:line="240" w:lineRule="exact"/>
        <w:rPr>
          <w:rFonts w:ascii="Verdana" w:hAnsi="Verdana"/>
          <w:b/>
          <w:sz w:val="18"/>
          <w:szCs w:val="18"/>
        </w:rPr>
      </w:pPr>
    </w:p>
    <w:tbl>
      <w:tblPr>
        <w:tblW w:w="9320" w:type="dxa"/>
        <w:tblInd w:w="51" w:type="dxa"/>
        <w:tblCellMar>
          <w:left w:w="70" w:type="dxa"/>
          <w:right w:w="70" w:type="dxa"/>
        </w:tblCellMar>
        <w:tblLook w:val="04A0"/>
      </w:tblPr>
      <w:tblGrid>
        <w:gridCol w:w="4320"/>
        <w:gridCol w:w="1000"/>
        <w:gridCol w:w="1000"/>
        <w:gridCol w:w="1000"/>
        <w:gridCol w:w="1000"/>
        <w:gridCol w:w="1000"/>
      </w:tblGrid>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UITGAVEN</w:t>
            </w:r>
          </w:p>
        </w:tc>
        <w:tc>
          <w:tcPr>
            <w:tcW w:w="5000" w:type="dxa"/>
            <w:gridSpan w:val="5"/>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bedragen in miljoenen euro's</w:t>
            </w:r>
          </w:p>
        </w:tc>
      </w:tr>
      <w:tr w:rsidRPr="00A06108" w:rsidR="00A06108" w:rsidTr="00A06108">
        <w:trPr>
          <w:trHeight w:val="229"/>
        </w:trPr>
        <w:tc>
          <w:tcPr>
            <w:tcW w:w="4320" w:type="dxa"/>
            <w:tcBorders>
              <w:top w:val="single" w:color="000000" w:sz="8" w:space="0"/>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 </w:t>
            </w:r>
          </w:p>
        </w:tc>
        <w:tc>
          <w:tcPr>
            <w:tcW w:w="100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2013</w:t>
            </w:r>
          </w:p>
        </w:tc>
        <w:tc>
          <w:tcPr>
            <w:tcW w:w="100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2014</w:t>
            </w:r>
          </w:p>
        </w:tc>
        <w:tc>
          <w:tcPr>
            <w:tcW w:w="100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2015</w:t>
            </w:r>
          </w:p>
        </w:tc>
        <w:tc>
          <w:tcPr>
            <w:tcW w:w="100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2016</w:t>
            </w:r>
          </w:p>
        </w:tc>
        <w:tc>
          <w:tcPr>
            <w:tcW w:w="100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2017</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Miljoenennota 2013 (excl. IS)</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34.007,0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34.257,6</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34.210,7</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34.283,1</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34.564,1</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Mee- en tegenvallers</w:t>
            </w: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Rijksbegroting in enge zin</w:t>
            </w: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Bijstelling autonome raming studiefinanciering</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-70,9</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-70,9</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-70,9</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-70,9</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-70,9</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Leerlingen volume referentieraming 2013</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-10,9</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-10,9</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-10,9</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-10,9</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-10,9</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Beleidsmatige mutaties</w:t>
            </w: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Rijksbegroting in enge zin</w:t>
            </w: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A1 rijksoverheid (incl. </w:t>
            </w:r>
            <w:proofErr w:type="spellStart"/>
            <w:r w:rsidRPr="00A06108">
              <w:rPr>
                <w:rFonts w:ascii="Verdana" w:hAnsi="Verdana" w:cs="Arial"/>
                <w:color w:val="000000"/>
                <w:sz w:val="16"/>
                <w:szCs w:val="16"/>
              </w:rPr>
              <w:t>zbo's</w:t>
            </w:r>
            <w:proofErr w:type="spellEnd"/>
            <w:r w:rsidRPr="00A06108">
              <w:rPr>
                <w:rFonts w:ascii="Verdana" w:hAnsi="Verdana" w:cs="Arial"/>
                <w:color w:val="000000"/>
                <w:sz w:val="16"/>
                <w:szCs w:val="16"/>
              </w:rPr>
              <w:t>)</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-24,0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-54,0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D17 schrappen subsidies</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D19 leerwegondersteunend onderwijs</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D20 afschaffen maatschappelijke stages</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-55,0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D21 afschaffen gratis schoolboeken</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-85,0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-275,0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-275,0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D22 minder opleidingen en macrodoelmatigheid mbo</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D23 samenvoegen kenniscentra mbo</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-80,0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-80,0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D24 minder opleidingen ho (incl. kunstopleidingen)</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-90,0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D25 verminderen overhead ho</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-33,0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-65,0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D26 sociaal leenstelsel</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-55,0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D27 </w:t>
            </w:r>
            <w:proofErr w:type="spellStart"/>
            <w:r w:rsidRPr="00A06108">
              <w:rPr>
                <w:rFonts w:ascii="Verdana" w:hAnsi="Verdana" w:cs="Arial"/>
                <w:color w:val="000000"/>
                <w:sz w:val="16"/>
                <w:szCs w:val="16"/>
              </w:rPr>
              <w:t>ov</w:t>
            </w:r>
            <w:proofErr w:type="spellEnd"/>
            <w:r w:rsidRPr="00A06108">
              <w:rPr>
                <w:rFonts w:ascii="Verdana" w:hAnsi="Verdana" w:cs="Arial"/>
                <w:color w:val="000000"/>
                <w:sz w:val="16"/>
                <w:szCs w:val="16"/>
              </w:rPr>
              <w:t xml:space="preserve"> kaart - kortingskaart</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-45,0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D30 verdubbeling intensivering leerkrachten </w:t>
            </w:r>
            <w:proofErr w:type="spellStart"/>
            <w:r w:rsidRPr="00A06108">
              <w:rPr>
                <w:rFonts w:ascii="Verdana" w:hAnsi="Verdana" w:cs="Arial"/>
                <w:color w:val="000000"/>
                <w:sz w:val="16"/>
                <w:szCs w:val="16"/>
              </w:rPr>
              <w:t>vo</w:t>
            </w:r>
            <w:proofErr w:type="spellEnd"/>
            <w:r w:rsidRPr="00A06108">
              <w:rPr>
                <w:rFonts w:ascii="Verdana" w:hAnsi="Verdana" w:cs="Arial"/>
                <w:color w:val="000000"/>
                <w:sz w:val="16"/>
                <w:szCs w:val="16"/>
              </w:rPr>
              <w:t xml:space="preserve"> (bèta, jong academisch)</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35,0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D31 schrappen maatregel </w:t>
            </w:r>
            <w:proofErr w:type="spellStart"/>
            <w:r w:rsidRPr="00A06108">
              <w:rPr>
                <w:rFonts w:ascii="Verdana" w:hAnsi="Verdana" w:cs="Arial"/>
                <w:color w:val="000000"/>
                <w:sz w:val="16"/>
                <w:szCs w:val="16"/>
              </w:rPr>
              <w:t>langstudeerders</w:t>
            </w:r>
            <w:proofErr w:type="spellEnd"/>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263,0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220,0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230,0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230,0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230,0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Digitale collectie nationaal archief</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28,0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Eindejaarsmarge (toevoeging)</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227,1</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I92 publieke omroep</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I92 publieke omroep (overheveling </w:t>
            </w:r>
            <w:proofErr w:type="spellStart"/>
            <w:r w:rsidRPr="00A06108">
              <w:rPr>
                <w:rFonts w:ascii="Verdana" w:hAnsi="Verdana" w:cs="Arial"/>
                <w:color w:val="000000"/>
                <w:sz w:val="16"/>
                <w:szCs w:val="16"/>
              </w:rPr>
              <w:t>pf</w:t>
            </w:r>
            <w:proofErr w:type="spellEnd"/>
            <w:r w:rsidRPr="00A06108">
              <w:rPr>
                <w:rFonts w:ascii="Verdana" w:hAnsi="Verdana" w:cs="Arial"/>
                <w:color w:val="000000"/>
                <w:sz w:val="16"/>
                <w:szCs w:val="16"/>
              </w:rPr>
              <w:t>)</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142,0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142,0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142,0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142,0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proofErr w:type="spellStart"/>
            <w:r w:rsidRPr="00A06108">
              <w:rPr>
                <w:rFonts w:ascii="Verdana" w:hAnsi="Verdana" w:cs="Arial"/>
                <w:color w:val="000000"/>
                <w:sz w:val="16"/>
                <w:szCs w:val="16"/>
              </w:rPr>
              <w:t>Intertemporele</w:t>
            </w:r>
            <w:proofErr w:type="spellEnd"/>
            <w:r w:rsidRPr="00A06108">
              <w:rPr>
                <w:rFonts w:ascii="Verdana" w:hAnsi="Verdana" w:cs="Arial"/>
                <w:color w:val="000000"/>
                <w:sz w:val="16"/>
                <w:szCs w:val="16"/>
              </w:rPr>
              <w:t xml:space="preserve"> compensatie eindejaarsmarge (kasschuiven)</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-57,1</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proofErr w:type="spellStart"/>
            <w:r w:rsidRPr="00A06108">
              <w:rPr>
                <w:rFonts w:ascii="Verdana" w:hAnsi="Verdana" w:cs="Arial"/>
                <w:color w:val="000000"/>
                <w:sz w:val="16"/>
                <w:szCs w:val="16"/>
              </w:rPr>
              <w:t>Intertemporele</w:t>
            </w:r>
            <w:proofErr w:type="spellEnd"/>
            <w:r w:rsidRPr="00A06108">
              <w:rPr>
                <w:rFonts w:ascii="Verdana" w:hAnsi="Verdana" w:cs="Arial"/>
                <w:color w:val="000000"/>
                <w:sz w:val="16"/>
                <w:szCs w:val="16"/>
              </w:rPr>
              <w:t xml:space="preserve"> compensatie </w:t>
            </w:r>
            <w:proofErr w:type="spellStart"/>
            <w:r w:rsidRPr="00A06108">
              <w:rPr>
                <w:rFonts w:ascii="Verdana" w:hAnsi="Verdana" w:cs="Arial"/>
                <w:color w:val="000000"/>
                <w:sz w:val="16"/>
                <w:szCs w:val="16"/>
              </w:rPr>
              <w:t>langstudeerders</w:t>
            </w:r>
            <w:proofErr w:type="spellEnd"/>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-62,0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proofErr w:type="spellStart"/>
            <w:r w:rsidRPr="00A06108">
              <w:rPr>
                <w:rFonts w:ascii="Verdana" w:hAnsi="Verdana" w:cs="Arial"/>
                <w:color w:val="000000"/>
                <w:sz w:val="16"/>
                <w:szCs w:val="16"/>
              </w:rPr>
              <w:t>Intertemporele</w:t>
            </w:r>
            <w:proofErr w:type="spellEnd"/>
            <w:r w:rsidRPr="00A06108">
              <w:rPr>
                <w:rFonts w:ascii="Verdana" w:hAnsi="Verdana" w:cs="Arial"/>
                <w:color w:val="000000"/>
                <w:sz w:val="16"/>
                <w:szCs w:val="16"/>
              </w:rPr>
              <w:t xml:space="preserve"> compensatie </w:t>
            </w:r>
            <w:proofErr w:type="spellStart"/>
            <w:r w:rsidRPr="00A06108">
              <w:rPr>
                <w:rFonts w:ascii="Verdana" w:hAnsi="Verdana" w:cs="Arial"/>
                <w:color w:val="000000"/>
                <w:sz w:val="16"/>
                <w:szCs w:val="16"/>
              </w:rPr>
              <w:t>ov</w:t>
            </w:r>
            <w:proofErr w:type="spellEnd"/>
            <w:r w:rsidRPr="00A06108">
              <w:rPr>
                <w:rFonts w:ascii="Verdana" w:hAnsi="Verdana" w:cs="Arial"/>
                <w:color w:val="000000"/>
                <w:sz w:val="16"/>
                <w:szCs w:val="16"/>
              </w:rPr>
              <w:t xml:space="preserve"> kaart</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125,0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-125,0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58,2</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4,9</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-17,8</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-41,8</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479,0</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200,2</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33,9</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-479,8</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-798,8</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Technische mutaties</w:t>
            </w: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Rijksbegroting in enge zin</w:t>
            </w: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Loonbijstelling werkgeverslasten tranche 2013</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41,4</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41,3</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41,2</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41,1</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41,4</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-23,9</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-8,2</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-5,1</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8,3</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12,4</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 xml:space="preserve">Niet tot een </w:t>
            </w:r>
            <w:proofErr w:type="spellStart"/>
            <w:r w:rsidRPr="00A06108">
              <w:rPr>
                <w:rFonts w:ascii="Verdana" w:hAnsi="Verdana" w:cs="Arial"/>
                <w:color w:val="000000"/>
                <w:sz w:val="16"/>
                <w:szCs w:val="16"/>
              </w:rPr>
              <w:t>ijklijn</w:t>
            </w:r>
            <w:proofErr w:type="spellEnd"/>
            <w:r w:rsidRPr="00A06108">
              <w:rPr>
                <w:rFonts w:ascii="Verdana" w:hAnsi="Verdana" w:cs="Arial"/>
                <w:color w:val="000000"/>
                <w:sz w:val="16"/>
                <w:szCs w:val="16"/>
              </w:rPr>
              <w:t xml:space="preserve"> behorend</w:t>
            </w: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D26 sociaal leenstelsel</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-25,0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-165,0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-220,0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-255,0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D27 </w:t>
            </w:r>
            <w:proofErr w:type="spellStart"/>
            <w:r w:rsidRPr="00A06108">
              <w:rPr>
                <w:rFonts w:ascii="Verdana" w:hAnsi="Verdana" w:cs="Arial"/>
                <w:color w:val="000000"/>
                <w:sz w:val="16"/>
                <w:szCs w:val="16"/>
              </w:rPr>
              <w:t>ov</w:t>
            </w:r>
            <w:proofErr w:type="spellEnd"/>
            <w:r w:rsidRPr="00A06108">
              <w:rPr>
                <w:rFonts w:ascii="Verdana" w:hAnsi="Verdana" w:cs="Arial"/>
                <w:color w:val="000000"/>
                <w:sz w:val="16"/>
                <w:szCs w:val="16"/>
              </w:rPr>
              <w:t xml:space="preserve"> kaart - kortingskaart</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-270,0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-250,0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-36,9</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-36,9</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-36,9</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-36,9</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-36,9</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-19,4</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-28,8</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-165,8</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-477,5</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-488,1</w:t>
            </w:r>
          </w:p>
        </w:tc>
      </w:tr>
      <w:tr w:rsidRPr="00A06108" w:rsidR="00A06108" w:rsidTr="00A06108">
        <w:trPr>
          <w:trHeight w:val="229"/>
        </w:trPr>
        <w:tc>
          <w:tcPr>
            <w:tcW w:w="432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Totaal mutaties sinds Miljoenennota 2013</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448,7</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160,5</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-142,8</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-968,2</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-1.297,8</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Voorjaarsnota 2013 (subtotaal)</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34.455,7</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34.418,1</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34.067,9</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33.314,9</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33.266,3</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Totaal Internationale samenwerking</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69,0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62,8</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62,8</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62,8</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57,7</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Voorjaarsnota 2013</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34.524,7</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34.480,8</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34.130,6</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33.377,6</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33.324,0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sz w:val="16"/>
                <w:szCs w:val="16"/>
              </w:rPr>
            </w:pPr>
          </w:p>
        </w:tc>
      </w:tr>
      <w:tr w:rsidRPr="00A06108" w:rsidR="00A06108" w:rsidTr="00A06108">
        <w:trPr>
          <w:trHeight w:val="229"/>
        </w:trPr>
        <w:tc>
          <w:tcPr>
            <w:tcW w:w="432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bl>
    <w:p w:rsidR="00A06108" w:rsidP="006D0C00" w:rsidRDefault="00A06108">
      <w:pPr>
        <w:spacing w:line="240" w:lineRule="atLeast"/>
        <w:rPr>
          <w:rFonts w:ascii="Verdana" w:hAnsi="Verdana"/>
          <w:i/>
          <w:color w:val="000000"/>
          <w:sz w:val="18"/>
          <w:szCs w:val="18"/>
        </w:rPr>
      </w:pPr>
    </w:p>
    <w:p w:rsidR="00A06108" w:rsidRDefault="00A06108">
      <w:pPr>
        <w:spacing w:after="200" w:line="276" w:lineRule="auto"/>
        <w:rPr>
          <w:rFonts w:ascii="Verdana" w:hAnsi="Verdana"/>
          <w:i/>
          <w:color w:val="000000"/>
          <w:sz w:val="18"/>
          <w:szCs w:val="18"/>
        </w:rPr>
      </w:pPr>
      <w:r>
        <w:rPr>
          <w:rFonts w:ascii="Verdana" w:hAnsi="Verdana"/>
          <w:i/>
          <w:color w:val="000000"/>
          <w:sz w:val="18"/>
          <w:szCs w:val="18"/>
        </w:rPr>
        <w:br w:type="page"/>
      </w:r>
    </w:p>
    <w:tbl>
      <w:tblPr>
        <w:tblW w:w="9320" w:type="dxa"/>
        <w:tblInd w:w="51" w:type="dxa"/>
        <w:tblCellMar>
          <w:left w:w="70" w:type="dxa"/>
          <w:right w:w="70" w:type="dxa"/>
        </w:tblCellMar>
        <w:tblLook w:val="04A0"/>
      </w:tblPr>
      <w:tblGrid>
        <w:gridCol w:w="4320"/>
        <w:gridCol w:w="1000"/>
        <w:gridCol w:w="1000"/>
        <w:gridCol w:w="1000"/>
        <w:gridCol w:w="1000"/>
        <w:gridCol w:w="1000"/>
      </w:tblGrid>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lastRenderedPageBreak/>
              <w:t>NIET-BELASTINGONTVANGSTEN</w:t>
            </w:r>
          </w:p>
        </w:tc>
        <w:tc>
          <w:tcPr>
            <w:tcW w:w="5000" w:type="dxa"/>
            <w:gridSpan w:val="5"/>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bedragen in miljoenen euro's</w:t>
            </w:r>
          </w:p>
        </w:tc>
      </w:tr>
      <w:tr w:rsidRPr="00A06108" w:rsidR="00A06108" w:rsidTr="00A06108">
        <w:trPr>
          <w:trHeight w:val="229"/>
        </w:trPr>
        <w:tc>
          <w:tcPr>
            <w:tcW w:w="4320" w:type="dxa"/>
            <w:tcBorders>
              <w:top w:val="single" w:color="000000" w:sz="8" w:space="0"/>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 </w:t>
            </w:r>
          </w:p>
        </w:tc>
        <w:tc>
          <w:tcPr>
            <w:tcW w:w="100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2013</w:t>
            </w:r>
          </w:p>
        </w:tc>
        <w:tc>
          <w:tcPr>
            <w:tcW w:w="100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2014</w:t>
            </w:r>
          </w:p>
        </w:tc>
        <w:tc>
          <w:tcPr>
            <w:tcW w:w="100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2015</w:t>
            </w:r>
          </w:p>
        </w:tc>
        <w:tc>
          <w:tcPr>
            <w:tcW w:w="100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2016</w:t>
            </w:r>
          </w:p>
        </w:tc>
        <w:tc>
          <w:tcPr>
            <w:tcW w:w="100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2017</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Miljoenennota 2013 (excl. IS)</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1.190,5</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1.251,2</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1.296,2</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1.356,2</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1.402,8</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Mee- en tegenvallers</w:t>
            </w: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Rijksbegroting in enge zin</w:t>
            </w: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Renteontvangsten</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-47,3</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-49,9</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-53,4</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-55,3</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-51,9</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17,0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17,0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17,0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17,0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17,0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-30,3</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-32,9</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-36,4</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-38,3</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-34,9</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Beleidsmatige mutaties</w:t>
            </w: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Rijksbegroting in enge zin</w:t>
            </w: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-10,0</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10,0</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Technische mutaties</w:t>
            </w: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Rijksbegroting in enge zin</w:t>
            </w: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10,8</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9,3</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 xml:space="preserve">Niet tot een </w:t>
            </w:r>
            <w:proofErr w:type="spellStart"/>
            <w:r w:rsidRPr="00A06108">
              <w:rPr>
                <w:rFonts w:ascii="Verdana" w:hAnsi="Verdana" w:cs="Arial"/>
                <w:color w:val="000000"/>
                <w:sz w:val="16"/>
                <w:szCs w:val="16"/>
              </w:rPr>
              <w:t>ijklijn</w:t>
            </w:r>
            <w:proofErr w:type="spellEnd"/>
            <w:r w:rsidRPr="00A06108">
              <w:rPr>
                <w:rFonts w:ascii="Verdana" w:hAnsi="Verdana" w:cs="Arial"/>
                <w:color w:val="000000"/>
                <w:sz w:val="16"/>
                <w:szCs w:val="16"/>
              </w:rPr>
              <w:t xml:space="preserve"> behorend</w:t>
            </w: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-2,3</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-2,3</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-2,3</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-2,3</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-2,3</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8,5</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7,0</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3,7</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3,7</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3,7</w:t>
            </w:r>
          </w:p>
        </w:tc>
      </w:tr>
      <w:tr w:rsidRPr="00A06108" w:rsidR="00A06108" w:rsidTr="00A06108">
        <w:trPr>
          <w:trHeight w:val="229"/>
        </w:trPr>
        <w:tc>
          <w:tcPr>
            <w:tcW w:w="432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Totaal mutaties sinds Miljoenennota 2013</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-31,8</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-15,9</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-32,7</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-34,6</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-31,2</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Voorjaarsnota 2013 (subtotaal)</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1.158,7</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1.235,3</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1.263,5</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1.321,6</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1.371,6</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Totaal Internationale samenwerking</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Voorjaarsnota 2013</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1.158,7</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1.235,3</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1.263,5</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1.321,6</w:t>
            </w:r>
          </w:p>
        </w:tc>
        <w:tc>
          <w:tcPr>
            <w:tcW w:w="10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1.371,6</w:t>
            </w:r>
          </w:p>
        </w:tc>
      </w:tr>
    </w:tbl>
    <w:p w:rsidR="00A06108" w:rsidP="00A06108" w:rsidRDefault="00A06108">
      <w:pPr>
        <w:spacing w:line="240" w:lineRule="atLeast"/>
        <w:rPr>
          <w:rFonts w:ascii="Verdana" w:hAnsi="Verdana"/>
          <w:i/>
          <w:color w:val="000000"/>
          <w:sz w:val="18"/>
          <w:szCs w:val="18"/>
        </w:rPr>
      </w:pPr>
    </w:p>
    <w:p w:rsidR="00A06108" w:rsidP="00A06108" w:rsidRDefault="00A06108">
      <w:pPr>
        <w:spacing w:line="240" w:lineRule="atLeast"/>
        <w:rPr>
          <w:rFonts w:ascii="Verdana" w:hAnsi="Verdana"/>
          <w:i/>
          <w:color w:val="000000"/>
          <w:sz w:val="18"/>
          <w:szCs w:val="18"/>
        </w:rPr>
      </w:pPr>
    </w:p>
    <w:p w:rsidRPr="008B304A" w:rsidR="00DE2FE5" w:rsidP="006D0C00" w:rsidRDefault="00DE2FE5">
      <w:pPr>
        <w:spacing w:line="240" w:lineRule="atLeast"/>
        <w:rPr>
          <w:rFonts w:ascii="Verdana" w:hAnsi="Verdana"/>
          <w:color w:val="000000"/>
          <w:sz w:val="18"/>
          <w:szCs w:val="18"/>
        </w:rPr>
      </w:pPr>
      <w:r>
        <w:rPr>
          <w:rFonts w:ascii="Verdana" w:hAnsi="Verdana"/>
          <w:i/>
          <w:color w:val="000000"/>
          <w:sz w:val="18"/>
          <w:szCs w:val="18"/>
        </w:rPr>
        <w:t>B</w:t>
      </w:r>
      <w:r w:rsidRPr="004D4FE3">
        <w:rPr>
          <w:rFonts w:ascii="Verdana" w:hAnsi="Verdana"/>
          <w:i/>
          <w:color w:val="000000"/>
          <w:sz w:val="18"/>
          <w:szCs w:val="18"/>
        </w:rPr>
        <w:t>ijstelling</w:t>
      </w:r>
      <w:r>
        <w:rPr>
          <w:rFonts w:ascii="Verdana" w:hAnsi="Verdana"/>
          <w:i/>
          <w:color w:val="000000"/>
          <w:sz w:val="18"/>
          <w:szCs w:val="18"/>
        </w:rPr>
        <w:t xml:space="preserve"> </w:t>
      </w:r>
      <w:r w:rsidRPr="00DE2FE5">
        <w:rPr>
          <w:rFonts w:ascii="Verdana" w:hAnsi="Verdana"/>
          <w:i/>
          <w:color w:val="000000"/>
          <w:sz w:val="18"/>
          <w:szCs w:val="18"/>
        </w:rPr>
        <w:t>autonome r</w:t>
      </w:r>
      <w:r w:rsidRPr="004D4FE3">
        <w:rPr>
          <w:rFonts w:ascii="Verdana" w:hAnsi="Verdana"/>
          <w:i/>
          <w:color w:val="000000"/>
          <w:sz w:val="18"/>
          <w:szCs w:val="18"/>
        </w:rPr>
        <w:t>aming studiefinanciering</w:t>
      </w:r>
      <w:r>
        <w:rPr>
          <w:rFonts w:ascii="Verdana" w:hAnsi="Verdana"/>
          <w:i/>
          <w:color w:val="000000"/>
          <w:sz w:val="18"/>
          <w:szCs w:val="18"/>
        </w:rPr>
        <w:t xml:space="preserve"> </w:t>
      </w:r>
    </w:p>
    <w:p w:rsidRPr="004D4FE3" w:rsidR="00DE2FE5" w:rsidP="006D0C00" w:rsidRDefault="00DE2FE5">
      <w:pPr>
        <w:spacing w:line="240" w:lineRule="atLeast"/>
        <w:rPr>
          <w:rFonts w:ascii="Verdana" w:hAnsi="Verdana"/>
          <w:sz w:val="18"/>
          <w:szCs w:val="18"/>
        </w:rPr>
      </w:pPr>
      <w:r w:rsidRPr="00745212">
        <w:rPr>
          <w:rFonts w:ascii="Verdana" w:hAnsi="Verdana"/>
          <w:sz w:val="18"/>
          <w:szCs w:val="18"/>
        </w:rPr>
        <w:t xml:space="preserve">De raming voor studiefinanciering laat lagere kader relevante uitgaven zien ten opzichte van de in de </w:t>
      </w:r>
      <w:proofErr w:type="spellStart"/>
      <w:r w:rsidRPr="00745212">
        <w:rPr>
          <w:rFonts w:ascii="Verdana" w:hAnsi="Verdana"/>
          <w:sz w:val="18"/>
          <w:szCs w:val="18"/>
        </w:rPr>
        <w:t>OCW-begroting</w:t>
      </w:r>
      <w:proofErr w:type="spellEnd"/>
      <w:r w:rsidRPr="00745212">
        <w:rPr>
          <w:rFonts w:ascii="Verdana" w:hAnsi="Verdana"/>
          <w:sz w:val="18"/>
          <w:szCs w:val="18"/>
        </w:rPr>
        <w:t xml:space="preserve"> 2013 verwerkte raming van het voorjaar 2012.  Dit is het gevolg van de verwerking van nieuwe uitvoeringsgegevens van DUO.</w:t>
      </w:r>
    </w:p>
    <w:p w:rsidRPr="004D4FE3" w:rsidR="00DE2FE5" w:rsidP="006D0C00" w:rsidRDefault="00DE2FE5">
      <w:pPr>
        <w:spacing w:line="240" w:lineRule="atLeast"/>
        <w:rPr>
          <w:rFonts w:ascii="Verdana" w:hAnsi="Verdana" w:cs="Courier New"/>
          <w:sz w:val="18"/>
          <w:szCs w:val="18"/>
        </w:rPr>
      </w:pPr>
    </w:p>
    <w:p w:rsidRPr="008B304A" w:rsidR="00DE2FE5" w:rsidP="006D0C00" w:rsidRDefault="00DE2FE5">
      <w:pPr>
        <w:spacing w:line="240" w:lineRule="atLeast"/>
        <w:rPr>
          <w:rFonts w:ascii="Verdana" w:hAnsi="Verdana" w:cs="Courier New"/>
          <w:i/>
          <w:sz w:val="18"/>
          <w:szCs w:val="18"/>
        </w:rPr>
      </w:pPr>
      <w:r w:rsidRPr="008B304A">
        <w:rPr>
          <w:rFonts w:ascii="Verdana" w:hAnsi="Verdana" w:cs="Courier New"/>
          <w:i/>
          <w:sz w:val="18"/>
          <w:szCs w:val="18"/>
        </w:rPr>
        <w:t>Leerlingen volume referentieraming</w:t>
      </w:r>
    </w:p>
    <w:p w:rsidR="00DE2FE5" w:rsidP="006D0C00" w:rsidRDefault="00DE2FE5">
      <w:pPr>
        <w:spacing w:line="240" w:lineRule="atLeast"/>
        <w:rPr>
          <w:rFonts w:ascii="Verdana" w:hAnsi="Verdana"/>
          <w:sz w:val="18"/>
          <w:szCs w:val="18"/>
        </w:rPr>
      </w:pPr>
      <w:r w:rsidRPr="003D3835">
        <w:rPr>
          <w:rFonts w:ascii="Verdana" w:hAnsi="Verdana"/>
          <w:sz w:val="18"/>
          <w:szCs w:val="18"/>
        </w:rPr>
        <w:t>Dit betreft de budgettaire verwerking van de referentieraming 2013.</w:t>
      </w:r>
    </w:p>
    <w:p w:rsidR="00DE2FE5" w:rsidP="006D0C00" w:rsidRDefault="00DE2FE5">
      <w:pPr>
        <w:spacing w:line="240" w:lineRule="atLeast"/>
        <w:rPr>
          <w:rFonts w:ascii="Verdana" w:hAnsi="Verdana"/>
          <w:sz w:val="18"/>
          <w:szCs w:val="18"/>
        </w:rPr>
      </w:pPr>
    </w:p>
    <w:p w:rsidRPr="000F2684" w:rsidR="00DE2FE5" w:rsidP="006D0C00" w:rsidRDefault="00DE2FE5">
      <w:pPr>
        <w:autoSpaceDE w:val="0"/>
        <w:autoSpaceDN w:val="0"/>
        <w:adjustRightInd w:val="0"/>
        <w:spacing w:line="240" w:lineRule="atLeast"/>
        <w:rPr>
          <w:rFonts w:ascii="Verdana" w:hAnsi="Verdana" w:cs="Courier New"/>
          <w:i/>
          <w:sz w:val="18"/>
          <w:szCs w:val="18"/>
        </w:rPr>
      </w:pPr>
      <w:r w:rsidRPr="000F2684">
        <w:rPr>
          <w:rFonts w:ascii="Verdana" w:hAnsi="Verdana" w:cs="Courier New"/>
          <w:i/>
          <w:sz w:val="18"/>
          <w:szCs w:val="18"/>
        </w:rPr>
        <w:t xml:space="preserve">A1 Rijksoverheid (incl. </w:t>
      </w:r>
      <w:proofErr w:type="spellStart"/>
      <w:r w:rsidRPr="000F2684">
        <w:rPr>
          <w:rFonts w:ascii="Verdana" w:hAnsi="Verdana" w:cs="Courier New"/>
          <w:i/>
          <w:sz w:val="18"/>
          <w:szCs w:val="18"/>
        </w:rPr>
        <w:t>zbo’s</w:t>
      </w:r>
      <w:proofErr w:type="spellEnd"/>
      <w:r w:rsidRPr="000F2684">
        <w:rPr>
          <w:rFonts w:ascii="Verdana" w:hAnsi="Verdana" w:cs="Courier New"/>
          <w:i/>
          <w:sz w:val="18"/>
          <w:szCs w:val="18"/>
        </w:rPr>
        <w:t>).</w:t>
      </w:r>
    </w:p>
    <w:p w:rsidRPr="000F2684" w:rsidR="00DE2FE5" w:rsidP="006D0C00" w:rsidRDefault="00DE2FE5">
      <w:pPr>
        <w:autoSpaceDE w:val="0"/>
        <w:autoSpaceDN w:val="0"/>
        <w:adjustRightInd w:val="0"/>
        <w:spacing w:line="240" w:lineRule="atLeast"/>
        <w:rPr>
          <w:rFonts w:ascii="Verdana" w:hAnsi="Verdana" w:cs="Courier New"/>
          <w:i/>
          <w:sz w:val="18"/>
          <w:szCs w:val="18"/>
        </w:rPr>
      </w:pPr>
      <w:r w:rsidRPr="000F2684">
        <w:rPr>
          <w:rFonts w:ascii="Verdana" w:hAnsi="Verdana"/>
          <w:sz w:val="18"/>
          <w:szCs w:val="18"/>
        </w:rPr>
        <w:t xml:space="preserve">Dit betreft maatregel A1 uit het </w:t>
      </w:r>
      <w:r w:rsidRPr="000F2684">
        <w:rPr>
          <w:rFonts w:ascii="Verdana" w:hAnsi="Verdana"/>
          <w:color w:val="1F497D"/>
          <w:sz w:val="18"/>
          <w:szCs w:val="18"/>
        </w:rPr>
        <w:t>r</w:t>
      </w:r>
      <w:r w:rsidRPr="000F2684">
        <w:rPr>
          <w:rFonts w:ascii="Verdana" w:hAnsi="Verdana"/>
          <w:sz w:val="18"/>
          <w:szCs w:val="18"/>
        </w:rPr>
        <w:t>egeerakkoord.</w:t>
      </w:r>
    </w:p>
    <w:p w:rsidRPr="000F2684" w:rsidR="00DE2FE5" w:rsidP="006D0C00" w:rsidRDefault="00DE2FE5">
      <w:pPr>
        <w:autoSpaceDE w:val="0"/>
        <w:autoSpaceDN w:val="0"/>
        <w:adjustRightInd w:val="0"/>
        <w:spacing w:line="240" w:lineRule="atLeast"/>
        <w:rPr>
          <w:rFonts w:ascii="Verdana" w:hAnsi="Verdana" w:cs="Courier New"/>
          <w:i/>
          <w:sz w:val="18"/>
          <w:szCs w:val="18"/>
        </w:rPr>
      </w:pPr>
    </w:p>
    <w:p w:rsidRPr="000F2684" w:rsidR="00DE2FE5" w:rsidP="006D0C00" w:rsidRDefault="00DE2FE5">
      <w:pPr>
        <w:autoSpaceDE w:val="0"/>
        <w:autoSpaceDN w:val="0"/>
        <w:adjustRightInd w:val="0"/>
        <w:spacing w:line="240" w:lineRule="atLeast"/>
        <w:rPr>
          <w:rFonts w:ascii="Verdana" w:hAnsi="Verdana" w:cs="Courier New"/>
          <w:i/>
          <w:sz w:val="18"/>
          <w:szCs w:val="18"/>
        </w:rPr>
      </w:pPr>
      <w:r w:rsidRPr="000F2684">
        <w:rPr>
          <w:rFonts w:ascii="Verdana" w:hAnsi="Verdana" w:cs="Courier New"/>
          <w:i/>
          <w:sz w:val="18"/>
          <w:szCs w:val="18"/>
        </w:rPr>
        <w:t>D17 Schrappen subsidies</w:t>
      </w:r>
    </w:p>
    <w:p w:rsidRPr="000F2684" w:rsidR="00DE2FE5" w:rsidP="006D0C00" w:rsidRDefault="00DE2FE5">
      <w:pPr>
        <w:autoSpaceDE w:val="0"/>
        <w:autoSpaceDN w:val="0"/>
        <w:adjustRightInd w:val="0"/>
        <w:spacing w:line="240" w:lineRule="atLeast"/>
        <w:rPr>
          <w:rFonts w:ascii="Verdana" w:hAnsi="Verdana"/>
          <w:sz w:val="18"/>
          <w:szCs w:val="18"/>
        </w:rPr>
      </w:pPr>
      <w:r w:rsidRPr="000F2684">
        <w:rPr>
          <w:rFonts w:ascii="Verdana" w:hAnsi="Verdana"/>
          <w:sz w:val="18"/>
          <w:szCs w:val="18"/>
        </w:rPr>
        <w:t xml:space="preserve">Dit betreft maatregel D17 uit het </w:t>
      </w:r>
      <w:r w:rsidRPr="000F2684">
        <w:rPr>
          <w:rFonts w:ascii="Verdana" w:hAnsi="Verdana"/>
          <w:color w:val="1F497D"/>
          <w:sz w:val="18"/>
          <w:szCs w:val="18"/>
        </w:rPr>
        <w:t>r</w:t>
      </w:r>
      <w:r w:rsidRPr="000F2684">
        <w:rPr>
          <w:rFonts w:ascii="Verdana" w:hAnsi="Verdana"/>
          <w:sz w:val="18"/>
          <w:szCs w:val="18"/>
        </w:rPr>
        <w:t>egeerakkoord.</w:t>
      </w:r>
    </w:p>
    <w:p w:rsidRPr="000F2684" w:rsidR="00DE2FE5" w:rsidP="006D0C00" w:rsidRDefault="00DE2FE5">
      <w:pPr>
        <w:autoSpaceDE w:val="0"/>
        <w:autoSpaceDN w:val="0"/>
        <w:adjustRightInd w:val="0"/>
        <w:spacing w:line="240" w:lineRule="atLeast"/>
        <w:rPr>
          <w:rFonts w:ascii="Verdana" w:hAnsi="Verdana"/>
          <w:sz w:val="18"/>
          <w:szCs w:val="18"/>
        </w:rPr>
      </w:pPr>
    </w:p>
    <w:p w:rsidRPr="000F2684" w:rsidR="00DE2FE5" w:rsidP="006D0C00" w:rsidRDefault="00DE2FE5">
      <w:pPr>
        <w:autoSpaceDE w:val="0"/>
        <w:autoSpaceDN w:val="0"/>
        <w:adjustRightInd w:val="0"/>
        <w:spacing w:line="240" w:lineRule="atLeast"/>
        <w:rPr>
          <w:rFonts w:ascii="Verdana" w:hAnsi="Verdana" w:cs="Courier New"/>
          <w:i/>
          <w:sz w:val="18"/>
          <w:szCs w:val="18"/>
        </w:rPr>
      </w:pPr>
      <w:r w:rsidRPr="000F2684">
        <w:rPr>
          <w:rFonts w:ascii="Verdana" w:hAnsi="Verdana" w:cs="Courier New"/>
          <w:i/>
          <w:sz w:val="18"/>
          <w:szCs w:val="18"/>
        </w:rPr>
        <w:t>D19 leerwegondersteunend onderwijs</w:t>
      </w:r>
    </w:p>
    <w:p w:rsidRPr="000F2684" w:rsidR="00DE2FE5" w:rsidP="006D0C00" w:rsidRDefault="00DE2FE5">
      <w:pPr>
        <w:autoSpaceDE w:val="0"/>
        <w:autoSpaceDN w:val="0"/>
        <w:adjustRightInd w:val="0"/>
        <w:spacing w:line="240" w:lineRule="atLeast"/>
        <w:rPr>
          <w:rFonts w:ascii="Verdana" w:hAnsi="Verdana" w:cs="Courier New"/>
          <w:sz w:val="18"/>
          <w:szCs w:val="18"/>
        </w:rPr>
      </w:pPr>
      <w:r w:rsidRPr="000F2684">
        <w:rPr>
          <w:rFonts w:ascii="Verdana" w:hAnsi="Verdana"/>
          <w:sz w:val="18"/>
          <w:szCs w:val="18"/>
        </w:rPr>
        <w:t xml:space="preserve">Dit betreft maatregel D19 uit het </w:t>
      </w:r>
      <w:r w:rsidRPr="000F2684">
        <w:rPr>
          <w:rFonts w:ascii="Verdana" w:hAnsi="Verdana"/>
          <w:color w:val="1F497D"/>
          <w:sz w:val="18"/>
          <w:szCs w:val="18"/>
        </w:rPr>
        <w:t>r</w:t>
      </w:r>
      <w:r w:rsidRPr="000F2684">
        <w:rPr>
          <w:rFonts w:ascii="Verdana" w:hAnsi="Verdana"/>
          <w:sz w:val="18"/>
          <w:szCs w:val="18"/>
        </w:rPr>
        <w:t>egeerakkoord.</w:t>
      </w:r>
    </w:p>
    <w:p w:rsidRPr="000F2684" w:rsidR="00DE2FE5" w:rsidP="006D0C00" w:rsidRDefault="00DE2FE5">
      <w:pPr>
        <w:autoSpaceDE w:val="0"/>
        <w:autoSpaceDN w:val="0"/>
        <w:adjustRightInd w:val="0"/>
        <w:spacing w:line="240" w:lineRule="atLeast"/>
        <w:rPr>
          <w:rFonts w:ascii="Verdana" w:hAnsi="Verdana" w:cs="Courier New"/>
          <w:sz w:val="18"/>
          <w:szCs w:val="18"/>
        </w:rPr>
      </w:pPr>
    </w:p>
    <w:p w:rsidRPr="000F2684" w:rsidR="00DE2FE5" w:rsidP="006D0C00" w:rsidRDefault="00DE2FE5">
      <w:pPr>
        <w:autoSpaceDE w:val="0"/>
        <w:autoSpaceDN w:val="0"/>
        <w:adjustRightInd w:val="0"/>
        <w:spacing w:line="240" w:lineRule="atLeast"/>
        <w:rPr>
          <w:rFonts w:ascii="Verdana" w:hAnsi="Verdana" w:cs="Courier New"/>
          <w:i/>
          <w:sz w:val="18"/>
          <w:szCs w:val="18"/>
        </w:rPr>
      </w:pPr>
      <w:r w:rsidRPr="000F2684">
        <w:rPr>
          <w:rFonts w:ascii="Verdana" w:hAnsi="Verdana" w:cs="Courier New"/>
          <w:i/>
          <w:sz w:val="18"/>
          <w:szCs w:val="18"/>
        </w:rPr>
        <w:t>D20 afschaffen maatschappelijke stages</w:t>
      </w:r>
    </w:p>
    <w:p w:rsidRPr="000F2684" w:rsidR="00DE2FE5" w:rsidP="006D0C00" w:rsidRDefault="00DE2FE5">
      <w:pPr>
        <w:autoSpaceDE w:val="0"/>
        <w:autoSpaceDN w:val="0"/>
        <w:adjustRightInd w:val="0"/>
        <w:spacing w:line="240" w:lineRule="atLeast"/>
        <w:rPr>
          <w:rFonts w:ascii="Verdana" w:hAnsi="Verdana"/>
          <w:sz w:val="18"/>
          <w:szCs w:val="18"/>
        </w:rPr>
      </w:pPr>
      <w:r w:rsidRPr="000F2684">
        <w:rPr>
          <w:rFonts w:ascii="Verdana" w:hAnsi="Verdana"/>
          <w:sz w:val="18"/>
          <w:szCs w:val="18"/>
        </w:rPr>
        <w:t xml:space="preserve">Dit betreft maatregel D20 uit het </w:t>
      </w:r>
      <w:r w:rsidRPr="000F2684">
        <w:rPr>
          <w:rFonts w:ascii="Verdana" w:hAnsi="Verdana"/>
          <w:color w:val="1F497D"/>
          <w:sz w:val="18"/>
          <w:szCs w:val="18"/>
        </w:rPr>
        <w:t>r</w:t>
      </w:r>
      <w:r w:rsidRPr="000F2684">
        <w:rPr>
          <w:rFonts w:ascii="Verdana" w:hAnsi="Verdana"/>
          <w:sz w:val="18"/>
          <w:szCs w:val="18"/>
        </w:rPr>
        <w:t>egeerakkoord.</w:t>
      </w:r>
    </w:p>
    <w:p w:rsidRPr="000F2684" w:rsidR="00DE2FE5" w:rsidP="006D0C00" w:rsidRDefault="00DE2FE5">
      <w:pPr>
        <w:autoSpaceDE w:val="0"/>
        <w:autoSpaceDN w:val="0"/>
        <w:adjustRightInd w:val="0"/>
        <w:spacing w:line="240" w:lineRule="atLeast"/>
        <w:rPr>
          <w:rFonts w:ascii="Verdana" w:hAnsi="Verdana" w:cs="Courier New"/>
          <w:i/>
          <w:sz w:val="18"/>
          <w:szCs w:val="18"/>
        </w:rPr>
      </w:pPr>
    </w:p>
    <w:p w:rsidRPr="000F2684" w:rsidR="00DE2FE5" w:rsidP="006D0C00" w:rsidRDefault="00DE2FE5">
      <w:pPr>
        <w:autoSpaceDE w:val="0"/>
        <w:autoSpaceDN w:val="0"/>
        <w:adjustRightInd w:val="0"/>
        <w:spacing w:line="240" w:lineRule="atLeast"/>
        <w:rPr>
          <w:rFonts w:ascii="Verdana" w:hAnsi="Verdana" w:cs="Courier New"/>
          <w:i/>
          <w:sz w:val="18"/>
          <w:szCs w:val="18"/>
        </w:rPr>
      </w:pPr>
      <w:r w:rsidRPr="000F2684">
        <w:rPr>
          <w:rFonts w:ascii="Verdana" w:hAnsi="Verdana" w:cs="Courier New"/>
          <w:i/>
          <w:sz w:val="18"/>
          <w:szCs w:val="18"/>
        </w:rPr>
        <w:t>D21 afschaffen gratis schoolboeken</w:t>
      </w:r>
    </w:p>
    <w:p w:rsidRPr="000F2684" w:rsidR="00DE2FE5" w:rsidP="006D0C00" w:rsidRDefault="00DE2FE5">
      <w:pPr>
        <w:autoSpaceDE w:val="0"/>
        <w:autoSpaceDN w:val="0"/>
        <w:adjustRightInd w:val="0"/>
        <w:spacing w:line="240" w:lineRule="atLeast"/>
        <w:rPr>
          <w:rFonts w:ascii="Verdana" w:hAnsi="Verdana" w:cs="Courier New"/>
          <w:sz w:val="18"/>
          <w:szCs w:val="18"/>
        </w:rPr>
      </w:pPr>
      <w:r w:rsidRPr="000F2684">
        <w:rPr>
          <w:rFonts w:ascii="Verdana" w:hAnsi="Verdana"/>
          <w:sz w:val="18"/>
          <w:szCs w:val="18"/>
        </w:rPr>
        <w:t xml:space="preserve">Dit betreft maatregel D21 uit het </w:t>
      </w:r>
      <w:r w:rsidRPr="000F2684">
        <w:rPr>
          <w:rFonts w:ascii="Verdana" w:hAnsi="Verdana"/>
          <w:color w:val="1F497D"/>
          <w:sz w:val="18"/>
          <w:szCs w:val="18"/>
        </w:rPr>
        <w:t>r</w:t>
      </w:r>
      <w:r w:rsidRPr="000F2684">
        <w:rPr>
          <w:rFonts w:ascii="Verdana" w:hAnsi="Verdana"/>
          <w:sz w:val="18"/>
          <w:szCs w:val="18"/>
        </w:rPr>
        <w:t>egeerakkoord.</w:t>
      </w:r>
    </w:p>
    <w:p w:rsidRPr="000F2684" w:rsidR="00DE2FE5" w:rsidP="006D0C00" w:rsidRDefault="00DE2FE5">
      <w:pPr>
        <w:autoSpaceDE w:val="0"/>
        <w:autoSpaceDN w:val="0"/>
        <w:adjustRightInd w:val="0"/>
        <w:spacing w:line="240" w:lineRule="atLeast"/>
        <w:rPr>
          <w:rFonts w:ascii="Verdana" w:hAnsi="Verdana" w:cs="Courier New"/>
          <w:sz w:val="18"/>
          <w:szCs w:val="18"/>
        </w:rPr>
      </w:pPr>
    </w:p>
    <w:p w:rsidRPr="000F2684" w:rsidR="00DE2FE5" w:rsidP="006D0C00" w:rsidRDefault="00DE2FE5">
      <w:pPr>
        <w:autoSpaceDE w:val="0"/>
        <w:autoSpaceDN w:val="0"/>
        <w:adjustRightInd w:val="0"/>
        <w:spacing w:line="240" w:lineRule="atLeast"/>
        <w:rPr>
          <w:rFonts w:ascii="Verdana" w:hAnsi="Verdana" w:cs="Courier New"/>
          <w:i/>
          <w:sz w:val="18"/>
          <w:szCs w:val="18"/>
        </w:rPr>
      </w:pPr>
      <w:r w:rsidRPr="000F2684">
        <w:rPr>
          <w:rFonts w:ascii="Verdana" w:hAnsi="Verdana" w:cs="Courier New"/>
          <w:i/>
          <w:sz w:val="18"/>
          <w:szCs w:val="18"/>
        </w:rPr>
        <w:t>D22 minder opleidingen en macrodoelmatigheid mbo</w:t>
      </w:r>
    </w:p>
    <w:p w:rsidRPr="000F2684" w:rsidR="00DE2FE5" w:rsidP="006D0C00" w:rsidRDefault="00DE2FE5">
      <w:pPr>
        <w:autoSpaceDE w:val="0"/>
        <w:autoSpaceDN w:val="0"/>
        <w:adjustRightInd w:val="0"/>
        <w:spacing w:line="240" w:lineRule="atLeast"/>
        <w:rPr>
          <w:rFonts w:ascii="Verdana" w:hAnsi="Verdana" w:cs="Courier New"/>
          <w:sz w:val="18"/>
          <w:szCs w:val="18"/>
        </w:rPr>
      </w:pPr>
      <w:r w:rsidRPr="000F2684">
        <w:rPr>
          <w:rFonts w:ascii="Verdana" w:hAnsi="Verdana"/>
          <w:sz w:val="18"/>
          <w:szCs w:val="18"/>
        </w:rPr>
        <w:t xml:space="preserve">Dit betreft maatregel D22 uit het </w:t>
      </w:r>
      <w:r w:rsidRPr="000F2684">
        <w:rPr>
          <w:rFonts w:ascii="Verdana" w:hAnsi="Verdana"/>
          <w:color w:val="1F497D"/>
          <w:sz w:val="18"/>
          <w:szCs w:val="18"/>
        </w:rPr>
        <w:t>r</w:t>
      </w:r>
      <w:r w:rsidRPr="000F2684">
        <w:rPr>
          <w:rFonts w:ascii="Verdana" w:hAnsi="Verdana"/>
          <w:sz w:val="18"/>
          <w:szCs w:val="18"/>
        </w:rPr>
        <w:t>egeerakkoord.</w:t>
      </w:r>
    </w:p>
    <w:p w:rsidRPr="000F2684" w:rsidR="00DE2FE5" w:rsidP="006D0C00" w:rsidRDefault="00DE2FE5">
      <w:pPr>
        <w:autoSpaceDE w:val="0"/>
        <w:autoSpaceDN w:val="0"/>
        <w:adjustRightInd w:val="0"/>
        <w:spacing w:line="240" w:lineRule="atLeast"/>
        <w:rPr>
          <w:rFonts w:ascii="Verdana" w:hAnsi="Verdana" w:cs="Courier New"/>
          <w:sz w:val="18"/>
          <w:szCs w:val="18"/>
        </w:rPr>
      </w:pPr>
    </w:p>
    <w:p w:rsidRPr="000F2684" w:rsidR="00DE2FE5" w:rsidP="006D0C00" w:rsidRDefault="00DE2FE5">
      <w:pPr>
        <w:autoSpaceDE w:val="0"/>
        <w:autoSpaceDN w:val="0"/>
        <w:adjustRightInd w:val="0"/>
        <w:spacing w:line="240" w:lineRule="atLeast"/>
        <w:rPr>
          <w:rFonts w:ascii="Verdana" w:hAnsi="Verdana" w:cs="Courier New"/>
          <w:i/>
          <w:sz w:val="18"/>
          <w:szCs w:val="18"/>
        </w:rPr>
      </w:pPr>
      <w:r w:rsidRPr="000F2684">
        <w:rPr>
          <w:rFonts w:ascii="Verdana" w:hAnsi="Verdana" w:cs="Courier New"/>
          <w:i/>
          <w:sz w:val="18"/>
          <w:szCs w:val="18"/>
        </w:rPr>
        <w:t>D23 samenvoegen kenniscentra mbo</w:t>
      </w:r>
    </w:p>
    <w:p w:rsidRPr="000F2684" w:rsidR="00DE2FE5" w:rsidP="006D0C00" w:rsidRDefault="00DE2FE5">
      <w:pPr>
        <w:autoSpaceDE w:val="0"/>
        <w:autoSpaceDN w:val="0"/>
        <w:adjustRightInd w:val="0"/>
        <w:spacing w:line="240" w:lineRule="atLeast"/>
        <w:rPr>
          <w:rFonts w:ascii="Verdana" w:hAnsi="Verdana" w:cs="Courier New"/>
          <w:sz w:val="18"/>
          <w:szCs w:val="18"/>
        </w:rPr>
      </w:pPr>
      <w:r w:rsidRPr="000F2684">
        <w:rPr>
          <w:rFonts w:ascii="Verdana" w:hAnsi="Verdana"/>
          <w:sz w:val="18"/>
          <w:szCs w:val="18"/>
        </w:rPr>
        <w:t xml:space="preserve">Dit betreft maatregel D23 uit het </w:t>
      </w:r>
      <w:r w:rsidRPr="000F2684">
        <w:rPr>
          <w:rFonts w:ascii="Verdana" w:hAnsi="Verdana"/>
          <w:color w:val="1F497D"/>
          <w:sz w:val="18"/>
          <w:szCs w:val="18"/>
        </w:rPr>
        <w:t>r</w:t>
      </w:r>
      <w:r w:rsidRPr="000F2684">
        <w:rPr>
          <w:rFonts w:ascii="Verdana" w:hAnsi="Verdana"/>
          <w:sz w:val="18"/>
          <w:szCs w:val="18"/>
        </w:rPr>
        <w:t>egeerakkoord.</w:t>
      </w:r>
    </w:p>
    <w:p w:rsidR="003E20F6" w:rsidP="006D0C00" w:rsidRDefault="003E20F6">
      <w:pPr>
        <w:autoSpaceDE w:val="0"/>
        <w:autoSpaceDN w:val="0"/>
        <w:adjustRightInd w:val="0"/>
        <w:spacing w:line="240" w:lineRule="atLeast"/>
        <w:rPr>
          <w:rFonts w:ascii="Verdana" w:hAnsi="Verdana" w:cs="Courier New"/>
          <w:i/>
          <w:sz w:val="18"/>
          <w:szCs w:val="18"/>
        </w:rPr>
      </w:pPr>
    </w:p>
    <w:p w:rsidRPr="000F2684" w:rsidR="00DE2FE5" w:rsidP="006D0C00" w:rsidRDefault="00DE2FE5">
      <w:pPr>
        <w:autoSpaceDE w:val="0"/>
        <w:autoSpaceDN w:val="0"/>
        <w:adjustRightInd w:val="0"/>
        <w:spacing w:line="240" w:lineRule="atLeast"/>
        <w:rPr>
          <w:rFonts w:ascii="Verdana" w:hAnsi="Verdana" w:cs="Courier New"/>
          <w:i/>
          <w:sz w:val="18"/>
          <w:szCs w:val="18"/>
        </w:rPr>
      </w:pPr>
      <w:r w:rsidRPr="000F2684">
        <w:rPr>
          <w:rFonts w:ascii="Verdana" w:hAnsi="Verdana" w:cs="Courier New"/>
          <w:i/>
          <w:sz w:val="18"/>
          <w:szCs w:val="18"/>
        </w:rPr>
        <w:t>D24 minder opleidingen ho (incl. kunstopleidingen)</w:t>
      </w:r>
    </w:p>
    <w:p w:rsidRPr="000F2684" w:rsidR="00DE2FE5" w:rsidP="006D0C00" w:rsidRDefault="00DE2FE5">
      <w:pPr>
        <w:autoSpaceDE w:val="0"/>
        <w:autoSpaceDN w:val="0"/>
        <w:adjustRightInd w:val="0"/>
        <w:spacing w:line="240" w:lineRule="atLeast"/>
        <w:rPr>
          <w:rFonts w:ascii="Verdana" w:hAnsi="Verdana" w:cs="Courier New"/>
          <w:sz w:val="18"/>
          <w:szCs w:val="18"/>
        </w:rPr>
      </w:pPr>
      <w:r w:rsidRPr="000F2684">
        <w:rPr>
          <w:rFonts w:ascii="Verdana" w:hAnsi="Verdana"/>
          <w:sz w:val="18"/>
          <w:szCs w:val="18"/>
        </w:rPr>
        <w:t xml:space="preserve">Dit betreft maatregel D24 uit het </w:t>
      </w:r>
      <w:r w:rsidRPr="000F2684">
        <w:rPr>
          <w:rFonts w:ascii="Verdana" w:hAnsi="Verdana"/>
          <w:color w:val="1F497D"/>
          <w:sz w:val="18"/>
          <w:szCs w:val="18"/>
        </w:rPr>
        <w:t>r</w:t>
      </w:r>
      <w:r w:rsidRPr="000F2684">
        <w:rPr>
          <w:rFonts w:ascii="Verdana" w:hAnsi="Verdana"/>
          <w:sz w:val="18"/>
          <w:szCs w:val="18"/>
        </w:rPr>
        <w:t>egeerakkoord.</w:t>
      </w:r>
    </w:p>
    <w:p w:rsidRPr="000F2684" w:rsidR="00DE2FE5" w:rsidP="006D0C00" w:rsidRDefault="00DE2FE5">
      <w:pPr>
        <w:autoSpaceDE w:val="0"/>
        <w:autoSpaceDN w:val="0"/>
        <w:adjustRightInd w:val="0"/>
        <w:spacing w:line="240" w:lineRule="atLeast"/>
        <w:rPr>
          <w:rFonts w:ascii="Verdana" w:hAnsi="Verdana" w:cs="Courier New"/>
          <w:sz w:val="18"/>
          <w:szCs w:val="18"/>
        </w:rPr>
      </w:pPr>
    </w:p>
    <w:p w:rsidRPr="000F2684" w:rsidR="00DE2FE5" w:rsidP="006D0C00" w:rsidRDefault="00DE2FE5">
      <w:pPr>
        <w:autoSpaceDE w:val="0"/>
        <w:autoSpaceDN w:val="0"/>
        <w:adjustRightInd w:val="0"/>
        <w:spacing w:line="240" w:lineRule="atLeast"/>
        <w:rPr>
          <w:rFonts w:ascii="Verdana" w:hAnsi="Verdana" w:cs="Courier New"/>
          <w:i/>
          <w:sz w:val="18"/>
          <w:szCs w:val="18"/>
        </w:rPr>
      </w:pPr>
      <w:r w:rsidRPr="000F2684">
        <w:rPr>
          <w:rFonts w:ascii="Verdana" w:hAnsi="Verdana" w:cs="Courier New"/>
          <w:i/>
          <w:sz w:val="18"/>
          <w:szCs w:val="18"/>
        </w:rPr>
        <w:lastRenderedPageBreak/>
        <w:t>D25 verminderen overhead ho</w:t>
      </w:r>
    </w:p>
    <w:p w:rsidRPr="000F2684" w:rsidR="00DE2FE5" w:rsidP="006D0C00" w:rsidRDefault="00DE2FE5">
      <w:pPr>
        <w:autoSpaceDE w:val="0"/>
        <w:autoSpaceDN w:val="0"/>
        <w:adjustRightInd w:val="0"/>
        <w:spacing w:line="240" w:lineRule="atLeast"/>
        <w:rPr>
          <w:rFonts w:ascii="Verdana" w:hAnsi="Verdana" w:cs="Courier New"/>
          <w:sz w:val="18"/>
          <w:szCs w:val="18"/>
        </w:rPr>
      </w:pPr>
      <w:r w:rsidRPr="000F2684">
        <w:rPr>
          <w:rFonts w:ascii="Verdana" w:hAnsi="Verdana"/>
          <w:sz w:val="18"/>
          <w:szCs w:val="18"/>
        </w:rPr>
        <w:t xml:space="preserve">Dit betreft maatregel D25 uit het </w:t>
      </w:r>
      <w:r w:rsidRPr="000F2684">
        <w:rPr>
          <w:rFonts w:ascii="Verdana" w:hAnsi="Verdana"/>
          <w:color w:val="1F497D"/>
          <w:sz w:val="18"/>
          <w:szCs w:val="18"/>
        </w:rPr>
        <w:t>r</w:t>
      </w:r>
      <w:r w:rsidRPr="000F2684">
        <w:rPr>
          <w:rFonts w:ascii="Verdana" w:hAnsi="Verdana"/>
          <w:sz w:val="18"/>
          <w:szCs w:val="18"/>
        </w:rPr>
        <w:t>egeerakkoord.</w:t>
      </w:r>
    </w:p>
    <w:p w:rsidRPr="000F2684" w:rsidR="00DE2FE5" w:rsidP="006D0C00" w:rsidRDefault="00DE2FE5">
      <w:pPr>
        <w:autoSpaceDE w:val="0"/>
        <w:autoSpaceDN w:val="0"/>
        <w:adjustRightInd w:val="0"/>
        <w:spacing w:line="240" w:lineRule="atLeast"/>
        <w:rPr>
          <w:rFonts w:ascii="Verdana" w:hAnsi="Verdana" w:cs="Courier New"/>
          <w:sz w:val="18"/>
          <w:szCs w:val="18"/>
        </w:rPr>
      </w:pPr>
    </w:p>
    <w:p w:rsidRPr="000F2684" w:rsidR="00DE2FE5" w:rsidP="006D0C00" w:rsidRDefault="00DE2FE5">
      <w:pPr>
        <w:autoSpaceDE w:val="0"/>
        <w:autoSpaceDN w:val="0"/>
        <w:adjustRightInd w:val="0"/>
        <w:spacing w:line="240" w:lineRule="atLeast"/>
        <w:rPr>
          <w:rFonts w:ascii="Verdana" w:hAnsi="Verdana" w:cs="Courier New"/>
          <w:i/>
          <w:sz w:val="18"/>
          <w:szCs w:val="18"/>
        </w:rPr>
      </w:pPr>
      <w:r w:rsidRPr="000F2684">
        <w:rPr>
          <w:rFonts w:ascii="Verdana" w:hAnsi="Verdana" w:cs="Courier New"/>
          <w:i/>
          <w:sz w:val="18"/>
          <w:szCs w:val="18"/>
        </w:rPr>
        <w:t>D26 sociaal leenstelsel</w:t>
      </w:r>
    </w:p>
    <w:p w:rsidRPr="000F2684" w:rsidR="00DE2FE5" w:rsidP="006D0C00" w:rsidRDefault="00DE2FE5">
      <w:pPr>
        <w:autoSpaceDE w:val="0"/>
        <w:autoSpaceDN w:val="0"/>
        <w:adjustRightInd w:val="0"/>
        <w:spacing w:line="240" w:lineRule="atLeast"/>
        <w:rPr>
          <w:rFonts w:ascii="Verdana" w:hAnsi="Verdana" w:cs="Courier New"/>
          <w:sz w:val="18"/>
          <w:szCs w:val="18"/>
        </w:rPr>
      </w:pPr>
      <w:r w:rsidRPr="000F2684">
        <w:rPr>
          <w:rFonts w:ascii="Verdana" w:hAnsi="Verdana"/>
          <w:sz w:val="18"/>
          <w:szCs w:val="18"/>
        </w:rPr>
        <w:t xml:space="preserve">Dit betreft maatregel D26 uit het </w:t>
      </w:r>
      <w:r w:rsidRPr="000F2684">
        <w:rPr>
          <w:rFonts w:ascii="Verdana" w:hAnsi="Verdana"/>
          <w:color w:val="1F497D"/>
          <w:sz w:val="18"/>
          <w:szCs w:val="18"/>
        </w:rPr>
        <w:t>r</w:t>
      </w:r>
      <w:r w:rsidRPr="000F2684">
        <w:rPr>
          <w:rFonts w:ascii="Verdana" w:hAnsi="Verdana"/>
          <w:sz w:val="18"/>
          <w:szCs w:val="18"/>
        </w:rPr>
        <w:t>egeerakkoord.</w:t>
      </w:r>
    </w:p>
    <w:p w:rsidRPr="000F2684" w:rsidR="00DE2FE5" w:rsidP="006D0C00" w:rsidRDefault="00DE2FE5">
      <w:pPr>
        <w:autoSpaceDE w:val="0"/>
        <w:autoSpaceDN w:val="0"/>
        <w:adjustRightInd w:val="0"/>
        <w:spacing w:line="240" w:lineRule="atLeast"/>
        <w:rPr>
          <w:rFonts w:ascii="Verdana" w:hAnsi="Verdana" w:cs="Courier New"/>
          <w:sz w:val="18"/>
          <w:szCs w:val="18"/>
        </w:rPr>
      </w:pPr>
    </w:p>
    <w:p w:rsidRPr="000F2684" w:rsidR="00DE2FE5" w:rsidP="006D0C00" w:rsidRDefault="00DE2FE5">
      <w:pPr>
        <w:autoSpaceDE w:val="0"/>
        <w:autoSpaceDN w:val="0"/>
        <w:adjustRightInd w:val="0"/>
        <w:spacing w:line="240" w:lineRule="atLeast"/>
        <w:rPr>
          <w:rFonts w:ascii="Verdana" w:hAnsi="Verdana" w:cs="Courier New"/>
          <w:i/>
          <w:sz w:val="18"/>
          <w:szCs w:val="18"/>
        </w:rPr>
      </w:pPr>
      <w:r w:rsidRPr="000F2684">
        <w:rPr>
          <w:rFonts w:ascii="Verdana" w:hAnsi="Verdana" w:cs="Courier New"/>
          <w:i/>
          <w:sz w:val="18"/>
          <w:szCs w:val="18"/>
        </w:rPr>
        <w:t xml:space="preserve">D27 </w:t>
      </w:r>
      <w:proofErr w:type="spellStart"/>
      <w:r w:rsidRPr="000F2684">
        <w:rPr>
          <w:rFonts w:ascii="Verdana" w:hAnsi="Verdana" w:cs="Courier New"/>
          <w:i/>
          <w:sz w:val="18"/>
          <w:szCs w:val="18"/>
        </w:rPr>
        <w:t>ov</w:t>
      </w:r>
      <w:proofErr w:type="spellEnd"/>
      <w:r w:rsidRPr="000F2684">
        <w:rPr>
          <w:rFonts w:ascii="Verdana" w:hAnsi="Verdana" w:cs="Courier New"/>
          <w:i/>
          <w:sz w:val="18"/>
          <w:szCs w:val="18"/>
        </w:rPr>
        <w:t xml:space="preserve"> kaart – kortingskaart</w:t>
      </w:r>
    </w:p>
    <w:p w:rsidRPr="000F2684" w:rsidR="00DE2FE5" w:rsidP="006D0C00" w:rsidRDefault="00DE2FE5">
      <w:pPr>
        <w:autoSpaceDE w:val="0"/>
        <w:autoSpaceDN w:val="0"/>
        <w:adjustRightInd w:val="0"/>
        <w:spacing w:line="240" w:lineRule="atLeast"/>
        <w:rPr>
          <w:rFonts w:ascii="Verdana" w:hAnsi="Verdana" w:cs="Courier New"/>
          <w:sz w:val="18"/>
          <w:szCs w:val="18"/>
        </w:rPr>
      </w:pPr>
      <w:r w:rsidRPr="000F2684">
        <w:rPr>
          <w:rFonts w:ascii="Verdana" w:hAnsi="Verdana"/>
          <w:sz w:val="18"/>
          <w:szCs w:val="18"/>
        </w:rPr>
        <w:t xml:space="preserve">Dit betreft maatregel D27 uit het </w:t>
      </w:r>
      <w:r w:rsidRPr="000F2684">
        <w:rPr>
          <w:rFonts w:ascii="Verdana" w:hAnsi="Verdana"/>
          <w:color w:val="1F497D"/>
          <w:sz w:val="18"/>
          <w:szCs w:val="18"/>
        </w:rPr>
        <w:t>r</w:t>
      </w:r>
      <w:r w:rsidRPr="000F2684">
        <w:rPr>
          <w:rFonts w:ascii="Verdana" w:hAnsi="Verdana"/>
          <w:sz w:val="18"/>
          <w:szCs w:val="18"/>
        </w:rPr>
        <w:t>egeerakkoord.</w:t>
      </w:r>
    </w:p>
    <w:p w:rsidRPr="000F2684" w:rsidR="00DE2FE5" w:rsidP="006D0C00" w:rsidRDefault="00DE2FE5">
      <w:pPr>
        <w:autoSpaceDE w:val="0"/>
        <w:autoSpaceDN w:val="0"/>
        <w:adjustRightInd w:val="0"/>
        <w:spacing w:line="240" w:lineRule="atLeast"/>
        <w:rPr>
          <w:rFonts w:ascii="Verdana" w:hAnsi="Verdana" w:cs="Courier New"/>
          <w:sz w:val="18"/>
          <w:szCs w:val="18"/>
        </w:rPr>
      </w:pPr>
    </w:p>
    <w:p w:rsidRPr="000F2684" w:rsidR="00DE2FE5" w:rsidP="006D0C00" w:rsidRDefault="00DE2FE5">
      <w:pPr>
        <w:autoSpaceDE w:val="0"/>
        <w:autoSpaceDN w:val="0"/>
        <w:adjustRightInd w:val="0"/>
        <w:spacing w:line="240" w:lineRule="atLeast"/>
        <w:rPr>
          <w:rFonts w:ascii="Verdana" w:hAnsi="Verdana" w:cs="Courier New"/>
          <w:i/>
          <w:sz w:val="18"/>
          <w:szCs w:val="18"/>
        </w:rPr>
      </w:pPr>
      <w:r w:rsidRPr="000F2684">
        <w:rPr>
          <w:rFonts w:ascii="Verdana" w:hAnsi="Verdana" w:cs="Courier New"/>
          <w:i/>
          <w:sz w:val="18"/>
          <w:szCs w:val="18"/>
        </w:rPr>
        <w:t xml:space="preserve">D30 verdubbeling intensivering leerkrachten </w:t>
      </w:r>
      <w:proofErr w:type="spellStart"/>
      <w:r w:rsidRPr="000F2684">
        <w:rPr>
          <w:rFonts w:ascii="Verdana" w:hAnsi="Verdana" w:cs="Courier New"/>
          <w:i/>
          <w:sz w:val="18"/>
          <w:szCs w:val="18"/>
        </w:rPr>
        <w:t>vo</w:t>
      </w:r>
      <w:proofErr w:type="spellEnd"/>
      <w:r w:rsidRPr="000F2684">
        <w:rPr>
          <w:rFonts w:ascii="Verdana" w:hAnsi="Verdana" w:cs="Courier New"/>
          <w:i/>
          <w:sz w:val="18"/>
          <w:szCs w:val="18"/>
        </w:rPr>
        <w:t xml:space="preserve"> (bèta, jong academisch)</w:t>
      </w:r>
    </w:p>
    <w:p w:rsidRPr="000F2684" w:rsidR="00DE2FE5" w:rsidP="006D0C00" w:rsidRDefault="00DE2FE5">
      <w:pPr>
        <w:autoSpaceDE w:val="0"/>
        <w:autoSpaceDN w:val="0"/>
        <w:adjustRightInd w:val="0"/>
        <w:spacing w:line="240" w:lineRule="atLeast"/>
        <w:rPr>
          <w:rFonts w:ascii="Verdana" w:hAnsi="Verdana" w:cs="Courier New"/>
          <w:sz w:val="18"/>
          <w:szCs w:val="18"/>
        </w:rPr>
      </w:pPr>
      <w:r w:rsidRPr="000F2684">
        <w:rPr>
          <w:rFonts w:ascii="Verdana" w:hAnsi="Verdana"/>
          <w:sz w:val="18"/>
          <w:szCs w:val="18"/>
        </w:rPr>
        <w:t xml:space="preserve">Dit betreft maatregel D30 uit het </w:t>
      </w:r>
      <w:r w:rsidRPr="000F2684">
        <w:rPr>
          <w:rFonts w:ascii="Verdana" w:hAnsi="Verdana"/>
          <w:color w:val="1F497D"/>
          <w:sz w:val="18"/>
          <w:szCs w:val="18"/>
        </w:rPr>
        <w:t>r</w:t>
      </w:r>
      <w:r w:rsidRPr="000F2684">
        <w:rPr>
          <w:rFonts w:ascii="Verdana" w:hAnsi="Verdana"/>
          <w:sz w:val="18"/>
          <w:szCs w:val="18"/>
        </w:rPr>
        <w:t>egeerakkoord.</w:t>
      </w:r>
    </w:p>
    <w:p w:rsidRPr="000F2684" w:rsidR="00DE2FE5" w:rsidP="006D0C00" w:rsidRDefault="00DE2FE5">
      <w:pPr>
        <w:autoSpaceDE w:val="0"/>
        <w:autoSpaceDN w:val="0"/>
        <w:adjustRightInd w:val="0"/>
        <w:spacing w:line="240" w:lineRule="atLeast"/>
        <w:rPr>
          <w:rFonts w:ascii="Verdana" w:hAnsi="Verdana" w:cs="Courier New"/>
          <w:sz w:val="18"/>
          <w:szCs w:val="18"/>
        </w:rPr>
      </w:pPr>
    </w:p>
    <w:p w:rsidRPr="000F2684" w:rsidR="00DE2FE5" w:rsidP="006D0C00" w:rsidRDefault="00DE2FE5">
      <w:pPr>
        <w:autoSpaceDE w:val="0"/>
        <w:autoSpaceDN w:val="0"/>
        <w:adjustRightInd w:val="0"/>
        <w:spacing w:line="240" w:lineRule="atLeast"/>
        <w:rPr>
          <w:rFonts w:ascii="Verdana" w:hAnsi="Verdana" w:cs="Courier New"/>
          <w:i/>
          <w:sz w:val="18"/>
          <w:szCs w:val="18"/>
        </w:rPr>
      </w:pPr>
      <w:r w:rsidRPr="000F2684">
        <w:rPr>
          <w:rFonts w:ascii="Verdana" w:hAnsi="Verdana" w:cs="Courier New"/>
          <w:i/>
          <w:sz w:val="18"/>
          <w:szCs w:val="18"/>
        </w:rPr>
        <w:t xml:space="preserve">D31 schrappen maatregel </w:t>
      </w:r>
      <w:proofErr w:type="spellStart"/>
      <w:r w:rsidRPr="000F2684">
        <w:rPr>
          <w:rFonts w:ascii="Verdana" w:hAnsi="Verdana" w:cs="Courier New"/>
          <w:i/>
          <w:sz w:val="18"/>
          <w:szCs w:val="18"/>
        </w:rPr>
        <w:t>langstudeerders</w:t>
      </w:r>
      <w:proofErr w:type="spellEnd"/>
    </w:p>
    <w:p w:rsidRPr="000F2684" w:rsidR="00DE2FE5" w:rsidP="006D0C00" w:rsidRDefault="00DE2FE5">
      <w:pPr>
        <w:autoSpaceDE w:val="0"/>
        <w:autoSpaceDN w:val="0"/>
        <w:adjustRightInd w:val="0"/>
        <w:spacing w:line="240" w:lineRule="atLeast"/>
        <w:rPr>
          <w:rFonts w:ascii="Verdana" w:hAnsi="Verdana" w:cs="Courier New"/>
          <w:sz w:val="18"/>
          <w:szCs w:val="18"/>
        </w:rPr>
      </w:pPr>
      <w:r w:rsidRPr="000F2684">
        <w:rPr>
          <w:rFonts w:ascii="Verdana" w:hAnsi="Verdana"/>
          <w:sz w:val="18"/>
          <w:szCs w:val="18"/>
        </w:rPr>
        <w:t xml:space="preserve">Dit betreft maatregel D31 uit het </w:t>
      </w:r>
      <w:r w:rsidRPr="000F2684">
        <w:rPr>
          <w:rFonts w:ascii="Verdana" w:hAnsi="Verdana"/>
          <w:color w:val="1F497D"/>
          <w:sz w:val="18"/>
          <w:szCs w:val="18"/>
        </w:rPr>
        <w:t>r</w:t>
      </w:r>
      <w:r w:rsidRPr="000F2684">
        <w:rPr>
          <w:rFonts w:ascii="Verdana" w:hAnsi="Verdana"/>
          <w:sz w:val="18"/>
          <w:szCs w:val="18"/>
        </w:rPr>
        <w:t>egeerakkoord.</w:t>
      </w:r>
    </w:p>
    <w:p w:rsidR="00DE2FE5" w:rsidP="006D0C00" w:rsidRDefault="00DE2FE5">
      <w:pPr>
        <w:spacing w:line="240" w:lineRule="atLeast"/>
        <w:rPr>
          <w:rFonts w:ascii="Verdana" w:hAnsi="Verdana"/>
          <w:sz w:val="18"/>
          <w:szCs w:val="18"/>
        </w:rPr>
      </w:pPr>
    </w:p>
    <w:p w:rsidRPr="008B304A" w:rsidR="00DE2FE5" w:rsidP="006D0C00" w:rsidRDefault="00DE2FE5">
      <w:pPr>
        <w:spacing w:line="240" w:lineRule="atLeast"/>
        <w:rPr>
          <w:rFonts w:ascii="Verdana" w:hAnsi="Verdana"/>
          <w:sz w:val="18"/>
          <w:szCs w:val="18"/>
        </w:rPr>
      </w:pPr>
      <w:r>
        <w:rPr>
          <w:rFonts w:ascii="Verdana" w:hAnsi="Verdana"/>
          <w:i/>
          <w:sz w:val="18"/>
          <w:szCs w:val="18"/>
        </w:rPr>
        <w:t>Digitale collectie nationaal archief</w:t>
      </w:r>
    </w:p>
    <w:p w:rsidRPr="00745212" w:rsidR="00DE2FE5" w:rsidP="006D0C00" w:rsidRDefault="00DE2FE5">
      <w:pPr>
        <w:spacing w:line="240" w:lineRule="atLeast"/>
        <w:rPr>
          <w:rFonts w:ascii="Verdana" w:hAnsi="Verdana"/>
          <w:sz w:val="18"/>
          <w:szCs w:val="18"/>
        </w:rPr>
      </w:pPr>
      <w:r w:rsidRPr="00745212">
        <w:rPr>
          <w:rFonts w:ascii="Verdana" w:hAnsi="Verdana"/>
          <w:sz w:val="18"/>
          <w:szCs w:val="18"/>
        </w:rPr>
        <w:t>Door de digitalisering van de informatiehuishouding van het rijk staat het Nationaal Archief de komende jaren voor een substantiële taakverzwaring. Dit wordt grotendeels en inc</w:t>
      </w:r>
      <w:r>
        <w:rPr>
          <w:rFonts w:ascii="Verdana" w:hAnsi="Verdana"/>
          <w:sz w:val="18"/>
          <w:szCs w:val="18"/>
        </w:rPr>
        <w:t>identeel tot en met 2015 gedekt, mede met behulp van een kasschuif.</w:t>
      </w:r>
    </w:p>
    <w:p w:rsidRPr="00E800FB" w:rsidR="00DE2FE5" w:rsidP="006D0C00" w:rsidRDefault="00DE2FE5">
      <w:pPr>
        <w:spacing w:line="240" w:lineRule="atLeast"/>
        <w:rPr>
          <w:rFonts w:ascii="Verdana" w:hAnsi="Verdana"/>
          <w:i/>
          <w:sz w:val="18"/>
          <w:szCs w:val="18"/>
        </w:rPr>
      </w:pPr>
    </w:p>
    <w:p w:rsidRPr="008B304A" w:rsidR="00DE2FE5" w:rsidP="006D0C00" w:rsidRDefault="00DE2FE5">
      <w:pPr>
        <w:autoSpaceDE w:val="0"/>
        <w:autoSpaceDN w:val="0"/>
        <w:adjustRightInd w:val="0"/>
        <w:spacing w:line="240" w:lineRule="atLeast"/>
        <w:rPr>
          <w:rFonts w:ascii="Verdana" w:hAnsi="Verdana" w:cs="Courier New"/>
          <w:sz w:val="18"/>
          <w:szCs w:val="18"/>
        </w:rPr>
      </w:pPr>
      <w:r>
        <w:rPr>
          <w:rFonts w:ascii="Verdana" w:hAnsi="Verdana" w:cs="Courier New"/>
          <w:i/>
          <w:sz w:val="18"/>
          <w:szCs w:val="18"/>
        </w:rPr>
        <w:t>Eindejaarsmarge (toevoeging)</w:t>
      </w:r>
    </w:p>
    <w:p w:rsidR="00DE2FE5" w:rsidP="006D0C00" w:rsidRDefault="00DE2FE5">
      <w:pPr>
        <w:autoSpaceDE w:val="0"/>
        <w:autoSpaceDN w:val="0"/>
        <w:adjustRightInd w:val="0"/>
        <w:spacing w:line="240" w:lineRule="atLeast"/>
        <w:rPr>
          <w:rFonts w:ascii="Verdana" w:hAnsi="Verdana" w:cs="Courier New"/>
          <w:sz w:val="18"/>
          <w:szCs w:val="18"/>
        </w:rPr>
      </w:pPr>
      <w:r w:rsidRPr="008B304A">
        <w:rPr>
          <w:rFonts w:ascii="Verdana" w:hAnsi="Verdana" w:cs="Courier New"/>
          <w:sz w:val="18"/>
          <w:szCs w:val="18"/>
        </w:rPr>
        <w:t>Dit betreft de toevoeging van de eindejaarsmarge 2012 aan de begroting van OCW.</w:t>
      </w:r>
    </w:p>
    <w:p w:rsidR="00DE2FE5" w:rsidP="006D0C00" w:rsidRDefault="00DE2FE5">
      <w:pPr>
        <w:autoSpaceDE w:val="0"/>
        <w:autoSpaceDN w:val="0"/>
        <w:adjustRightInd w:val="0"/>
        <w:spacing w:line="240" w:lineRule="atLeast"/>
        <w:rPr>
          <w:rFonts w:ascii="Verdana" w:hAnsi="Verdana" w:cs="Courier New"/>
          <w:sz w:val="18"/>
          <w:szCs w:val="18"/>
        </w:rPr>
      </w:pPr>
    </w:p>
    <w:p w:rsidRPr="000F2684" w:rsidR="00DE2FE5" w:rsidP="006D0C00" w:rsidRDefault="00DE2FE5">
      <w:pPr>
        <w:autoSpaceDE w:val="0"/>
        <w:autoSpaceDN w:val="0"/>
        <w:adjustRightInd w:val="0"/>
        <w:spacing w:line="240" w:lineRule="atLeast"/>
        <w:rPr>
          <w:rFonts w:ascii="Verdana" w:hAnsi="Verdana" w:cs="Courier New"/>
          <w:i/>
          <w:sz w:val="18"/>
          <w:szCs w:val="18"/>
        </w:rPr>
      </w:pPr>
      <w:r w:rsidRPr="000F2684">
        <w:rPr>
          <w:rFonts w:ascii="Verdana" w:hAnsi="Verdana" w:cs="Courier New"/>
          <w:i/>
          <w:sz w:val="18"/>
          <w:szCs w:val="18"/>
        </w:rPr>
        <w:t>I92 publieke omroep</w:t>
      </w:r>
    </w:p>
    <w:p w:rsidR="00DE2FE5" w:rsidP="006D0C00" w:rsidRDefault="00DE2FE5">
      <w:pPr>
        <w:autoSpaceDE w:val="0"/>
        <w:autoSpaceDN w:val="0"/>
        <w:adjustRightInd w:val="0"/>
        <w:spacing w:line="240" w:lineRule="atLeast"/>
        <w:rPr>
          <w:rFonts w:ascii="Verdana" w:hAnsi="Verdana"/>
          <w:sz w:val="18"/>
          <w:szCs w:val="18"/>
        </w:rPr>
      </w:pPr>
      <w:r>
        <w:rPr>
          <w:rFonts w:ascii="Verdana" w:hAnsi="Verdana"/>
          <w:sz w:val="18"/>
          <w:szCs w:val="18"/>
        </w:rPr>
        <w:t>Dit betreft maatregel I92</w:t>
      </w:r>
      <w:r w:rsidRPr="000F2684">
        <w:rPr>
          <w:rFonts w:ascii="Verdana" w:hAnsi="Verdana"/>
          <w:sz w:val="18"/>
          <w:szCs w:val="18"/>
        </w:rPr>
        <w:t xml:space="preserve"> uit het </w:t>
      </w:r>
      <w:r w:rsidRPr="000F2684">
        <w:rPr>
          <w:rFonts w:ascii="Verdana" w:hAnsi="Verdana"/>
          <w:color w:val="1F497D"/>
          <w:sz w:val="18"/>
          <w:szCs w:val="18"/>
        </w:rPr>
        <w:t>r</w:t>
      </w:r>
      <w:r w:rsidRPr="000F2684">
        <w:rPr>
          <w:rFonts w:ascii="Verdana" w:hAnsi="Verdana"/>
          <w:sz w:val="18"/>
          <w:szCs w:val="18"/>
        </w:rPr>
        <w:t>egeerakkoord</w:t>
      </w:r>
      <w:r>
        <w:rPr>
          <w:rFonts w:ascii="Verdana" w:hAnsi="Verdana"/>
          <w:sz w:val="18"/>
          <w:szCs w:val="18"/>
        </w:rPr>
        <w:t>.</w:t>
      </w:r>
    </w:p>
    <w:p w:rsidR="00DE2FE5" w:rsidP="006D0C00" w:rsidRDefault="00DE2FE5">
      <w:pPr>
        <w:autoSpaceDE w:val="0"/>
        <w:autoSpaceDN w:val="0"/>
        <w:adjustRightInd w:val="0"/>
        <w:spacing w:line="240" w:lineRule="atLeast"/>
        <w:rPr>
          <w:rFonts w:ascii="Verdana" w:hAnsi="Verdana"/>
          <w:sz w:val="18"/>
          <w:szCs w:val="18"/>
        </w:rPr>
      </w:pPr>
      <w:r>
        <w:rPr>
          <w:rFonts w:ascii="Verdana" w:hAnsi="Verdana"/>
          <w:sz w:val="18"/>
          <w:szCs w:val="18"/>
        </w:rPr>
        <w:t xml:space="preserve"> </w:t>
      </w:r>
    </w:p>
    <w:p w:rsidRPr="00A30C95" w:rsidR="00DE2FE5" w:rsidP="006D0C00" w:rsidRDefault="00DE2FE5">
      <w:pPr>
        <w:autoSpaceDE w:val="0"/>
        <w:autoSpaceDN w:val="0"/>
        <w:adjustRightInd w:val="0"/>
        <w:spacing w:line="240" w:lineRule="atLeast"/>
        <w:rPr>
          <w:rFonts w:ascii="Verdana" w:hAnsi="Verdana" w:cs="Courier New"/>
          <w:i/>
          <w:sz w:val="18"/>
          <w:szCs w:val="18"/>
        </w:rPr>
      </w:pPr>
      <w:r w:rsidRPr="00A30C95">
        <w:rPr>
          <w:rFonts w:ascii="Verdana" w:hAnsi="Verdana" w:cs="Courier New"/>
          <w:i/>
          <w:sz w:val="18"/>
          <w:szCs w:val="18"/>
        </w:rPr>
        <w:t xml:space="preserve">I92 </w:t>
      </w:r>
      <w:r w:rsidR="00CA6F6A">
        <w:rPr>
          <w:rFonts w:ascii="Verdana" w:hAnsi="Verdana" w:cs="Courier New"/>
          <w:i/>
          <w:sz w:val="18"/>
          <w:szCs w:val="18"/>
        </w:rPr>
        <w:t xml:space="preserve">publieke </w:t>
      </w:r>
      <w:r w:rsidRPr="002A3556" w:rsidR="00CA6F6A">
        <w:rPr>
          <w:rFonts w:ascii="Verdana" w:hAnsi="Verdana" w:cs="Courier New"/>
          <w:i/>
          <w:sz w:val="18"/>
          <w:szCs w:val="18"/>
        </w:rPr>
        <w:t>omroep (overheveling provinciefonds</w:t>
      </w:r>
      <w:r w:rsidRPr="002A3556">
        <w:rPr>
          <w:rFonts w:ascii="Verdana" w:hAnsi="Verdana" w:cs="Courier New"/>
          <w:i/>
          <w:sz w:val="18"/>
          <w:szCs w:val="18"/>
        </w:rPr>
        <w:t>)</w:t>
      </w:r>
    </w:p>
    <w:p w:rsidR="00DE2FE5" w:rsidP="006D0C00" w:rsidRDefault="00DE2FE5">
      <w:pPr>
        <w:autoSpaceDE w:val="0"/>
        <w:autoSpaceDN w:val="0"/>
        <w:adjustRightInd w:val="0"/>
        <w:spacing w:line="240" w:lineRule="atLeast"/>
        <w:rPr>
          <w:rFonts w:ascii="Verdana" w:hAnsi="Verdana"/>
          <w:sz w:val="18"/>
          <w:szCs w:val="18"/>
        </w:rPr>
      </w:pPr>
      <w:r w:rsidRPr="00A30C95">
        <w:rPr>
          <w:rFonts w:ascii="Verdana" w:hAnsi="Verdana"/>
          <w:sz w:val="18"/>
          <w:szCs w:val="18"/>
        </w:rPr>
        <w:t xml:space="preserve">Dit betreft maatregel I92 uit het </w:t>
      </w:r>
      <w:r w:rsidRPr="00A30C95">
        <w:rPr>
          <w:rFonts w:ascii="Verdana" w:hAnsi="Verdana"/>
          <w:color w:val="1F497D"/>
          <w:sz w:val="18"/>
          <w:szCs w:val="18"/>
        </w:rPr>
        <w:t>r</w:t>
      </w:r>
      <w:r w:rsidRPr="00A30C95">
        <w:rPr>
          <w:rFonts w:ascii="Verdana" w:hAnsi="Verdana"/>
          <w:sz w:val="18"/>
          <w:szCs w:val="18"/>
        </w:rPr>
        <w:t>egeera</w:t>
      </w:r>
      <w:r>
        <w:rPr>
          <w:rFonts w:ascii="Verdana" w:hAnsi="Verdana"/>
          <w:sz w:val="18"/>
          <w:szCs w:val="18"/>
        </w:rPr>
        <w:t>kkoord.</w:t>
      </w:r>
    </w:p>
    <w:p w:rsidR="00CA6F6A" w:rsidP="006D0C00" w:rsidRDefault="00CA6F6A">
      <w:pPr>
        <w:autoSpaceDE w:val="0"/>
        <w:autoSpaceDN w:val="0"/>
        <w:adjustRightInd w:val="0"/>
        <w:spacing w:line="240" w:lineRule="atLeast"/>
        <w:rPr>
          <w:rFonts w:ascii="Verdana" w:hAnsi="Verdana" w:cs="Courier New"/>
          <w:i/>
          <w:sz w:val="18"/>
          <w:szCs w:val="18"/>
        </w:rPr>
      </w:pPr>
    </w:p>
    <w:p w:rsidR="00DE2FE5" w:rsidP="006D0C00" w:rsidRDefault="00DE2FE5">
      <w:pPr>
        <w:autoSpaceDE w:val="0"/>
        <w:autoSpaceDN w:val="0"/>
        <w:adjustRightInd w:val="0"/>
        <w:spacing w:line="240" w:lineRule="atLeast"/>
        <w:rPr>
          <w:rFonts w:ascii="Verdana" w:hAnsi="Verdana" w:cs="Courier New"/>
          <w:sz w:val="18"/>
          <w:szCs w:val="18"/>
        </w:rPr>
      </w:pPr>
      <w:proofErr w:type="spellStart"/>
      <w:r w:rsidRPr="008B304A">
        <w:rPr>
          <w:rFonts w:ascii="Verdana" w:hAnsi="Verdana" w:cs="Courier New"/>
          <w:i/>
          <w:sz w:val="18"/>
          <w:szCs w:val="18"/>
        </w:rPr>
        <w:t>Intertemporele</w:t>
      </w:r>
      <w:proofErr w:type="spellEnd"/>
      <w:r w:rsidRPr="008B304A">
        <w:rPr>
          <w:rFonts w:ascii="Verdana" w:hAnsi="Verdana" w:cs="Courier New"/>
          <w:i/>
          <w:sz w:val="18"/>
          <w:szCs w:val="18"/>
        </w:rPr>
        <w:t xml:space="preserve"> compensatie eindejaarsmarge (kasschuiven)</w:t>
      </w:r>
      <w:r>
        <w:rPr>
          <w:rFonts w:ascii="Verdana" w:hAnsi="Verdana" w:cs="Courier New"/>
          <w:i/>
          <w:sz w:val="18"/>
          <w:szCs w:val="18"/>
        </w:rPr>
        <w:br/>
      </w:r>
      <w:r w:rsidRPr="008B304A">
        <w:rPr>
          <w:rFonts w:ascii="Verdana" w:hAnsi="Verdana" w:cs="Courier New"/>
          <w:sz w:val="18"/>
          <w:szCs w:val="18"/>
        </w:rPr>
        <w:t xml:space="preserve">Dit betreft het deel van de eindejaarsmarge dat is bedoeld voor overlopende verplichtingen. </w:t>
      </w:r>
    </w:p>
    <w:p w:rsidR="00DE2FE5" w:rsidP="006D0C00" w:rsidRDefault="00DE2FE5">
      <w:pPr>
        <w:autoSpaceDE w:val="0"/>
        <w:autoSpaceDN w:val="0"/>
        <w:adjustRightInd w:val="0"/>
        <w:spacing w:line="240" w:lineRule="atLeast"/>
        <w:rPr>
          <w:rFonts w:ascii="Verdana" w:hAnsi="Verdana" w:cs="Courier New"/>
          <w:sz w:val="18"/>
          <w:szCs w:val="18"/>
        </w:rPr>
      </w:pPr>
    </w:p>
    <w:p w:rsidRPr="000F2684" w:rsidR="00DE2FE5" w:rsidP="006D0C00" w:rsidRDefault="00DE2FE5">
      <w:pPr>
        <w:autoSpaceDE w:val="0"/>
        <w:autoSpaceDN w:val="0"/>
        <w:adjustRightInd w:val="0"/>
        <w:spacing w:line="240" w:lineRule="atLeast"/>
        <w:rPr>
          <w:rFonts w:ascii="Verdana" w:hAnsi="Verdana" w:cs="Courier New"/>
          <w:i/>
          <w:sz w:val="18"/>
          <w:szCs w:val="18"/>
        </w:rPr>
      </w:pPr>
      <w:proofErr w:type="spellStart"/>
      <w:r w:rsidRPr="000F2684">
        <w:rPr>
          <w:rFonts w:ascii="Verdana" w:hAnsi="Verdana" w:cs="Courier New"/>
          <w:i/>
          <w:sz w:val="18"/>
          <w:szCs w:val="18"/>
        </w:rPr>
        <w:t>Intertemporele</w:t>
      </w:r>
      <w:proofErr w:type="spellEnd"/>
      <w:r w:rsidRPr="000F2684">
        <w:rPr>
          <w:rFonts w:ascii="Verdana" w:hAnsi="Verdana" w:cs="Courier New"/>
          <w:i/>
          <w:sz w:val="18"/>
          <w:szCs w:val="18"/>
        </w:rPr>
        <w:t xml:space="preserve"> compensatie </w:t>
      </w:r>
      <w:proofErr w:type="spellStart"/>
      <w:r w:rsidRPr="000F2684">
        <w:rPr>
          <w:rFonts w:ascii="Verdana" w:hAnsi="Verdana" w:cs="Courier New"/>
          <w:i/>
          <w:sz w:val="18"/>
          <w:szCs w:val="18"/>
        </w:rPr>
        <w:t>langstudeerders</w:t>
      </w:r>
      <w:proofErr w:type="spellEnd"/>
    </w:p>
    <w:p w:rsidRPr="000F2684" w:rsidR="00DE2FE5" w:rsidP="006D0C00" w:rsidRDefault="00DE2FE5">
      <w:pPr>
        <w:spacing w:line="240" w:lineRule="atLeast"/>
        <w:rPr>
          <w:rFonts w:ascii="Verdana" w:hAnsi="Verdana" w:cs="Courier New"/>
          <w:sz w:val="18"/>
          <w:szCs w:val="18"/>
        </w:rPr>
      </w:pPr>
      <w:r w:rsidRPr="000F2684">
        <w:rPr>
          <w:rFonts w:ascii="Verdana" w:hAnsi="Verdana" w:cs="Courier New"/>
          <w:sz w:val="18"/>
          <w:szCs w:val="18"/>
        </w:rPr>
        <w:t xml:space="preserve">De </w:t>
      </w:r>
      <w:proofErr w:type="spellStart"/>
      <w:r w:rsidRPr="000F2684">
        <w:rPr>
          <w:rFonts w:ascii="Verdana" w:hAnsi="Verdana" w:cs="Courier New"/>
          <w:sz w:val="18"/>
          <w:szCs w:val="18"/>
        </w:rPr>
        <w:t>langstudeerders</w:t>
      </w:r>
      <w:r w:rsidR="0035654C">
        <w:rPr>
          <w:rFonts w:ascii="Verdana" w:hAnsi="Verdana" w:cs="Courier New"/>
          <w:sz w:val="18"/>
          <w:szCs w:val="18"/>
        </w:rPr>
        <w:t>-</w:t>
      </w:r>
      <w:r w:rsidRPr="000F2684">
        <w:rPr>
          <w:rFonts w:ascii="Verdana" w:hAnsi="Verdana" w:cs="Courier New"/>
          <w:sz w:val="18"/>
          <w:szCs w:val="18"/>
        </w:rPr>
        <w:t>maatregel</w:t>
      </w:r>
      <w:proofErr w:type="spellEnd"/>
      <w:r w:rsidRPr="000F2684">
        <w:rPr>
          <w:rFonts w:ascii="Verdana" w:hAnsi="Verdana" w:cs="Courier New"/>
          <w:sz w:val="18"/>
          <w:szCs w:val="18"/>
        </w:rPr>
        <w:t xml:space="preserve"> voor studenten is teruggedraaid. </w:t>
      </w:r>
      <w:proofErr w:type="spellStart"/>
      <w:r w:rsidRPr="000F2684">
        <w:rPr>
          <w:rFonts w:ascii="Verdana" w:hAnsi="Verdana" w:cs="Courier New"/>
          <w:sz w:val="18"/>
          <w:szCs w:val="18"/>
        </w:rPr>
        <w:t>HO-instellingen</w:t>
      </w:r>
      <w:proofErr w:type="spellEnd"/>
      <w:r w:rsidRPr="000F2684">
        <w:rPr>
          <w:rFonts w:ascii="Verdana" w:hAnsi="Verdana" w:cs="Courier New"/>
          <w:sz w:val="18"/>
          <w:szCs w:val="18"/>
        </w:rPr>
        <w:t xml:space="preserve"> is verzocht om te stoppen met de inning van het verhoogd collegegeld en het reeds geïnde verhoogd collegegeld terug te betalen. Om de betreffende korting op de rijksbijdrage ongedaan te maken, was een kasschuif van 2013 naar 2012 nodig.</w:t>
      </w:r>
    </w:p>
    <w:p w:rsidRPr="000F2684" w:rsidR="00DE2FE5" w:rsidP="006D0C00" w:rsidRDefault="00DE2FE5">
      <w:pPr>
        <w:autoSpaceDE w:val="0"/>
        <w:autoSpaceDN w:val="0"/>
        <w:adjustRightInd w:val="0"/>
        <w:spacing w:line="240" w:lineRule="atLeast"/>
        <w:rPr>
          <w:rFonts w:ascii="Verdana" w:hAnsi="Verdana" w:cs="Courier New"/>
          <w:i/>
          <w:sz w:val="18"/>
          <w:szCs w:val="18"/>
        </w:rPr>
      </w:pPr>
    </w:p>
    <w:p w:rsidRPr="000F2684" w:rsidR="00DE2FE5" w:rsidP="006D0C00" w:rsidRDefault="00DE2FE5">
      <w:pPr>
        <w:autoSpaceDE w:val="0"/>
        <w:autoSpaceDN w:val="0"/>
        <w:adjustRightInd w:val="0"/>
        <w:spacing w:line="240" w:lineRule="atLeast"/>
        <w:rPr>
          <w:rFonts w:ascii="Verdana" w:hAnsi="Verdana" w:cs="Courier New"/>
          <w:i/>
          <w:sz w:val="18"/>
          <w:szCs w:val="18"/>
        </w:rPr>
      </w:pPr>
      <w:proofErr w:type="spellStart"/>
      <w:r w:rsidRPr="000F2684">
        <w:rPr>
          <w:rFonts w:ascii="Verdana" w:hAnsi="Verdana" w:cs="Courier New"/>
          <w:i/>
          <w:sz w:val="18"/>
          <w:szCs w:val="18"/>
        </w:rPr>
        <w:t>Intertemporele</w:t>
      </w:r>
      <w:proofErr w:type="spellEnd"/>
      <w:r w:rsidRPr="000F2684">
        <w:rPr>
          <w:rFonts w:ascii="Verdana" w:hAnsi="Verdana" w:cs="Courier New"/>
          <w:i/>
          <w:sz w:val="18"/>
          <w:szCs w:val="18"/>
        </w:rPr>
        <w:t xml:space="preserve"> compensatie </w:t>
      </w:r>
      <w:proofErr w:type="spellStart"/>
      <w:r w:rsidRPr="000F2684">
        <w:rPr>
          <w:rFonts w:ascii="Verdana" w:hAnsi="Verdana" w:cs="Courier New"/>
          <w:i/>
          <w:sz w:val="18"/>
          <w:szCs w:val="18"/>
        </w:rPr>
        <w:t>OV-kaart</w:t>
      </w:r>
      <w:proofErr w:type="spellEnd"/>
      <w:r w:rsidRPr="000F2684">
        <w:rPr>
          <w:rFonts w:ascii="Verdana" w:hAnsi="Verdana" w:cs="Courier New"/>
          <w:i/>
          <w:sz w:val="18"/>
          <w:szCs w:val="18"/>
        </w:rPr>
        <w:t xml:space="preserve">. </w:t>
      </w:r>
    </w:p>
    <w:p w:rsidRPr="000F2684" w:rsidR="00DE2FE5" w:rsidP="006D0C00" w:rsidRDefault="00DE2FE5">
      <w:pPr>
        <w:spacing w:line="240" w:lineRule="atLeast"/>
        <w:rPr>
          <w:rFonts w:ascii="Verdana" w:hAnsi="Verdana"/>
          <w:sz w:val="18"/>
          <w:szCs w:val="18"/>
        </w:rPr>
      </w:pPr>
      <w:r w:rsidRPr="000F2684">
        <w:rPr>
          <w:rFonts w:ascii="Verdana" w:hAnsi="Verdana"/>
          <w:sz w:val="18"/>
          <w:szCs w:val="18"/>
        </w:rPr>
        <w:t xml:space="preserve">Ter optimalisatie van het kasritme van de staat wordt een deel van de verplichtingen aan de vervoersbedrijven voor de </w:t>
      </w:r>
      <w:proofErr w:type="spellStart"/>
      <w:r w:rsidRPr="000F2684">
        <w:rPr>
          <w:rFonts w:ascii="Verdana" w:hAnsi="Verdana"/>
          <w:sz w:val="18"/>
          <w:szCs w:val="18"/>
        </w:rPr>
        <w:t>OV-studentenkaart</w:t>
      </w:r>
      <w:proofErr w:type="spellEnd"/>
      <w:r w:rsidRPr="000F2684">
        <w:rPr>
          <w:rFonts w:ascii="Verdana" w:hAnsi="Verdana"/>
          <w:sz w:val="18"/>
          <w:szCs w:val="18"/>
        </w:rPr>
        <w:t xml:space="preserve"> vooruitbetaald.</w:t>
      </w:r>
    </w:p>
    <w:p w:rsidR="00DE2FE5" w:rsidP="006D0C00" w:rsidRDefault="00DE2FE5">
      <w:pPr>
        <w:autoSpaceDE w:val="0"/>
        <w:autoSpaceDN w:val="0"/>
        <w:adjustRightInd w:val="0"/>
        <w:spacing w:line="240" w:lineRule="atLeast"/>
        <w:rPr>
          <w:rFonts w:ascii="Verdana" w:hAnsi="Verdana" w:cs="Courier New"/>
          <w:i/>
          <w:sz w:val="18"/>
          <w:szCs w:val="18"/>
        </w:rPr>
      </w:pPr>
    </w:p>
    <w:p w:rsidRPr="000F2684" w:rsidR="00DE2FE5" w:rsidP="006D0C00" w:rsidRDefault="00DE2FE5">
      <w:pPr>
        <w:autoSpaceDE w:val="0"/>
        <w:autoSpaceDN w:val="0"/>
        <w:adjustRightInd w:val="0"/>
        <w:spacing w:line="240" w:lineRule="atLeast"/>
        <w:rPr>
          <w:rFonts w:ascii="Verdana" w:hAnsi="Verdana" w:cs="Courier New"/>
          <w:i/>
          <w:sz w:val="18"/>
          <w:szCs w:val="18"/>
        </w:rPr>
      </w:pPr>
      <w:r w:rsidRPr="000F2684">
        <w:rPr>
          <w:rFonts w:ascii="Verdana" w:hAnsi="Verdana" w:cs="Courier New"/>
          <w:i/>
          <w:sz w:val="18"/>
          <w:szCs w:val="18"/>
        </w:rPr>
        <w:t>D26 sociaal leenstelsel</w:t>
      </w:r>
    </w:p>
    <w:p w:rsidRPr="000F2684" w:rsidR="00DE2FE5" w:rsidP="006D0C00" w:rsidRDefault="00DE2FE5">
      <w:pPr>
        <w:autoSpaceDE w:val="0"/>
        <w:autoSpaceDN w:val="0"/>
        <w:adjustRightInd w:val="0"/>
        <w:spacing w:line="240" w:lineRule="atLeast"/>
        <w:rPr>
          <w:rFonts w:ascii="Verdana" w:hAnsi="Verdana" w:cs="Courier New"/>
          <w:sz w:val="18"/>
          <w:szCs w:val="18"/>
        </w:rPr>
      </w:pPr>
      <w:r w:rsidRPr="000F2684">
        <w:rPr>
          <w:rFonts w:ascii="Verdana" w:hAnsi="Verdana"/>
          <w:sz w:val="18"/>
          <w:szCs w:val="18"/>
        </w:rPr>
        <w:t xml:space="preserve">Dit betreft maatregel D26 uit het </w:t>
      </w:r>
      <w:r w:rsidRPr="000F2684">
        <w:rPr>
          <w:rFonts w:ascii="Verdana" w:hAnsi="Verdana"/>
          <w:color w:val="1F497D"/>
          <w:sz w:val="18"/>
          <w:szCs w:val="18"/>
        </w:rPr>
        <w:t>r</w:t>
      </w:r>
      <w:r w:rsidRPr="000F2684">
        <w:rPr>
          <w:rFonts w:ascii="Verdana" w:hAnsi="Verdana"/>
          <w:sz w:val="18"/>
          <w:szCs w:val="18"/>
        </w:rPr>
        <w:t>egeerakkoord.</w:t>
      </w:r>
    </w:p>
    <w:p w:rsidRPr="000F2684" w:rsidR="00DE2FE5" w:rsidP="006D0C00" w:rsidRDefault="00DE2FE5">
      <w:pPr>
        <w:autoSpaceDE w:val="0"/>
        <w:autoSpaceDN w:val="0"/>
        <w:adjustRightInd w:val="0"/>
        <w:spacing w:line="240" w:lineRule="atLeast"/>
        <w:rPr>
          <w:rFonts w:ascii="Verdana" w:hAnsi="Verdana" w:cs="Courier New"/>
          <w:i/>
          <w:sz w:val="18"/>
          <w:szCs w:val="18"/>
        </w:rPr>
      </w:pPr>
    </w:p>
    <w:p w:rsidRPr="000F2684" w:rsidR="00DE2FE5" w:rsidP="006D0C00" w:rsidRDefault="003E20F6">
      <w:pPr>
        <w:autoSpaceDE w:val="0"/>
        <w:autoSpaceDN w:val="0"/>
        <w:adjustRightInd w:val="0"/>
        <w:spacing w:line="240" w:lineRule="atLeast"/>
        <w:rPr>
          <w:rFonts w:ascii="Verdana" w:hAnsi="Verdana" w:cs="Courier New"/>
          <w:i/>
          <w:sz w:val="18"/>
          <w:szCs w:val="18"/>
        </w:rPr>
      </w:pPr>
      <w:r>
        <w:rPr>
          <w:rFonts w:ascii="Verdana" w:hAnsi="Verdana" w:cs="Courier New"/>
          <w:i/>
          <w:sz w:val="18"/>
          <w:szCs w:val="18"/>
        </w:rPr>
        <w:t xml:space="preserve">D27 </w:t>
      </w:r>
      <w:proofErr w:type="spellStart"/>
      <w:r>
        <w:rPr>
          <w:rFonts w:ascii="Verdana" w:hAnsi="Verdana" w:cs="Courier New"/>
          <w:i/>
          <w:sz w:val="18"/>
          <w:szCs w:val="18"/>
        </w:rPr>
        <w:t>OV-</w:t>
      </w:r>
      <w:r w:rsidRPr="000F2684" w:rsidR="00DE2FE5">
        <w:rPr>
          <w:rFonts w:ascii="Verdana" w:hAnsi="Verdana" w:cs="Courier New"/>
          <w:i/>
          <w:sz w:val="18"/>
          <w:szCs w:val="18"/>
        </w:rPr>
        <w:t>kaart</w:t>
      </w:r>
      <w:proofErr w:type="spellEnd"/>
      <w:r w:rsidRPr="000F2684" w:rsidR="00DE2FE5">
        <w:rPr>
          <w:rFonts w:ascii="Verdana" w:hAnsi="Verdana" w:cs="Courier New"/>
          <w:i/>
          <w:sz w:val="18"/>
          <w:szCs w:val="18"/>
        </w:rPr>
        <w:t xml:space="preserve"> – kortingskaart</w:t>
      </w:r>
    </w:p>
    <w:p w:rsidR="00DE2FE5" w:rsidP="006D0C00" w:rsidRDefault="00DE2FE5">
      <w:pPr>
        <w:autoSpaceDE w:val="0"/>
        <w:autoSpaceDN w:val="0"/>
        <w:adjustRightInd w:val="0"/>
        <w:spacing w:line="240" w:lineRule="atLeast"/>
        <w:rPr>
          <w:rFonts w:ascii="Verdana" w:hAnsi="Verdana"/>
          <w:sz w:val="18"/>
          <w:szCs w:val="18"/>
        </w:rPr>
      </w:pPr>
      <w:r w:rsidRPr="000F2684">
        <w:rPr>
          <w:rFonts w:ascii="Verdana" w:hAnsi="Verdana"/>
          <w:sz w:val="18"/>
          <w:szCs w:val="18"/>
        </w:rPr>
        <w:t xml:space="preserve">Dit betreft maatregel D27 uit het </w:t>
      </w:r>
      <w:r w:rsidRPr="000F2684">
        <w:rPr>
          <w:rFonts w:ascii="Verdana" w:hAnsi="Verdana"/>
          <w:color w:val="1F497D"/>
          <w:sz w:val="18"/>
          <w:szCs w:val="18"/>
        </w:rPr>
        <w:t>r</w:t>
      </w:r>
      <w:r w:rsidRPr="000F2684">
        <w:rPr>
          <w:rFonts w:ascii="Verdana" w:hAnsi="Verdana"/>
          <w:sz w:val="18"/>
          <w:szCs w:val="18"/>
        </w:rPr>
        <w:t>egeerakkoord.</w:t>
      </w:r>
    </w:p>
    <w:p w:rsidR="00DE2FE5" w:rsidP="006D0C00" w:rsidRDefault="00DE2FE5">
      <w:pPr>
        <w:autoSpaceDE w:val="0"/>
        <w:autoSpaceDN w:val="0"/>
        <w:adjustRightInd w:val="0"/>
        <w:spacing w:line="240" w:lineRule="atLeast"/>
        <w:rPr>
          <w:rFonts w:ascii="Verdana" w:hAnsi="Verdana"/>
          <w:sz w:val="18"/>
          <w:szCs w:val="18"/>
        </w:rPr>
      </w:pPr>
    </w:p>
    <w:p w:rsidRPr="004B46FF" w:rsidR="00DE2FE5" w:rsidP="006D0C00" w:rsidRDefault="00DE2FE5">
      <w:pPr>
        <w:spacing w:line="240" w:lineRule="atLeast"/>
        <w:rPr>
          <w:rFonts w:ascii="Verdana" w:hAnsi="Verdana"/>
          <w:color w:val="000000"/>
          <w:sz w:val="18"/>
          <w:szCs w:val="18"/>
        </w:rPr>
      </w:pPr>
      <w:r>
        <w:rPr>
          <w:rFonts w:ascii="Verdana" w:hAnsi="Verdana"/>
          <w:i/>
          <w:color w:val="000000"/>
          <w:sz w:val="18"/>
          <w:szCs w:val="18"/>
        </w:rPr>
        <w:t xml:space="preserve">Renteontvangsten </w:t>
      </w:r>
    </w:p>
    <w:p w:rsidRPr="000F2684" w:rsidR="00DE2FE5" w:rsidP="006D0C00" w:rsidRDefault="00DE2FE5">
      <w:pPr>
        <w:autoSpaceDE w:val="0"/>
        <w:autoSpaceDN w:val="0"/>
        <w:adjustRightInd w:val="0"/>
        <w:spacing w:line="240" w:lineRule="atLeast"/>
        <w:rPr>
          <w:rFonts w:ascii="Verdana" w:hAnsi="Verdana"/>
          <w:sz w:val="18"/>
          <w:szCs w:val="18"/>
        </w:rPr>
      </w:pPr>
      <w:r w:rsidRPr="00745212">
        <w:rPr>
          <w:rFonts w:ascii="Verdana" w:hAnsi="Verdana"/>
          <w:sz w:val="18"/>
          <w:szCs w:val="18"/>
        </w:rPr>
        <w:t xml:space="preserve">De raming voor studiefinanciering laat lagere renteontvangsten zien ten opzichte van de in de </w:t>
      </w:r>
      <w:proofErr w:type="spellStart"/>
      <w:r w:rsidRPr="00745212">
        <w:rPr>
          <w:rFonts w:ascii="Verdana" w:hAnsi="Verdana"/>
          <w:sz w:val="18"/>
          <w:szCs w:val="18"/>
        </w:rPr>
        <w:t>OCW-begroting</w:t>
      </w:r>
      <w:proofErr w:type="spellEnd"/>
      <w:r w:rsidRPr="00745212">
        <w:rPr>
          <w:rFonts w:ascii="Verdana" w:hAnsi="Verdana"/>
          <w:sz w:val="18"/>
          <w:szCs w:val="18"/>
        </w:rPr>
        <w:t xml:space="preserve"> 2013 verwerkte raming van het voorjaar 2012. Zowel de spontane ontvangsten als de termijnontvangsten worden lager geraamd. Conform de begrotingsregels worden mutaties in de renteontvangsten generaal verwerkt.</w:t>
      </w:r>
    </w:p>
    <w:p w:rsidR="00DE2FE5" w:rsidP="00E16284" w:rsidRDefault="00DE2FE5">
      <w:pPr>
        <w:spacing w:line="240" w:lineRule="exact"/>
        <w:rPr>
          <w:rFonts w:ascii="Verdana" w:hAnsi="Verdana" w:cs="Arial"/>
          <w:bCs/>
          <w:sz w:val="18"/>
          <w:szCs w:val="18"/>
        </w:rPr>
      </w:pPr>
    </w:p>
    <w:p w:rsidR="00E16284" w:rsidRDefault="00E16284">
      <w:pPr>
        <w:spacing w:after="200" w:line="276" w:lineRule="auto"/>
        <w:rPr>
          <w:rFonts w:ascii="Verdana" w:hAnsi="Verdana" w:cs="Arial"/>
          <w:b/>
          <w:bCs/>
          <w:sz w:val="18"/>
          <w:szCs w:val="18"/>
        </w:rPr>
      </w:pPr>
      <w:r>
        <w:rPr>
          <w:rFonts w:ascii="Verdana" w:hAnsi="Verdana" w:cs="Arial"/>
          <w:b/>
          <w:bCs/>
          <w:sz w:val="18"/>
          <w:szCs w:val="18"/>
        </w:rPr>
        <w:br w:type="page"/>
      </w:r>
    </w:p>
    <w:p w:rsidR="00E16284" w:rsidP="00E16284" w:rsidRDefault="00E426FD">
      <w:pPr>
        <w:spacing w:line="276" w:lineRule="auto"/>
        <w:rPr>
          <w:rFonts w:ascii="Verdana" w:hAnsi="Verdana" w:cs="Arial"/>
          <w:b/>
          <w:bCs/>
          <w:sz w:val="18"/>
          <w:szCs w:val="18"/>
        </w:rPr>
      </w:pPr>
      <w:r>
        <w:rPr>
          <w:rFonts w:ascii="Verdana" w:hAnsi="Verdana" w:cs="Arial"/>
          <w:b/>
          <w:bCs/>
          <w:sz w:val="18"/>
          <w:szCs w:val="18"/>
        </w:rPr>
        <w:lastRenderedPageBreak/>
        <w:t xml:space="preserve">IXA </w:t>
      </w:r>
      <w:r w:rsidR="00DD331C">
        <w:rPr>
          <w:rFonts w:ascii="Verdana" w:hAnsi="Verdana" w:cs="Arial"/>
          <w:b/>
          <w:bCs/>
          <w:sz w:val="18"/>
          <w:szCs w:val="18"/>
        </w:rPr>
        <w:t>Nationale schuld</w:t>
      </w:r>
    </w:p>
    <w:p w:rsidR="002E776D" w:rsidP="00E16284" w:rsidRDefault="002E776D">
      <w:pPr>
        <w:spacing w:line="276" w:lineRule="auto"/>
        <w:rPr>
          <w:rFonts w:ascii="Verdana" w:hAnsi="Verdana" w:cs="Arial"/>
          <w:b/>
          <w:bCs/>
          <w:sz w:val="18"/>
          <w:szCs w:val="18"/>
        </w:rPr>
      </w:pPr>
    </w:p>
    <w:tbl>
      <w:tblPr>
        <w:tblW w:w="9320" w:type="dxa"/>
        <w:tblInd w:w="49" w:type="dxa"/>
        <w:tblCellMar>
          <w:left w:w="70" w:type="dxa"/>
          <w:right w:w="70" w:type="dxa"/>
        </w:tblCellMar>
        <w:tblLook w:val="04A0"/>
      </w:tblPr>
      <w:tblGrid>
        <w:gridCol w:w="4320"/>
        <w:gridCol w:w="1000"/>
        <w:gridCol w:w="1000"/>
        <w:gridCol w:w="1000"/>
        <w:gridCol w:w="1000"/>
        <w:gridCol w:w="1000"/>
      </w:tblGrid>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r w:rsidRPr="002E776D">
              <w:rPr>
                <w:rFonts w:ascii="Verdana" w:hAnsi="Verdana" w:cs="Arial"/>
                <w:color w:val="000000"/>
                <w:sz w:val="16"/>
                <w:szCs w:val="16"/>
              </w:rPr>
              <w:t>UITGAVEN</w:t>
            </w:r>
          </w:p>
        </w:tc>
        <w:tc>
          <w:tcPr>
            <w:tcW w:w="5000" w:type="dxa"/>
            <w:gridSpan w:val="5"/>
            <w:tcBorders>
              <w:top w:val="nil"/>
              <w:left w:val="nil"/>
              <w:bottom w:val="single" w:color="000000" w:sz="8" w:space="0"/>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bedragen in miljoenen euro's</w:t>
            </w:r>
          </w:p>
        </w:tc>
      </w:tr>
      <w:tr w:rsidRPr="002E776D" w:rsidR="002E776D" w:rsidTr="002E776D">
        <w:trPr>
          <w:trHeight w:val="229"/>
        </w:trPr>
        <w:tc>
          <w:tcPr>
            <w:tcW w:w="4320" w:type="dxa"/>
            <w:tcBorders>
              <w:top w:val="single" w:color="000000" w:sz="8" w:space="0"/>
              <w:left w:val="nil"/>
              <w:bottom w:val="single" w:color="000000" w:sz="8" w:space="0"/>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 </w:t>
            </w:r>
          </w:p>
        </w:tc>
        <w:tc>
          <w:tcPr>
            <w:tcW w:w="1000" w:type="dxa"/>
            <w:tcBorders>
              <w:top w:val="nil"/>
              <w:left w:val="nil"/>
              <w:bottom w:val="single" w:color="000000" w:sz="8" w:space="0"/>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2013</w:t>
            </w:r>
          </w:p>
        </w:tc>
        <w:tc>
          <w:tcPr>
            <w:tcW w:w="1000" w:type="dxa"/>
            <w:tcBorders>
              <w:top w:val="nil"/>
              <w:left w:val="nil"/>
              <w:bottom w:val="single" w:color="000000" w:sz="8" w:space="0"/>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2014</w:t>
            </w:r>
          </w:p>
        </w:tc>
        <w:tc>
          <w:tcPr>
            <w:tcW w:w="1000" w:type="dxa"/>
            <w:tcBorders>
              <w:top w:val="nil"/>
              <w:left w:val="nil"/>
              <w:bottom w:val="single" w:color="000000" w:sz="8" w:space="0"/>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2015</w:t>
            </w:r>
          </w:p>
        </w:tc>
        <w:tc>
          <w:tcPr>
            <w:tcW w:w="1000" w:type="dxa"/>
            <w:tcBorders>
              <w:top w:val="nil"/>
              <w:left w:val="nil"/>
              <w:bottom w:val="single" w:color="000000" w:sz="8" w:space="0"/>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2016</w:t>
            </w:r>
          </w:p>
        </w:tc>
        <w:tc>
          <w:tcPr>
            <w:tcW w:w="1000" w:type="dxa"/>
            <w:tcBorders>
              <w:top w:val="nil"/>
              <w:left w:val="nil"/>
              <w:bottom w:val="single" w:color="000000" w:sz="8" w:space="0"/>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2017</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r w:rsidRPr="002E776D">
              <w:rPr>
                <w:rFonts w:ascii="Verdana" w:hAnsi="Verdana" w:cs="Arial"/>
                <w:color w:val="000000"/>
                <w:sz w:val="16"/>
                <w:szCs w:val="16"/>
              </w:rPr>
              <w:t>Stand Miljoenennota 2013 (excl. IS)</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19.119,4</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20.053,7</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23.681,3</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26.187,9</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29.299,9</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r w:rsidRPr="002E776D">
              <w:rPr>
                <w:rFonts w:ascii="Verdana" w:hAnsi="Verdana" w:cs="Arial"/>
                <w:color w:val="000000"/>
                <w:sz w:val="16"/>
                <w:szCs w:val="16"/>
              </w:rPr>
              <w:t>Beleidsmatige mutaties</w:t>
            </w: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ind w:firstLine="160" w:firstLineChars="100"/>
              <w:rPr>
                <w:rFonts w:ascii="Verdana" w:hAnsi="Verdana" w:cs="Arial"/>
                <w:color w:val="000000"/>
                <w:sz w:val="16"/>
                <w:szCs w:val="16"/>
              </w:rPr>
            </w:pPr>
            <w:r w:rsidRPr="002E776D">
              <w:rPr>
                <w:rFonts w:ascii="Verdana" w:hAnsi="Verdana" w:cs="Arial"/>
                <w:color w:val="000000"/>
                <w:sz w:val="16"/>
                <w:szCs w:val="16"/>
              </w:rPr>
              <w:t>Rijksbegroting in enge zin</w:t>
            </w: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ind w:firstLine="320" w:firstLineChars="200"/>
              <w:rPr>
                <w:rFonts w:ascii="Verdana" w:hAnsi="Verdana" w:cs="Arial"/>
                <w:color w:val="000000"/>
                <w:sz w:val="16"/>
                <w:szCs w:val="16"/>
              </w:rPr>
            </w:pPr>
            <w:r w:rsidRPr="002E776D">
              <w:rPr>
                <w:rFonts w:ascii="Verdana" w:hAnsi="Verdana" w:cs="Arial"/>
                <w:color w:val="000000"/>
                <w:sz w:val="16"/>
                <w:szCs w:val="16"/>
              </w:rPr>
              <w:t>Regeerakkoord</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-10.261,0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-10.354,2</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-11.210,0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-12.758,6</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-13.891,2</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ind w:firstLine="320" w:firstLineChars="200"/>
              <w:rPr>
                <w:rFonts w:ascii="Verdana" w:hAnsi="Verdana" w:cs="Arial"/>
                <w:color w:val="000000"/>
                <w:sz w:val="16"/>
                <w:szCs w:val="16"/>
              </w:rPr>
            </w:pPr>
            <w:r w:rsidRPr="002E776D">
              <w:rPr>
                <w:rFonts w:ascii="Verdana" w:hAnsi="Verdana" w:cs="Arial"/>
                <w:color w:val="000000"/>
                <w:sz w:val="16"/>
                <w:szCs w:val="16"/>
              </w:rPr>
              <w:t>Diversen</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5,0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8,6</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1,6</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1,6</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1,6</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-10.256,0</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-10.345,6</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-11.208,4</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-12.757,0</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-13.889,6</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r w:rsidRPr="002E776D">
              <w:rPr>
                <w:rFonts w:ascii="Verdana" w:hAnsi="Verdana" w:cs="Arial"/>
                <w:color w:val="000000"/>
                <w:sz w:val="16"/>
                <w:szCs w:val="16"/>
              </w:rPr>
              <w:t>Technische mutaties</w:t>
            </w: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ind w:firstLine="160" w:firstLineChars="100"/>
              <w:rPr>
                <w:rFonts w:ascii="Verdana" w:hAnsi="Verdana" w:cs="Arial"/>
                <w:color w:val="000000"/>
                <w:sz w:val="16"/>
                <w:szCs w:val="16"/>
              </w:rPr>
            </w:pPr>
            <w:r w:rsidRPr="002E776D">
              <w:rPr>
                <w:rFonts w:ascii="Verdana" w:hAnsi="Verdana" w:cs="Arial"/>
                <w:color w:val="000000"/>
                <w:sz w:val="16"/>
                <w:szCs w:val="16"/>
              </w:rPr>
              <w:t xml:space="preserve">Niet tot een </w:t>
            </w:r>
            <w:proofErr w:type="spellStart"/>
            <w:r w:rsidRPr="002E776D">
              <w:rPr>
                <w:rFonts w:ascii="Verdana" w:hAnsi="Verdana" w:cs="Arial"/>
                <w:color w:val="000000"/>
                <w:sz w:val="16"/>
                <w:szCs w:val="16"/>
              </w:rPr>
              <w:t>ijklijn</w:t>
            </w:r>
            <w:proofErr w:type="spellEnd"/>
            <w:r w:rsidRPr="002E776D">
              <w:rPr>
                <w:rFonts w:ascii="Verdana" w:hAnsi="Verdana" w:cs="Arial"/>
                <w:color w:val="000000"/>
                <w:sz w:val="16"/>
                <w:szCs w:val="16"/>
              </w:rPr>
              <w:t xml:space="preserve"> behorend</w:t>
            </w: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ind w:firstLine="320" w:firstLineChars="200"/>
              <w:rPr>
                <w:rFonts w:ascii="Verdana" w:hAnsi="Verdana" w:cs="Arial"/>
                <w:color w:val="000000"/>
                <w:sz w:val="16"/>
                <w:szCs w:val="16"/>
              </w:rPr>
            </w:pPr>
            <w:r w:rsidRPr="002E776D">
              <w:rPr>
                <w:rFonts w:ascii="Verdana" w:hAnsi="Verdana" w:cs="Arial"/>
                <w:color w:val="000000"/>
                <w:sz w:val="16"/>
                <w:szCs w:val="16"/>
              </w:rPr>
              <w:t>Mutatie in rekening-courant en deposito</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1.071,7</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-348,6</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-2.049,4</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-1.787,3</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-3.157,4</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ind w:firstLine="320" w:firstLineChars="200"/>
              <w:rPr>
                <w:rFonts w:ascii="Verdana" w:hAnsi="Verdana" w:cs="Arial"/>
                <w:color w:val="000000"/>
                <w:sz w:val="16"/>
                <w:szCs w:val="16"/>
              </w:rPr>
            </w:pPr>
            <w:r w:rsidRPr="002E776D">
              <w:rPr>
                <w:rFonts w:ascii="Verdana" w:hAnsi="Verdana" w:cs="Arial"/>
                <w:color w:val="000000"/>
                <w:sz w:val="16"/>
                <w:szCs w:val="16"/>
              </w:rPr>
              <w:t>Mutatie rente vaste schuld</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78,3</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0,0</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ind w:firstLine="320" w:firstLineChars="200"/>
              <w:rPr>
                <w:rFonts w:ascii="Verdana" w:hAnsi="Verdana" w:cs="Arial"/>
                <w:color w:val="000000"/>
                <w:sz w:val="16"/>
                <w:szCs w:val="16"/>
              </w:rPr>
            </w:pPr>
            <w:r w:rsidRPr="002E776D">
              <w:rPr>
                <w:rFonts w:ascii="Verdana" w:hAnsi="Verdana" w:cs="Arial"/>
                <w:color w:val="000000"/>
                <w:sz w:val="16"/>
                <w:szCs w:val="16"/>
              </w:rPr>
              <w:t>Regeerakkoord</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10.261,0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10.354,2</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11.210,0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12.758,6</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13.891,2</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ind w:firstLine="320" w:firstLineChars="200"/>
              <w:rPr>
                <w:rFonts w:ascii="Verdana" w:hAnsi="Verdana" w:cs="Arial"/>
                <w:color w:val="000000"/>
                <w:sz w:val="16"/>
                <w:szCs w:val="16"/>
              </w:rPr>
            </w:pPr>
            <w:r w:rsidRPr="002E776D">
              <w:rPr>
                <w:rFonts w:ascii="Verdana" w:hAnsi="Verdana" w:cs="Arial"/>
                <w:color w:val="000000"/>
                <w:sz w:val="16"/>
                <w:szCs w:val="16"/>
              </w:rPr>
              <w:t>Rente vaste schuld</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-326,6</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-663,2</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-849,1</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-1.004,1</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-1.352,3</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ind w:firstLine="320" w:firstLineChars="200"/>
              <w:rPr>
                <w:rFonts w:ascii="Verdana" w:hAnsi="Verdana" w:cs="Arial"/>
                <w:color w:val="000000"/>
                <w:sz w:val="16"/>
                <w:szCs w:val="16"/>
              </w:rPr>
            </w:pPr>
            <w:r w:rsidRPr="002E776D">
              <w:rPr>
                <w:rFonts w:ascii="Verdana" w:hAnsi="Verdana" w:cs="Arial"/>
                <w:color w:val="000000"/>
                <w:sz w:val="16"/>
                <w:szCs w:val="16"/>
              </w:rPr>
              <w:t>Rente vlottende schuld</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-123,1</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-282,1</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-59,5</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-275,1</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-304,2</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ind w:firstLine="320" w:firstLineChars="200"/>
              <w:rPr>
                <w:rFonts w:ascii="Verdana" w:hAnsi="Verdana" w:cs="Arial"/>
                <w:color w:val="000000"/>
                <w:sz w:val="16"/>
                <w:szCs w:val="16"/>
              </w:rPr>
            </w:pPr>
            <w:r w:rsidRPr="002E776D">
              <w:rPr>
                <w:rFonts w:ascii="Verdana" w:hAnsi="Verdana" w:cs="Arial"/>
                <w:color w:val="000000"/>
                <w:sz w:val="16"/>
                <w:szCs w:val="16"/>
              </w:rPr>
              <w:t>Rentelasten</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-73,0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-60,1</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-14,5</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20,6</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55,7</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ind w:firstLine="320" w:firstLineChars="200"/>
              <w:rPr>
                <w:rFonts w:ascii="Verdana" w:hAnsi="Verdana" w:cs="Arial"/>
                <w:color w:val="000000"/>
                <w:sz w:val="16"/>
                <w:szCs w:val="16"/>
              </w:rPr>
            </w:pPr>
            <w:r w:rsidRPr="002E776D">
              <w:rPr>
                <w:rFonts w:ascii="Verdana" w:hAnsi="Verdana" w:cs="Arial"/>
                <w:color w:val="000000"/>
                <w:sz w:val="16"/>
                <w:szCs w:val="16"/>
              </w:rPr>
              <w:t>Verstrekte leningen</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50,0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0,0</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ind w:firstLine="320" w:firstLineChars="200"/>
              <w:rPr>
                <w:rFonts w:ascii="Verdana" w:hAnsi="Verdana" w:cs="Arial"/>
                <w:color w:val="000000"/>
                <w:sz w:val="16"/>
                <w:szCs w:val="16"/>
              </w:rPr>
            </w:pPr>
            <w:r w:rsidRPr="002E776D">
              <w:rPr>
                <w:rFonts w:ascii="Verdana" w:hAnsi="Verdana" w:cs="Arial"/>
                <w:color w:val="000000"/>
                <w:sz w:val="16"/>
                <w:szCs w:val="16"/>
              </w:rPr>
              <w:t>Diversen</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21,6</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30,6</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2,3</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3,7</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39,7</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10.909,9</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9.080,8</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8.239,8</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9.716,4</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9.172,7</w:t>
            </w:r>
          </w:p>
        </w:tc>
      </w:tr>
      <w:tr w:rsidRPr="002E776D" w:rsidR="002E776D" w:rsidTr="002E776D">
        <w:trPr>
          <w:trHeight w:val="229"/>
        </w:trPr>
        <w:tc>
          <w:tcPr>
            <w:tcW w:w="432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r w:rsidRPr="002E776D">
              <w:rPr>
                <w:rFonts w:ascii="Verdana" w:hAnsi="Verdana" w:cs="Arial"/>
                <w:color w:val="000000"/>
                <w:sz w:val="16"/>
                <w:szCs w:val="16"/>
              </w:rPr>
              <w:t>Totaal mutaties sinds Miljoenennota 2013</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653,9</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-1.264,8</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-2.968,7</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-3.040,6</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-4.716,9</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r w:rsidRPr="002E776D">
              <w:rPr>
                <w:rFonts w:ascii="Verdana" w:hAnsi="Verdana" w:cs="Arial"/>
                <w:color w:val="000000"/>
                <w:sz w:val="16"/>
                <w:szCs w:val="16"/>
              </w:rPr>
              <w:t>Stand Voorjaarsnota 2013 (subtotaal)</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19.773,3</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18.789,0</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20.712,6</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23.147,3</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24.583,0</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r w:rsidRPr="002E776D">
              <w:rPr>
                <w:rFonts w:ascii="Verdana" w:hAnsi="Verdana" w:cs="Arial"/>
                <w:color w:val="000000"/>
                <w:sz w:val="16"/>
                <w:szCs w:val="16"/>
              </w:rPr>
              <w:t>Totaal Internationale samenwerking</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0,0</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r w:rsidRPr="002E776D">
              <w:rPr>
                <w:rFonts w:ascii="Verdana" w:hAnsi="Verdana" w:cs="Arial"/>
                <w:color w:val="000000"/>
                <w:sz w:val="16"/>
                <w:szCs w:val="16"/>
              </w:rPr>
              <w:t>Stand Voorjaarsnota 2013</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19.773,3</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18.789,0</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20.712,6</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23.147,3</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24.583,0</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r>
      <w:tr w:rsidRPr="002E776D" w:rsidR="002E776D" w:rsidTr="002E776D">
        <w:trPr>
          <w:trHeight w:val="229"/>
        </w:trPr>
        <w:tc>
          <w:tcPr>
            <w:tcW w:w="432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r>
      <w:tr w:rsidRPr="002E776D" w:rsidR="002E776D" w:rsidTr="002E776D">
        <w:trPr>
          <w:trHeight w:val="229"/>
        </w:trPr>
        <w:tc>
          <w:tcPr>
            <w:tcW w:w="432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r w:rsidRPr="002E776D">
              <w:rPr>
                <w:rFonts w:ascii="Verdana" w:hAnsi="Verdana" w:cs="Arial"/>
                <w:color w:val="000000"/>
                <w:sz w:val="16"/>
                <w:szCs w:val="16"/>
              </w:rPr>
              <w:t>NIET-BELASTINGONTVANGSTEN</w:t>
            </w:r>
          </w:p>
        </w:tc>
        <w:tc>
          <w:tcPr>
            <w:tcW w:w="5000" w:type="dxa"/>
            <w:gridSpan w:val="5"/>
            <w:tcBorders>
              <w:top w:val="nil"/>
              <w:left w:val="nil"/>
              <w:bottom w:val="single" w:color="000000" w:sz="8" w:space="0"/>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bedragen in miljoenen euro's</w:t>
            </w:r>
          </w:p>
        </w:tc>
      </w:tr>
      <w:tr w:rsidRPr="002E776D" w:rsidR="002E776D" w:rsidTr="002E776D">
        <w:trPr>
          <w:trHeight w:val="229"/>
        </w:trPr>
        <w:tc>
          <w:tcPr>
            <w:tcW w:w="4320" w:type="dxa"/>
            <w:tcBorders>
              <w:top w:val="single" w:color="000000" w:sz="8" w:space="0"/>
              <w:left w:val="nil"/>
              <w:bottom w:val="single" w:color="000000" w:sz="8" w:space="0"/>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 </w:t>
            </w:r>
          </w:p>
        </w:tc>
        <w:tc>
          <w:tcPr>
            <w:tcW w:w="1000" w:type="dxa"/>
            <w:tcBorders>
              <w:top w:val="nil"/>
              <w:left w:val="nil"/>
              <w:bottom w:val="single" w:color="000000" w:sz="8" w:space="0"/>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2013</w:t>
            </w:r>
          </w:p>
        </w:tc>
        <w:tc>
          <w:tcPr>
            <w:tcW w:w="1000" w:type="dxa"/>
            <w:tcBorders>
              <w:top w:val="nil"/>
              <w:left w:val="nil"/>
              <w:bottom w:val="single" w:color="000000" w:sz="8" w:space="0"/>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2014</w:t>
            </w:r>
          </w:p>
        </w:tc>
        <w:tc>
          <w:tcPr>
            <w:tcW w:w="1000" w:type="dxa"/>
            <w:tcBorders>
              <w:top w:val="nil"/>
              <w:left w:val="nil"/>
              <w:bottom w:val="single" w:color="000000" w:sz="8" w:space="0"/>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2015</w:t>
            </w:r>
          </w:p>
        </w:tc>
        <w:tc>
          <w:tcPr>
            <w:tcW w:w="1000" w:type="dxa"/>
            <w:tcBorders>
              <w:top w:val="nil"/>
              <w:left w:val="nil"/>
              <w:bottom w:val="single" w:color="000000" w:sz="8" w:space="0"/>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2016</w:t>
            </w:r>
          </w:p>
        </w:tc>
        <w:tc>
          <w:tcPr>
            <w:tcW w:w="1000" w:type="dxa"/>
            <w:tcBorders>
              <w:top w:val="nil"/>
              <w:left w:val="nil"/>
              <w:bottom w:val="single" w:color="000000" w:sz="8" w:space="0"/>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2017</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r w:rsidRPr="002E776D">
              <w:rPr>
                <w:rFonts w:ascii="Verdana" w:hAnsi="Verdana" w:cs="Arial"/>
                <w:color w:val="000000"/>
                <w:sz w:val="16"/>
                <w:szCs w:val="16"/>
              </w:rPr>
              <w:t>Stand Miljoenennota 2013 (excl. IS)</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2.042,3</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3.333,5</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2.770,7</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3.657,0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4.126,7</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r w:rsidRPr="002E776D">
              <w:rPr>
                <w:rFonts w:ascii="Verdana" w:hAnsi="Verdana" w:cs="Arial"/>
                <w:color w:val="000000"/>
                <w:sz w:val="16"/>
                <w:szCs w:val="16"/>
              </w:rPr>
              <w:t>Beleidsmatige mutaties</w:t>
            </w: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ind w:firstLine="160" w:firstLineChars="100"/>
              <w:rPr>
                <w:rFonts w:ascii="Verdana" w:hAnsi="Verdana" w:cs="Arial"/>
                <w:color w:val="000000"/>
                <w:sz w:val="16"/>
                <w:szCs w:val="16"/>
              </w:rPr>
            </w:pPr>
            <w:r w:rsidRPr="002E776D">
              <w:rPr>
                <w:rFonts w:ascii="Verdana" w:hAnsi="Verdana" w:cs="Arial"/>
                <w:color w:val="000000"/>
                <w:sz w:val="16"/>
                <w:szCs w:val="16"/>
              </w:rPr>
              <w:t>Rijksbegroting in enge zin</w:t>
            </w: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ind w:firstLine="320" w:firstLineChars="200"/>
              <w:rPr>
                <w:rFonts w:ascii="Verdana" w:hAnsi="Verdana" w:cs="Arial"/>
                <w:color w:val="000000"/>
                <w:sz w:val="16"/>
                <w:szCs w:val="16"/>
              </w:rPr>
            </w:pPr>
            <w:r w:rsidRPr="002E776D">
              <w:rPr>
                <w:rFonts w:ascii="Verdana" w:hAnsi="Verdana" w:cs="Arial"/>
                <w:color w:val="000000"/>
                <w:sz w:val="16"/>
                <w:szCs w:val="16"/>
              </w:rPr>
              <w:t>Regeerakkoord</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-478,1</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-399,0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-1.154,1</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-1.586,8</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-1.484,3</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-478,1</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-399,0</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-1.154,1</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-1.586,8</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-1.484,3</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r w:rsidRPr="002E776D">
              <w:rPr>
                <w:rFonts w:ascii="Verdana" w:hAnsi="Verdana" w:cs="Arial"/>
                <w:color w:val="000000"/>
                <w:sz w:val="16"/>
                <w:szCs w:val="16"/>
              </w:rPr>
              <w:t>Technische mutaties</w:t>
            </w: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ind w:firstLine="160" w:firstLineChars="100"/>
              <w:rPr>
                <w:rFonts w:ascii="Verdana" w:hAnsi="Verdana" w:cs="Arial"/>
                <w:color w:val="000000"/>
                <w:sz w:val="16"/>
                <w:szCs w:val="16"/>
              </w:rPr>
            </w:pPr>
            <w:r w:rsidRPr="002E776D">
              <w:rPr>
                <w:rFonts w:ascii="Verdana" w:hAnsi="Verdana" w:cs="Arial"/>
                <w:color w:val="000000"/>
                <w:sz w:val="16"/>
                <w:szCs w:val="16"/>
              </w:rPr>
              <w:t xml:space="preserve">Niet tot een </w:t>
            </w:r>
            <w:proofErr w:type="spellStart"/>
            <w:r w:rsidRPr="002E776D">
              <w:rPr>
                <w:rFonts w:ascii="Verdana" w:hAnsi="Verdana" w:cs="Arial"/>
                <w:color w:val="000000"/>
                <w:sz w:val="16"/>
                <w:szCs w:val="16"/>
              </w:rPr>
              <w:t>ijklijn</w:t>
            </w:r>
            <w:proofErr w:type="spellEnd"/>
            <w:r w:rsidRPr="002E776D">
              <w:rPr>
                <w:rFonts w:ascii="Verdana" w:hAnsi="Verdana" w:cs="Arial"/>
                <w:color w:val="000000"/>
                <w:sz w:val="16"/>
                <w:szCs w:val="16"/>
              </w:rPr>
              <w:t xml:space="preserve"> behorend</w:t>
            </w: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ind w:firstLine="320" w:firstLineChars="200"/>
              <w:rPr>
                <w:rFonts w:ascii="Verdana" w:hAnsi="Verdana" w:cs="Arial"/>
                <w:color w:val="000000"/>
                <w:sz w:val="16"/>
                <w:szCs w:val="16"/>
              </w:rPr>
            </w:pPr>
            <w:r w:rsidRPr="002E776D">
              <w:rPr>
                <w:rFonts w:ascii="Verdana" w:hAnsi="Verdana" w:cs="Arial"/>
                <w:color w:val="000000"/>
                <w:sz w:val="16"/>
                <w:szCs w:val="16"/>
              </w:rPr>
              <w:t>Aflossingen op leningen</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256,5</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141,4</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175,7</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316,4</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183,6</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ind w:firstLine="320" w:firstLineChars="200"/>
              <w:rPr>
                <w:rFonts w:ascii="Verdana" w:hAnsi="Verdana" w:cs="Arial"/>
                <w:color w:val="000000"/>
                <w:sz w:val="16"/>
                <w:szCs w:val="16"/>
              </w:rPr>
            </w:pPr>
            <w:r w:rsidRPr="002E776D">
              <w:rPr>
                <w:rFonts w:ascii="Verdana" w:hAnsi="Verdana" w:cs="Arial"/>
                <w:color w:val="000000"/>
                <w:sz w:val="16"/>
                <w:szCs w:val="16"/>
              </w:rPr>
              <w:t>Regeerakkoord</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478,1</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399,0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1.154,1</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1.586,8</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1.484,3</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ind w:firstLine="320" w:firstLineChars="200"/>
              <w:rPr>
                <w:rFonts w:ascii="Verdana" w:hAnsi="Verdana" w:cs="Arial"/>
                <w:color w:val="000000"/>
                <w:sz w:val="16"/>
                <w:szCs w:val="16"/>
              </w:rPr>
            </w:pPr>
            <w:r w:rsidRPr="002E776D">
              <w:rPr>
                <w:rFonts w:ascii="Verdana" w:hAnsi="Verdana" w:cs="Arial"/>
                <w:color w:val="000000"/>
                <w:sz w:val="16"/>
                <w:szCs w:val="16"/>
              </w:rPr>
              <w:t>Rente vaste schuld</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44,1</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319,6</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342,5</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392,8</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ind w:firstLine="320" w:firstLineChars="200"/>
              <w:rPr>
                <w:rFonts w:ascii="Verdana" w:hAnsi="Verdana" w:cs="Arial"/>
                <w:color w:val="000000"/>
                <w:sz w:val="16"/>
                <w:szCs w:val="16"/>
              </w:rPr>
            </w:pPr>
            <w:r w:rsidRPr="002E776D">
              <w:rPr>
                <w:rFonts w:ascii="Verdana" w:hAnsi="Verdana" w:cs="Arial"/>
                <w:color w:val="000000"/>
                <w:sz w:val="16"/>
                <w:szCs w:val="16"/>
              </w:rPr>
              <w:t>Rentebaten</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-13,0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-112,2</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-54,7</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-214,3</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-344,9</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ind w:firstLine="320" w:firstLineChars="200"/>
              <w:rPr>
                <w:rFonts w:ascii="Verdana" w:hAnsi="Verdana" w:cs="Arial"/>
                <w:color w:val="000000"/>
                <w:sz w:val="16"/>
                <w:szCs w:val="16"/>
              </w:rPr>
            </w:pPr>
            <w:r w:rsidRPr="002E776D">
              <w:rPr>
                <w:rFonts w:ascii="Verdana" w:hAnsi="Verdana" w:cs="Arial"/>
                <w:color w:val="000000"/>
                <w:sz w:val="16"/>
                <w:szCs w:val="16"/>
              </w:rPr>
              <w:t>Diversen</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-3,0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-5,5</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-7,1</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-6,3</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718,6</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466,8</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1.594,7</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2.024,3</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1.709,5</w:t>
            </w:r>
          </w:p>
        </w:tc>
      </w:tr>
      <w:tr w:rsidRPr="002E776D" w:rsidR="002E776D" w:rsidTr="002E776D">
        <w:trPr>
          <w:trHeight w:val="229"/>
        </w:trPr>
        <w:tc>
          <w:tcPr>
            <w:tcW w:w="432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r w:rsidRPr="002E776D">
              <w:rPr>
                <w:rFonts w:ascii="Verdana" w:hAnsi="Verdana" w:cs="Arial"/>
                <w:color w:val="000000"/>
                <w:sz w:val="16"/>
                <w:szCs w:val="16"/>
              </w:rPr>
              <w:t>Totaal mutaties sinds Miljoenennota 2013</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240,5</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67,9</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440,6</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437,6</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225,2</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2E776D" w:rsidR="002E776D" w:rsidP="002E776D" w:rsidRDefault="002E776D">
            <w:pPr>
              <w:rPr>
                <w:rFonts w:ascii="Verdana" w:hAnsi="Verdana" w:cs="Arial"/>
                <w:color w:val="000000"/>
                <w:sz w:val="16"/>
                <w:szCs w:val="16"/>
              </w:rPr>
            </w:pP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r w:rsidRPr="002E776D">
              <w:rPr>
                <w:rFonts w:ascii="Verdana" w:hAnsi="Verdana" w:cs="Arial"/>
                <w:color w:val="000000"/>
                <w:sz w:val="16"/>
                <w:szCs w:val="16"/>
              </w:rPr>
              <w:t>Stand Voorjaarsnota 2013 (subtotaal)</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2.282,8</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3.401,4</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3.211,2</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4.094,6</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4.352,0</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r w:rsidRPr="002E776D">
              <w:rPr>
                <w:rFonts w:ascii="Verdana" w:hAnsi="Verdana" w:cs="Arial"/>
                <w:color w:val="000000"/>
                <w:sz w:val="16"/>
                <w:szCs w:val="16"/>
              </w:rPr>
              <w:t>Totaal Internationale samenwerking</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0,0</w:t>
            </w:r>
          </w:p>
        </w:tc>
      </w:tr>
      <w:tr w:rsidRPr="002E776D" w:rsidR="002E776D" w:rsidTr="002E776D">
        <w:trPr>
          <w:trHeight w:val="229"/>
        </w:trPr>
        <w:tc>
          <w:tcPr>
            <w:tcW w:w="4320" w:type="dxa"/>
            <w:tcBorders>
              <w:top w:val="nil"/>
              <w:left w:val="nil"/>
              <w:bottom w:val="nil"/>
              <w:right w:val="nil"/>
            </w:tcBorders>
            <w:shd w:val="clear" w:color="auto" w:fill="auto"/>
            <w:hideMark/>
          </w:tcPr>
          <w:p w:rsidRPr="002E776D" w:rsidR="002E776D" w:rsidP="002E776D" w:rsidRDefault="002E776D">
            <w:pPr>
              <w:rPr>
                <w:rFonts w:ascii="Verdana" w:hAnsi="Verdana" w:cs="Arial"/>
                <w:color w:val="000000"/>
                <w:sz w:val="16"/>
                <w:szCs w:val="16"/>
              </w:rPr>
            </w:pPr>
            <w:r w:rsidRPr="002E776D">
              <w:rPr>
                <w:rFonts w:ascii="Verdana" w:hAnsi="Verdana" w:cs="Arial"/>
                <w:color w:val="000000"/>
                <w:sz w:val="16"/>
                <w:szCs w:val="16"/>
              </w:rPr>
              <w:t>Stand Voorjaarsnota 2013</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2.282,8</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3.401,4</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3.211,2</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4.094,6</w:t>
            </w:r>
          </w:p>
        </w:tc>
        <w:tc>
          <w:tcPr>
            <w:tcW w:w="1000" w:type="dxa"/>
            <w:tcBorders>
              <w:top w:val="single" w:color="000000" w:sz="8" w:space="0"/>
              <w:left w:val="nil"/>
              <w:bottom w:val="nil"/>
              <w:right w:val="nil"/>
            </w:tcBorders>
            <w:shd w:val="clear" w:color="auto" w:fill="auto"/>
            <w:hideMark/>
          </w:tcPr>
          <w:p w:rsidRPr="002E776D" w:rsidR="002E776D" w:rsidP="002E776D" w:rsidRDefault="002E776D">
            <w:pPr>
              <w:jc w:val="right"/>
              <w:rPr>
                <w:rFonts w:ascii="Verdana" w:hAnsi="Verdana" w:cs="Arial"/>
                <w:color w:val="000000"/>
                <w:sz w:val="16"/>
                <w:szCs w:val="16"/>
              </w:rPr>
            </w:pPr>
            <w:r w:rsidRPr="002E776D">
              <w:rPr>
                <w:rFonts w:ascii="Verdana" w:hAnsi="Verdana" w:cs="Arial"/>
                <w:color w:val="000000"/>
                <w:sz w:val="16"/>
                <w:szCs w:val="16"/>
              </w:rPr>
              <w:t>4.352,0</w:t>
            </w:r>
          </w:p>
        </w:tc>
      </w:tr>
    </w:tbl>
    <w:p w:rsidR="002E776D" w:rsidP="00E16284" w:rsidRDefault="002E776D">
      <w:pPr>
        <w:spacing w:line="276" w:lineRule="auto"/>
        <w:rPr>
          <w:rFonts w:ascii="Verdana" w:hAnsi="Verdana" w:cs="Arial"/>
          <w:b/>
          <w:bCs/>
          <w:sz w:val="18"/>
          <w:szCs w:val="18"/>
        </w:rPr>
      </w:pPr>
    </w:p>
    <w:p w:rsidR="002E776D" w:rsidP="00E16284" w:rsidRDefault="002E776D">
      <w:pPr>
        <w:spacing w:line="276" w:lineRule="auto"/>
        <w:rPr>
          <w:rFonts w:ascii="Verdana" w:hAnsi="Verdana" w:cs="Arial"/>
          <w:b/>
          <w:bCs/>
          <w:sz w:val="18"/>
          <w:szCs w:val="18"/>
        </w:rPr>
      </w:pPr>
    </w:p>
    <w:p w:rsidRPr="00F13E1B" w:rsidR="00581D7B" w:rsidP="00F13E1B" w:rsidRDefault="00581D7B">
      <w:pPr>
        <w:spacing w:line="240" w:lineRule="atLeast"/>
        <w:rPr>
          <w:rFonts w:ascii="Verdana" w:hAnsi="Verdana"/>
          <w:i/>
          <w:color w:val="000000"/>
          <w:sz w:val="18"/>
          <w:szCs w:val="18"/>
        </w:rPr>
      </w:pPr>
      <w:r w:rsidRPr="00F13E1B">
        <w:rPr>
          <w:rFonts w:ascii="Verdana" w:hAnsi="Verdana"/>
          <w:i/>
          <w:color w:val="000000"/>
          <w:sz w:val="18"/>
          <w:szCs w:val="18"/>
        </w:rPr>
        <w:t>Regeerakkoord</w:t>
      </w:r>
    </w:p>
    <w:p w:rsidRPr="00F13E1B" w:rsidR="00581D7B" w:rsidP="00F13E1B" w:rsidRDefault="00581D7B">
      <w:pPr>
        <w:spacing w:line="240" w:lineRule="atLeast"/>
        <w:rPr>
          <w:rFonts w:ascii="Verdana" w:hAnsi="Verdana"/>
          <w:color w:val="000000"/>
          <w:sz w:val="18"/>
          <w:szCs w:val="18"/>
        </w:rPr>
      </w:pPr>
      <w:r w:rsidRPr="00F13E1B">
        <w:rPr>
          <w:rFonts w:ascii="Verdana" w:hAnsi="Verdana"/>
          <w:color w:val="000000"/>
          <w:sz w:val="18"/>
          <w:szCs w:val="18"/>
        </w:rPr>
        <w:t xml:space="preserve">Omdat de rentelasten niet meer in het uitgavenkader meetellen, zijn deze overgeboekt. Dit geeft zowel een beleidsmatige mutatie als ook een technische mutatie (de </w:t>
      </w:r>
      <w:proofErr w:type="spellStart"/>
      <w:r w:rsidRPr="00F13E1B">
        <w:rPr>
          <w:rFonts w:ascii="Verdana" w:hAnsi="Verdana"/>
          <w:color w:val="000000"/>
          <w:sz w:val="18"/>
          <w:szCs w:val="18"/>
        </w:rPr>
        <w:t>tegenboeking</w:t>
      </w:r>
      <w:proofErr w:type="spellEnd"/>
      <w:r w:rsidRPr="00F13E1B">
        <w:rPr>
          <w:rFonts w:ascii="Verdana" w:hAnsi="Verdana"/>
          <w:color w:val="000000"/>
          <w:sz w:val="18"/>
          <w:szCs w:val="18"/>
        </w:rPr>
        <w:t>).</w:t>
      </w:r>
    </w:p>
    <w:p w:rsidRPr="00F13E1B" w:rsidR="00581D7B" w:rsidP="00F13E1B" w:rsidRDefault="00581D7B">
      <w:pPr>
        <w:spacing w:line="240" w:lineRule="atLeast"/>
        <w:rPr>
          <w:rFonts w:ascii="Verdana" w:hAnsi="Verdana"/>
          <w:color w:val="000000"/>
          <w:sz w:val="18"/>
          <w:szCs w:val="18"/>
        </w:rPr>
      </w:pPr>
    </w:p>
    <w:p w:rsidR="006D3146" w:rsidP="00F13E1B" w:rsidRDefault="006D3146">
      <w:pPr>
        <w:spacing w:line="240" w:lineRule="atLeast"/>
        <w:rPr>
          <w:rFonts w:ascii="Verdana" w:hAnsi="Verdana"/>
          <w:i/>
          <w:color w:val="000000"/>
          <w:sz w:val="18"/>
          <w:szCs w:val="18"/>
        </w:rPr>
      </w:pPr>
    </w:p>
    <w:p w:rsidR="006D3146" w:rsidP="00F13E1B" w:rsidRDefault="006D3146">
      <w:pPr>
        <w:spacing w:line="240" w:lineRule="atLeast"/>
        <w:rPr>
          <w:rFonts w:ascii="Verdana" w:hAnsi="Verdana"/>
          <w:i/>
          <w:color w:val="000000"/>
          <w:sz w:val="18"/>
          <w:szCs w:val="18"/>
        </w:rPr>
      </w:pPr>
    </w:p>
    <w:p w:rsidRPr="00F13E1B" w:rsidR="00581D7B" w:rsidP="00F13E1B" w:rsidRDefault="00581D7B">
      <w:pPr>
        <w:spacing w:line="240" w:lineRule="atLeast"/>
        <w:rPr>
          <w:rFonts w:ascii="Verdana" w:hAnsi="Verdana"/>
          <w:i/>
          <w:color w:val="000000"/>
          <w:sz w:val="18"/>
          <w:szCs w:val="18"/>
        </w:rPr>
      </w:pPr>
      <w:r w:rsidRPr="00F13E1B">
        <w:rPr>
          <w:rFonts w:ascii="Verdana" w:hAnsi="Verdana"/>
          <w:i/>
          <w:color w:val="000000"/>
          <w:sz w:val="18"/>
          <w:szCs w:val="18"/>
        </w:rPr>
        <w:t>Mutatie in rekening-courant en deposito</w:t>
      </w:r>
    </w:p>
    <w:p w:rsidRPr="00F13E1B" w:rsidR="00581D7B" w:rsidP="00F13E1B" w:rsidRDefault="00581D7B">
      <w:pPr>
        <w:spacing w:line="240" w:lineRule="atLeast"/>
        <w:rPr>
          <w:rFonts w:ascii="Verdana" w:hAnsi="Verdana"/>
          <w:color w:val="000000"/>
          <w:sz w:val="18"/>
          <w:szCs w:val="18"/>
        </w:rPr>
      </w:pPr>
      <w:r w:rsidRPr="00F13E1B">
        <w:rPr>
          <w:rFonts w:ascii="Verdana" w:hAnsi="Verdana"/>
          <w:color w:val="000000"/>
          <w:sz w:val="18"/>
          <w:szCs w:val="18"/>
        </w:rPr>
        <w:t>De inleg van de sociale fondsen is gewijzigd als gevolg van mutaties in de premieontvangsten en de premiegefinancierde uitgaven.</w:t>
      </w:r>
    </w:p>
    <w:p w:rsidRPr="00F13E1B" w:rsidR="00581D7B" w:rsidP="00F13E1B" w:rsidRDefault="00581D7B">
      <w:pPr>
        <w:spacing w:line="240" w:lineRule="atLeast"/>
        <w:rPr>
          <w:rFonts w:ascii="Verdana" w:hAnsi="Verdana"/>
          <w:color w:val="000000"/>
          <w:sz w:val="18"/>
          <w:szCs w:val="18"/>
        </w:rPr>
      </w:pPr>
    </w:p>
    <w:p w:rsidRPr="00F13E1B" w:rsidR="00581D7B" w:rsidP="00F13E1B" w:rsidRDefault="00581D7B">
      <w:pPr>
        <w:spacing w:line="240" w:lineRule="atLeast"/>
        <w:rPr>
          <w:rFonts w:ascii="Verdana" w:hAnsi="Verdana"/>
          <w:i/>
          <w:color w:val="000000"/>
          <w:sz w:val="18"/>
          <w:szCs w:val="18"/>
        </w:rPr>
      </w:pPr>
      <w:r w:rsidRPr="00F13E1B">
        <w:rPr>
          <w:rFonts w:ascii="Verdana" w:hAnsi="Verdana"/>
          <w:i/>
          <w:color w:val="000000"/>
          <w:sz w:val="18"/>
          <w:szCs w:val="18"/>
        </w:rPr>
        <w:t xml:space="preserve">Mutatie rente vaste schuld </w:t>
      </w:r>
    </w:p>
    <w:p w:rsidRPr="00F13E1B" w:rsidR="00581D7B" w:rsidP="00F13E1B" w:rsidRDefault="00581D7B">
      <w:pPr>
        <w:spacing w:line="240" w:lineRule="atLeast"/>
        <w:rPr>
          <w:rFonts w:ascii="Verdana" w:hAnsi="Verdana"/>
          <w:sz w:val="18"/>
          <w:szCs w:val="18"/>
        </w:rPr>
      </w:pPr>
      <w:r w:rsidRPr="00F13E1B">
        <w:rPr>
          <w:rFonts w:ascii="Verdana" w:hAnsi="Verdana"/>
          <w:sz w:val="18"/>
          <w:szCs w:val="18"/>
        </w:rPr>
        <w:t>Dit betreft een boekhoudkundige mutatie vanwege een te lage toerekening van rentelasten in het verleden.</w:t>
      </w:r>
    </w:p>
    <w:p w:rsidRPr="00F13E1B" w:rsidR="00581D7B" w:rsidP="00F13E1B" w:rsidRDefault="00581D7B">
      <w:pPr>
        <w:spacing w:line="240" w:lineRule="atLeast"/>
        <w:rPr>
          <w:rFonts w:ascii="Verdana" w:hAnsi="Verdana"/>
          <w:sz w:val="18"/>
          <w:szCs w:val="18"/>
        </w:rPr>
      </w:pPr>
    </w:p>
    <w:p w:rsidRPr="00F13E1B" w:rsidR="00581D7B" w:rsidP="00F13E1B" w:rsidRDefault="00581D7B">
      <w:pPr>
        <w:spacing w:line="240" w:lineRule="atLeast"/>
        <w:rPr>
          <w:rFonts w:ascii="Verdana" w:hAnsi="Verdana"/>
          <w:i/>
          <w:color w:val="000000"/>
          <w:sz w:val="18"/>
          <w:szCs w:val="18"/>
        </w:rPr>
      </w:pPr>
      <w:r w:rsidRPr="00F13E1B">
        <w:rPr>
          <w:rFonts w:ascii="Verdana" w:hAnsi="Verdana"/>
          <w:i/>
          <w:color w:val="000000"/>
          <w:sz w:val="18"/>
          <w:szCs w:val="18"/>
        </w:rPr>
        <w:t>Rente vaste schuld</w:t>
      </w:r>
    </w:p>
    <w:p w:rsidRPr="00F13E1B" w:rsidR="00581D7B" w:rsidP="00F13E1B" w:rsidRDefault="00F13E1B">
      <w:pPr>
        <w:spacing w:line="240" w:lineRule="atLeast"/>
        <w:rPr>
          <w:rFonts w:ascii="Verdana" w:hAnsi="Verdana"/>
          <w:color w:val="000000"/>
          <w:sz w:val="18"/>
          <w:szCs w:val="18"/>
        </w:rPr>
      </w:pPr>
      <w:r>
        <w:rPr>
          <w:rFonts w:ascii="Verdana" w:hAnsi="Verdana"/>
          <w:color w:val="000000"/>
          <w:sz w:val="18"/>
          <w:szCs w:val="18"/>
        </w:rPr>
        <w:t>Bij de uitgaven is er een w</w:t>
      </w:r>
      <w:r w:rsidRPr="00F13E1B" w:rsidR="00581D7B">
        <w:rPr>
          <w:rFonts w:ascii="Verdana" w:hAnsi="Verdana"/>
          <w:color w:val="000000"/>
          <w:sz w:val="18"/>
          <w:szCs w:val="18"/>
        </w:rPr>
        <w:t>ijziging van de raming voor de rentelasten vaste schuld als gevolg van bijstellingen van de rentetarieven en de financieringsbehoefte.</w:t>
      </w:r>
      <w:r>
        <w:rPr>
          <w:rFonts w:ascii="Verdana" w:hAnsi="Verdana"/>
          <w:color w:val="000000"/>
          <w:sz w:val="18"/>
          <w:szCs w:val="18"/>
        </w:rPr>
        <w:t xml:space="preserve"> Bij de ontvangsten bestaan d</w:t>
      </w:r>
      <w:r w:rsidRPr="00F13E1B">
        <w:rPr>
          <w:rFonts w:ascii="Verdana" w:hAnsi="Verdana"/>
          <w:color w:val="000000"/>
          <w:sz w:val="18"/>
          <w:szCs w:val="18"/>
        </w:rPr>
        <w:t xml:space="preserve">e rentebaten vaste schuld (nagenoeg volledig) uit  baten op afgesloten swaps. Nieuw afgesloten swaps leiden </w:t>
      </w:r>
      <w:r>
        <w:rPr>
          <w:rFonts w:ascii="Verdana" w:hAnsi="Verdana"/>
          <w:color w:val="000000"/>
          <w:sz w:val="18"/>
          <w:szCs w:val="18"/>
        </w:rPr>
        <w:t xml:space="preserve">hier </w:t>
      </w:r>
      <w:r w:rsidRPr="00F13E1B">
        <w:rPr>
          <w:rFonts w:ascii="Verdana" w:hAnsi="Verdana"/>
          <w:color w:val="000000"/>
          <w:sz w:val="18"/>
          <w:szCs w:val="18"/>
        </w:rPr>
        <w:t>tot mutaties op de baten</w:t>
      </w:r>
      <w:r>
        <w:rPr>
          <w:rFonts w:ascii="Verdana" w:hAnsi="Verdana"/>
          <w:color w:val="000000"/>
          <w:sz w:val="18"/>
          <w:szCs w:val="18"/>
        </w:rPr>
        <w:t>.</w:t>
      </w:r>
    </w:p>
    <w:p w:rsidRPr="00F13E1B" w:rsidR="00581D7B" w:rsidP="00F13E1B" w:rsidRDefault="00581D7B">
      <w:pPr>
        <w:spacing w:line="240" w:lineRule="atLeast"/>
        <w:rPr>
          <w:rFonts w:ascii="Verdana" w:hAnsi="Verdana"/>
          <w:color w:val="000000"/>
          <w:sz w:val="18"/>
          <w:szCs w:val="18"/>
        </w:rPr>
      </w:pPr>
    </w:p>
    <w:p w:rsidRPr="00F13E1B" w:rsidR="00581D7B" w:rsidP="00F13E1B" w:rsidRDefault="00581D7B">
      <w:pPr>
        <w:spacing w:line="240" w:lineRule="atLeast"/>
        <w:rPr>
          <w:rFonts w:ascii="Verdana" w:hAnsi="Verdana"/>
          <w:i/>
          <w:color w:val="000000"/>
          <w:sz w:val="18"/>
          <w:szCs w:val="18"/>
        </w:rPr>
      </w:pPr>
      <w:r w:rsidRPr="00F13E1B">
        <w:rPr>
          <w:rFonts w:ascii="Verdana" w:hAnsi="Verdana"/>
          <w:i/>
          <w:color w:val="000000"/>
          <w:sz w:val="18"/>
          <w:szCs w:val="18"/>
        </w:rPr>
        <w:t>Rente vlottende schuld</w:t>
      </w:r>
    </w:p>
    <w:p w:rsidRPr="00F13E1B" w:rsidR="00581D7B" w:rsidP="00F13E1B" w:rsidRDefault="00581D7B">
      <w:pPr>
        <w:spacing w:line="240" w:lineRule="atLeast"/>
        <w:rPr>
          <w:rFonts w:ascii="Verdana" w:hAnsi="Verdana"/>
          <w:color w:val="000000"/>
          <w:sz w:val="18"/>
          <w:szCs w:val="18"/>
        </w:rPr>
      </w:pPr>
      <w:r w:rsidRPr="00F13E1B">
        <w:rPr>
          <w:rFonts w:ascii="Verdana" w:hAnsi="Verdana"/>
          <w:color w:val="000000"/>
          <w:sz w:val="18"/>
          <w:szCs w:val="18"/>
        </w:rPr>
        <w:t>De raming van de rentelasten vlottende schuld wijzigt als gevolg van bijstellingen van de rentetarieven en de financieringsbehoefte.</w:t>
      </w:r>
    </w:p>
    <w:p w:rsidRPr="00F13E1B" w:rsidR="00581D7B" w:rsidP="00F13E1B" w:rsidRDefault="00581D7B">
      <w:pPr>
        <w:spacing w:line="240" w:lineRule="atLeast"/>
        <w:rPr>
          <w:rFonts w:ascii="Verdana" w:hAnsi="Verdana"/>
          <w:color w:val="000000"/>
          <w:sz w:val="18"/>
          <w:szCs w:val="18"/>
        </w:rPr>
      </w:pPr>
    </w:p>
    <w:p w:rsidRPr="00F13E1B" w:rsidR="00581D7B" w:rsidP="00F13E1B" w:rsidRDefault="00581D7B">
      <w:pPr>
        <w:spacing w:line="240" w:lineRule="atLeast"/>
        <w:rPr>
          <w:rFonts w:ascii="Verdana" w:hAnsi="Verdana"/>
          <w:i/>
          <w:color w:val="000000"/>
          <w:sz w:val="18"/>
          <w:szCs w:val="18"/>
        </w:rPr>
      </w:pPr>
      <w:r w:rsidRPr="00F13E1B">
        <w:rPr>
          <w:rFonts w:ascii="Verdana" w:hAnsi="Verdana"/>
          <w:i/>
          <w:color w:val="000000"/>
          <w:sz w:val="18"/>
          <w:szCs w:val="18"/>
        </w:rPr>
        <w:t>Rentelasten</w:t>
      </w:r>
    </w:p>
    <w:p w:rsidRPr="00F13E1B" w:rsidR="00581D7B" w:rsidP="00F13E1B" w:rsidRDefault="00581D7B">
      <w:pPr>
        <w:spacing w:line="240" w:lineRule="atLeast"/>
        <w:rPr>
          <w:rFonts w:ascii="Verdana" w:hAnsi="Verdana"/>
          <w:color w:val="000000"/>
          <w:sz w:val="18"/>
          <w:szCs w:val="18"/>
        </w:rPr>
      </w:pPr>
      <w:r w:rsidRPr="00F13E1B">
        <w:rPr>
          <w:rFonts w:ascii="Verdana" w:hAnsi="Verdana"/>
          <w:color w:val="000000"/>
          <w:sz w:val="18"/>
          <w:szCs w:val="18"/>
        </w:rPr>
        <w:t>De raming voor rentelasten kasbeheer is aangepast, als gevolg van een wijziging van de rekenrente en veranderingen bij de aangehouden middelen.</w:t>
      </w:r>
    </w:p>
    <w:p w:rsidRPr="00F13E1B" w:rsidR="00581D7B" w:rsidP="00F13E1B" w:rsidRDefault="00581D7B">
      <w:pPr>
        <w:spacing w:line="240" w:lineRule="atLeast"/>
        <w:rPr>
          <w:rFonts w:ascii="Verdana" w:hAnsi="Verdana"/>
          <w:color w:val="000000"/>
          <w:sz w:val="18"/>
          <w:szCs w:val="18"/>
        </w:rPr>
      </w:pPr>
    </w:p>
    <w:p w:rsidRPr="00F13E1B" w:rsidR="00581D7B" w:rsidP="00F13E1B" w:rsidRDefault="00581D7B">
      <w:pPr>
        <w:spacing w:line="240" w:lineRule="atLeast"/>
        <w:rPr>
          <w:rFonts w:ascii="Verdana" w:hAnsi="Verdana"/>
          <w:i/>
          <w:color w:val="000000"/>
          <w:sz w:val="18"/>
          <w:szCs w:val="18"/>
        </w:rPr>
      </w:pPr>
      <w:r w:rsidRPr="00F13E1B">
        <w:rPr>
          <w:rFonts w:ascii="Verdana" w:hAnsi="Verdana"/>
          <w:i/>
          <w:color w:val="000000"/>
          <w:sz w:val="18"/>
          <w:szCs w:val="18"/>
        </w:rPr>
        <w:t>Verstrekte leningen</w:t>
      </w:r>
    </w:p>
    <w:p w:rsidRPr="00F13E1B" w:rsidR="00581D7B" w:rsidP="00F13E1B" w:rsidRDefault="00581D7B">
      <w:pPr>
        <w:spacing w:line="240" w:lineRule="atLeast"/>
        <w:rPr>
          <w:rFonts w:ascii="Verdana" w:hAnsi="Verdana"/>
          <w:i/>
          <w:color w:val="000000"/>
          <w:sz w:val="18"/>
          <w:szCs w:val="18"/>
        </w:rPr>
      </w:pPr>
      <w:r w:rsidRPr="00F13E1B">
        <w:rPr>
          <w:rFonts w:ascii="Verdana" w:hAnsi="Verdana"/>
          <w:color w:val="000000"/>
          <w:sz w:val="18"/>
          <w:szCs w:val="18"/>
        </w:rPr>
        <w:t xml:space="preserve">Gewijzigde inzichten in het leengedrag van </w:t>
      </w:r>
      <w:r w:rsidR="0035654C">
        <w:rPr>
          <w:rFonts w:ascii="Verdana" w:hAnsi="Verdana"/>
          <w:color w:val="000000"/>
          <w:sz w:val="18"/>
          <w:szCs w:val="18"/>
        </w:rPr>
        <w:t xml:space="preserve">agentschappen </w:t>
      </w:r>
      <w:r w:rsidRPr="00F13E1B">
        <w:rPr>
          <w:rFonts w:ascii="Verdana" w:hAnsi="Verdana"/>
          <w:color w:val="000000"/>
          <w:sz w:val="18"/>
          <w:szCs w:val="18"/>
        </w:rPr>
        <w:t xml:space="preserve">en </w:t>
      </w:r>
      <w:proofErr w:type="spellStart"/>
      <w:r w:rsidRPr="00F13E1B">
        <w:rPr>
          <w:rFonts w:ascii="Verdana" w:hAnsi="Verdana"/>
          <w:color w:val="000000"/>
          <w:sz w:val="18"/>
          <w:szCs w:val="18"/>
        </w:rPr>
        <w:t>RWT’s</w:t>
      </w:r>
      <w:proofErr w:type="spellEnd"/>
      <w:r w:rsidRPr="00F13E1B">
        <w:rPr>
          <w:rFonts w:ascii="Verdana" w:hAnsi="Verdana"/>
          <w:color w:val="000000"/>
          <w:sz w:val="18"/>
          <w:szCs w:val="18"/>
        </w:rPr>
        <w:t xml:space="preserve"> (Rechtspersonen met een wettelijke taak) leiden tot een aanpassing van de voorziene uitgaven.</w:t>
      </w:r>
    </w:p>
    <w:p w:rsidRPr="00F13E1B" w:rsidR="00581D7B" w:rsidP="00F13E1B" w:rsidRDefault="00581D7B">
      <w:pPr>
        <w:spacing w:line="240" w:lineRule="atLeast"/>
        <w:rPr>
          <w:rFonts w:ascii="Verdana" w:hAnsi="Verdana"/>
          <w:i/>
          <w:color w:val="000000"/>
          <w:sz w:val="18"/>
          <w:szCs w:val="18"/>
        </w:rPr>
      </w:pPr>
    </w:p>
    <w:p w:rsidRPr="00F13E1B" w:rsidR="00581D7B" w:rsidP="00F13E1B" w:rsidRDefault="00581D7B">
      <w:pPr>
        <w:spacing w:line="240" w:lineRule="atLeast"/>
        <w:rPr>
          <w:rFonts w:ascii="Verdana" w:hAnsi="Verdana"/>
          <w:i/>
          <w:color w:val="000000"/>
          <w:sz w:val="18"/>
          <w:szCs w:val="18"/>
        </w:rPr>
      </w:pPr>
      <w:r w:rsidRPr="00F13E1B">
        <w:rPr>
          <w:rFonts w:ascii="Verdana" w:hAnsi="Verdana"/>
          <w:i/>
          <w:color w:val="000000"/>
          <w:sz w:val="18"/>
          <w:szCs w:val="18"/>
        </w:rPr>
        <w:t>Aflossing op leningen</w:t>
      </w:r>
    </w:p>
    <w:p w:rsidRPr="00F13E1B" w:rsidR="00581D7B" w:rsidP="00F13E1B" w:rsidRDefault="00581D7B">
      <w:pPr>
        <w:spacing w:line="240" w:lineRule="atLeast"/>
        <w:rPr>
          <w:rFonts w:ascii="Verdana" w:hAnsi="Verdana"/>
          <w:color w:val="000000"/>
          <w:sz w:val="18"/>
          <w:szCs w:val="18"/>
        </w:rPr>
      </w:pPr>
      <w:r w:rsidRPr="00F13E1B">
        <w:rPr>
          <w:rFonts w:ascii="Verdana" w:hAnsi="Verdana"/>
          <w:color w:val="000000"/>
          <w:sz w:val="18"/>
          <w:szCs w:val="18"/>
        </w:rPr>
        <w:t xml:space="preserve">Gewijzigde inzichten in het leengedrag van </w:t>
      </w:r>
      <w:r w:rsidR="0035654C">
        <w:rPr>
          <w:rFonts w:ascii="Verdana" w:hAnsi="Verdana"/>
          <w:color w:val="000000"/>
          <w:sz w:val="18"/>
          <w:szCs w:val="18"/>
        </w:rPr>
        <w:t>agentschappen</w:t>
      </w:r>
      <w:r w:rsidRPr="00F13E1B">
        <w:rPr>
          <w:rFonts w:ascii="Verdana" w:hAnsi="Verdana"/>
          <w:color w:val="000000"/>
          <w:sz w:val="18"/>
          <w:szCs w:val="18"/>
        </w:rPr>
        <w:t xml:space="preserve"> en </w:t>
      </w:r>
      <w:proofErr w:type="spellStart"/>
      <w:r w:rsidRPr="00F13E1B">
        <w:rPr>
          <w:rFonts w:ascii="Verdana" w:hAnsi="Verdana"/>
          <w:color w:val="000000"/>
          <w:sz w:val="18"/>
          <w:szCs w:val="18"/>
        </w:rPr>
        <w:t>RWT’s</w:t>
      </w:r>
      <w:proofErr w:type="spellEnd"/>
      <w:r w:rsidRPr="00F13E1B">
        <w:rPr>
          <w:rFonts w:ascii="Verdana" w:hAnsi="Verdana"/>
          <w:color w:val="000000"/>
          <w:sz w:val="18"/>
          <w:szCs w:val="18"/>
        </w:rPr>
        <w:t xml:space="preserve"> (Rechtspersonen met een wettelijke taak) leiden tot een aanpassing van de voorziene ontvangsten.</w:t>
      </w:r>
    </w:p>
    <w:p w:rsidRPr="00F13E1B" w:rsidR="00581D7B" w:rsidP="00F13E1B" w:rsidRDefault="00581D7B">
      <w:pPr>
        <w:spacing w:line="240" w:lineRule="atLeast"/>
        <w:rPr>
          <w:rFonts w:ascii="Verdana" w:hAnsi="Verdana"/>
          <w:color w:val="000000"/>
          <w:sz w:val="18"/>
          <w:szCs w:val="18"/>
        </w:rPr>
      </w:pPr>
    </w:p>
    <w:p w:rsidRPr="00F13E1B" w:rsidR="00581D7B" w:rsidP="00F13E1B" w:rsidRDefault="00581D7B">
      <w:pPr>
        <w:spacing w:line="240" w:lineRule="atLeast"/>
        <w:rPr>
          <w:rFonts w:ascii="Verdana" w:hAnsi="Verdana"/>
          <w:i/>
          <w:color w:val="000000"/>
          <w:sz w:val="18"/>
          <w:szCs w:val="18"/>
        </w:rPr>
      </w:pPr>
      <w:r w:rsidRPr="00F13E1B">
        <w:rPr>
          <w:rFonts w:ascii="Verdana" w:hAnsi="Verdana"/>
          <w:i/>
          <w:color w:val="000000"/>
          <w:sz w:val="18"/>
          <w:szCs w:val="18"/>
        </w:rPr>
        <w:t>Rentebaten</w:t>
      </w:r>
    </w:p>
    <w:p w:rsidRPr="00F13E1B" w:rsidR="00581D7B" w:rsidP="00F13E1B" w:rsidRDefault="00581D7B">
      <w:pPr>
        <w:spacing w:line="240" w:lineRule="atLeast"/>
        <w:rPr>
          <w:rFonts w:ascii="Verdana" w:hAnsi="Verdana"/>
          <w:color w:val="000000"/>
          <w:sz w:val="18"/>
          <w:szCs w:val="18"/>
        </w:rPr>
      </w:pPr>
      <w:r w:rsidRPr="00F13E1B">
        <w:rPr>
          <w:rFonts w:ascii="Verdana" w:hAnsi="Verdana"/>
          <w:color w:val="000000"/>
          <w:sz w:val="18"/>
          <w:szCs w:val="18"/>
        </w:rPr>
        <w:t>De raming voor rentebaten kasbeheer is aangepast, als gevolg van een wijziging van de rekenrente en veranderingen bij de aangehouden middelen.</w:t>
      </w:r>
    </w:p>
    <w:p w:rsidR="00581D7B" w:rsidP="00532F6E" w:rsidRDefault="00581D7B">
      <w:pPr>
        <w:spacing w:line="240" w:lineRule="atLeast"/>
        <w:rPr>
          <w:rFonts w:ascii="Verdana" w:hAnsi="Verdana" w:cs="Arial"/>
          <w:b/>
          <w:bCs/>
          <w:sz w:val="18"/>
          <w:szCs w:val="18"/>
        </w:rPr>
      </w:pPr>
    </w:p>
    <w:p w:rsidR="00581D7B" w:rsidP="00581D7B" w:rsidRDefault="00581D7B">
      <w:pPr>
        <w:spacing w:after="200" w:line="276" w:lineRule="auto"/>
        <w:rPr>
          <w:rFonts w:ascii="Verdana" w:hAnsi="Verdana" w:cs="Arial"/>
          <w:b/>
          <w:bCs/>
          <w:sz w:val="18"/>
          <w:szCs w:val="18"/>
        </w:rPr>
      </w:pPr>
      <w:r>
        <w:rPr>
          <w:rFonts w:ascii="Verdana" w:hAnsi="Verdana" w:cs="Arial"/>
          <w:b/>
          <w:bCs/>
          <w:sz w:val="18"/>
          <w:szCs w:val="18"/>
        </w:rPr>
        <w:br w:type="page"/>
      </w:r>
    </w:p>
    <w:p w:rsidR="00E16284" w:rsidP="00E16284" w:rsidRDefault="00A06108">
      <w:pPr>
        <w:spacing w:line="276" w:lineRule="auto"/>
        <w:rPr>
          <w:rFonts w:ascii="Verdana" w:hAnsi="Verdana" w:cs="Arial"/>
          <w:b/>
          <w:bCs/>
          <w:sz w:val="18"/>
          <w:szCs w:val="18"/>
        </w:rPr>
      </w:pPr>
      <w:r>
        <w:rPr>
          <w:rFonts w:ascii="Verdana" w:hAnsi="Verdana" w:cs="Arial"/>
          <w:b/>
          <w:bCs/>
          <w:sz w:val="18"/>
          <w:szCs w:val="18"/>
        </w:rPr>
        <w:lastRenderedPageBreak/>
        <w:t xml:space="preserve">IXB </w:t>
      </w:r>
      <w:r w:rsidR="00E16284">
        <w:rPr>
          <w:rFonts w:ascii="Verdana" w:hAnsi="Verdana" w:cs="Arial"/>
          <w:b/>
          <w:bCs/>
          <w:sz w:val="18"/>
          <w:szCs w:val="18"/>
        </w:rPr>
        <w:t>Financiën</w:t>
      </w:r>
    </w:p>
    <w:p w:rsidR="002A3556" w:rsidP="00E16284" w:rsidRDefault="002A3556">
      <w:pPr>
        <w:spacing w:line="276" w:lineRule="auto"/>
        <w:rPr>
          <w:rFonts w:ascii="Verdana" w:hAnsi="Verdana" w:cs="Arial"/>
          <w:b/>
          <w:bCs/>
          <w:sz w:val="18"/>
          <w:szCs w:val="18"/>
        </w:rPr>
      </w:pPr>
    </w:p>
    <w:tbl>
      <w:tblPr>
        <w:tblW w:w="8280" w:type="dxa"/>
        <w:tblInd w:w="49" w:type="dxa"/>
        <w:tblCellMar>
          <w:left w:w="70" w:type="dxa"/>
          <w:right w:w="70" w:type="dxa"/>
        </w:tblCellMar>
        <w:tblLook w:val="04A0"/>
      </w:tblPr>
      <w:tblGrid>
        <w:gridCol w:w="3480"/>
        <w:gridCol w:w="960"/>
        <w:gridCol w:w="960"/>
        <w:gridCol w:w="960"/>
        <w:gridCol w:w="960"/>
        <w:gridCol w:w="960"/>
      </w:tblGrid>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r w:rsidRPr="002A3556">
              <w:rPr>
                <w:rFonts w:ascii="Verdana" w:hAnsi="Verdana" w:cs="Arial"/>
                <w:color w:val="000000"/>
                <w:sz w:val="16"/>
                <w:szCs w:val="16"/>
              </w:rPr>
              <w:t>UITGAVEN</w:t>
            </w:r>
          </w:p>
        </w:tc>
        <w:tc>
          <w:tcPr>
            <w:tcW w:w="4800" w:type="dxa"/>
            <w:gridSpan w:val="5"/>
            <w:tcBorders>
              <w:top w:val="nil"/>
              <w:left w:val="nil"/>
              <w:bottom w:val="single" w:color="000000" w:sz="8" w:space="0"/>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bedragen in miljoenen euro's</w:t>
            </w:r>
          </w:p>
        </w:tc>
      </w:tr>
      <w:tr w:rsidRPr="002A3556" w:rsidR="002A3556" w:rsidTr="002A3556">
        <w:trPr>
          <w:trHeight w:val="229"/>
        </w:trPr>
        <w:tc>
          <w:tcPr>
            <w:tcW w:w="3480" w:type="dxa"/>
            <w:tcBorders>
              <w:top w:val="single" w:color="000000" w:sz="8" w:space="0"/>
              <w:left w:val="nil"/>
              <w:bottom w:val="single" w:color="000000" w:sz="8" w:space="0"/>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 </w:t>
            </w:r>
          </w:p>
        </w:tc>
        <w:tc>
          <w:tcPr>
            <w:tcW w:w="960" w:type="dxa"/>
            <w:tcBorders>
              <w:top w:val="nil"/>
              <w:left w:val="nil"/>
              <w:bottom w:val="single" w:color="000000" w:sz="8" w:space="0"/>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2013</w:t>
            </w:r>
          </w:p>
        </w:tc>
        <w:tc>
          <w:tcPr>
            <w:tcW w:w="960" w:type="dxa"/>
            <w:tcBorders>
              <w:top w:val="nil"/>
              <w:left w:val="nil"/>
              <w:bottom w:val="single" w:color="000000" w:sz="8" w:space="0"/>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2014</w:t>
            </w:r>
          </w:p>
        </w:tc>
        <w:tc>
          <w:tcPr>
            <w:tcW w:w="960" w:type="dxa"/>
            <w:tcBorders>
              <w:top w:val="nil"/>
              <w:left w:val="nil"/>
              <w:bottom w:val="single" w:color="000000" w:sz="8" w:space="0"/>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2015</w:t>
            </w:r>
          </w:p>
        </w:tc>
        <w:tc>
          <w:tcPr>
            <w:tcW w:w="960" w:type="dxa"/>
            <w:tcBorders>
              <w:top w:val="nil"/>
              <w:left w:val="nil"/>
              <w:bottom w:val="single" w:color="000000" w:sz="8" w:space="0"/>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2016</w:t>
            </w:r>
          </w:p>
        </w:tc>
        <w:tc>
          <w:tcPr>
            <w:tcW w:w="960" w:type="dxa"/>
            <w:tcBorders>
              <w:top w:val="nil"/>
              <w:left w:val="nil"/>
              <w:bottom w:val="single" w:color="000000" w:sz="8" w:space="0"/>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2017</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r w:rsidRPr="002A3556">
              <w:rPr>
                <w:rFonts w:ascii="Verdana" w:hAnsi="Verdana" w:cs="Arial"/>
                <w:color w:val="000000"/>
                <w:sz w:val="16"/>
                <w:szCs w:val="16"/>
              </w:rPr>
              <w:t>Stand Miljoenennota 2013 (excl. IS)</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10</w:t>
            </w:r>
            <w:r w:rsidR="0035654C">
              <w:rPr>
                <w:rFonts w:ascii="Verdana" w:hAnsi="Verdana" w:cs="Arial"/>
                <w:color w:val="000000"/>
                <w:sz w:val="16"/>
                <w:szCs w:val="16"/>
              </w:rPr>
              <w:t>.</w:t>
            </w:r>
            <w:r w:rsidRPr="002A3556">
              <w:rPr>
                <w:rFonts w:ascii="Verdana" w:hAnsi="Verdana" w:cs="Arial"/>
                <w:color w:val="000000"/>
                <w:sz w:val="16"/>
                <w:szCs w:val="16"/>
              </w:rPr>
              <w:t>891,0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9</w:t>
            </w:r>
            <w:r w:rsidR="0035654C">
              <w:rPr>
                <w:rFonts w:ascii="Verdana" w:hAnsi="Verdana" w:cs="Arial"/>
                <w:color w:val="000000"/>
                <w:sz w:val="16"/>
                <w:szCs w:val="16"/>
              </w:rPr>
              <w:t>.</w:t>
            </w:r>
            <w:r w:rsidRPr="002A3556">
              <w:rPr>
                <w:rFonts w:ascii="Verdana" w:hAnsi="Verdana" w:cs="Arial"/>
                <w:color w:val="000000"/>
                <w:sz w:val="16"/>
                <w:szCs w:val="16"/>
              </w:rPr>
              <w:t>253,3</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8</w:t>
            </w:r>
            <w:r w:rsidR="0035654C">
              <w:rPr>
                <w:rFonts w:ascii="Verdana" w:hAnsi="Verdana" w:cs="Arial"/>
                <w:color w:val="000000"/>
                <w:sz w:val="16"/>
                <w:szCs w:val="16"/>
              </w:rPr>
              <w:t>.</w:t>
            </w:r>
            <w:r w:rsidRPr="002A3556">
              <w:rPr>
                <w:rFonts w:ascii="Verdana" w:hAnsi="Verdana" w:cs="Arial"/>
                <w:color w:val="000000"/>
                <w:sz w:val="16"/>
                <w:szCs w:val="16"/>
              </w:rPr>
              <w:t>121,3</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7</w:t>
            </w:r>
            <w:r w:rsidR="0035654C">
              <w:rPr>
                <w:rFonts w:ascii="Verdana" w:hAnsi="Verdana" w:cs="Arial"/>
                <w:color w:val="000000"/>
                <w:sz w:val="16"/>
                <w:szCs w:val="16"/>
              </w:rPr>
              <w:t>.</w:t>
            </w:r>
            <w:r w:rsidRPr="002A3556">
              <w:rPr>
                <w:rFonts w:ascii="Verdana" w:hAnsi="Verdana" w:cs="Arial"/>
                <w:color w:val="000000"/>
                <w:sz w:val="16"/>
                <w:szCs w:val="16"/>
              </w:rPr>
              <w:t>870,8</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7</w:t>
            </w:r>
            <w:r w:rsidR="0035654C">
              <w:rPr>
                <w:rFonts w:ascii="Verdana" w:hAnsi="Verdana" w:cs="Arial"/>
                <w:color w:val="000000"/>
                <w:sz w:val="16"/>
                <w:szCs w:val="16"/>
              </w:rPr>
              <w:t>.</w:t>
            </w:r>
            <w:r w:rsidRPr="002A3556">
              <w:rPr>
                <w:rFonts w:ascii="Verdana" w:hAnsi="Verdana" w:cs="Arial"/>
                <w:color w:val="000000"/>
                <w:sz w:val="16"/>
                <w:szCs w:val="16"/>
              </w:rPr>
              <w:t>637,1</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r w:rsidRPr="002A3556">
              <w:rPr>
                <w:rFonts w:ascii="Verdana" w:hAnsi="Verdana" w:cs="Arial"/>
                <w:color w:val="000000"/>
                <w:sz w:val="16"/>
                <w:szCs w:val="16"/>
              </w:rPr>
              <w:t>Beleidsmatige mutaties</w:t>
            </w: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160" w:firstLineChars="100"/>
              <w:rPr>
                <w:rFonts w:ascii="Verdana" w:hAnsi="Verdana" w:cs="Arial"/>
                <w:color w:val="000000"/>
                <w:sz w:val="16"/>
                <w:szCs w:val="16"/>
              </w:rPr>
            </w:pPr>
            <w:r w:rsidRPr="002A3556">
              <w:rPr>
                <w:rFonts w:ascii="Verdana" w:hAnsi="Verdana" w:cs="Arial"/>
                <w:color w:val="000000"/>
                <w:sz w:val="16"/>
                <w:szCs w:val="16"/>
              </w:rPr>
              <w:t>Rijksbegroting in enge zin</w:t>
            </w: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 xml:space="preserve">A1 rijksoverheid (incl. </w:t>
            </w:r>
            <w:proofErr w:type="spellStart"/>
            <w:r w:rsidRPr="002A3556">
              <w:rPr>
                <w:rFonts w:ascii="Verdana" w:hAnsi="Verdana" w:cs="Arial"/>
                <w:color w:val="000000"/>
                <w:sz w:val="16"/>
                <w:szCs w:val="16"/>
              </w:rPr>
              <w:t>zbo's</w:t>
            </w:r>
            <w:proofErr w:type="spellEnd"/>
            <w:r w:rsidRPr="002A3556">
              <w:rPr>
                <w:rFonts w:ascii="Verdana" w:hAnsi="Verdana" w:cs="Arial"/>
                <w:color w:val="000000"/>
                <w:sz w:val="16"/>
                <w:szCs w:val="16"/>
              </w:rPr>
              <w:t>)</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-112,0</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 xml:space="preserve">Continuering </w:t>
            </w:r>
            <w:proofErr w:type="spellStart"/>
            <w:r w:rsidRPr="002A3556">
              <w:rPr>
                <w:rFonts w:ascii="Verdana" w:hAnsi="Verdana" w:cs="Arial"/>
                <w:color w:val="000000"/>
                <w:sz w:val="16"/>
                <w:szCs w:val="16"/>
              </w:rPr>
              <w:t>btw-compensatiefonds</w:t>
            </w:r>
            <w:proofErr w:type="spellEnd"/>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w:t>
            </w:r>
            <w:r w:rsidR="0035654C">
              <w:rPr>
                <w:rFonts w:ascii="Verdana" w:hAnsi="Verdana" w:cs="Arial"/>
                <w:color w:val="000000"/>
                <w:sz w:val="16"/>
                <w:szCs w:val="16"/>
              </w:rPr>
              <w:t>.</w:t>
            </w:r>
            <w:r w:rsidRPr="002A3556">
              <w:rPr>
                <w:rFonts w:ascii="Verdana" w:hAnsi="Verdana" w:cs="Arial"/>
                <w:color w:val="000000"/>
                <w:sz w:val="16"/>
                <w:szCs w:val="16"/>
              </w:rPr>
              <w:t>079,5</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w:t>
            </w:r>
            <w:r w:rsidR="0035654C">
              <w:rPr>
                <w:rFonts w:ascii="Verdana" w:hAnsi="Verdana" w:cs="Arial"/>
                <w:color w:val="000000"/>
                <w:sz w:val="16"/>
                <w:szCs w:val="16"/>
              </w:rPr>
              <w:t>.</w:t>
            </w:r>
            <w:r w:rsidRPr="002A3556">
              <w:rPr>
                <w:rFonts w:ascii="Verdana" w:hAnsi="Verdana" w:cs="Arial"/>
                <w:color w:val="000000"/>
                <w:sz w:val="16"/>
                <w:szCs w:val="16"/>
              </w:rPr>
              <w:t>079,3</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w:t>
            </w:r>
            <w:r w:rsidR="0035654C">
              <w:rPr>
                <w:rFonts w:ascii="Verdana" w:hAnsi="Verdana" w:cs="Arial"/>
                <w:color w:val="000000"/>
                <w:sz w:val="16"/>
                <w:szCs w:val="16"/>
              </w:rPr>
              <w:t>.</w:t>
            </w:r>
            <w:r w:rsidRPr="002A3556">
              <w:rPr>
                <w:rFonts w:ascii="Verdana" w:hAnsi="Verdana" w:cs="Arial"/>
                <w:color w:val="000000"/>
                <w:sz w:val="16"/>
                <w:szCs w:val="16"/>
              </w:rPr>
              <w:t>079,2</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 xml:space="preserve">G82 doorberekenen kosten toezicht </w:t>
            </w:r>
            <w:proofErr w:type="spellStart"/>
            <w:r w:rsidRPr="002A3556">
              <w:rPr>
                <w:rFonts w:ascii="Verdana" w:hAnsi="Verdana" w:cs="Arial"/>
                <w:color w:val="000000"/>
                <w:sz w:val="16"/>
                <w:szCs w:val="16"/>
              </w:rPr>
              <w:t>afm</w:t>
            </w:r>
            <w:proofErr w:type="spellEnd"/>
            <w:r w:rsidRPr="002A3556">
              <w:rPr>
                <w:rFonts w:ascii="Verdana" w:hAnsi="Verdana" w:cs="Arial"/>
                <w:color w:val="000000"/>
                <w:sz w:val="16"/>
                <w:szCs w:val="16"/>
              </w:rPr>
              <w:t>/</w:t>
            </w:r>
            <w:proofErr w:type="spellStart"/>
            <w:r w:rsidRPr="002A3556">
              <w:rPr>
                <w:rFonts w:ascii="Verdana" w:hAnsi="Verdana" w:cs="Arial"/>
                <w:color w:val="000000"/>
                <w:sz w:val="16"/>
                <w:szCs w:val="16"/>
              </w:rPr>
              <w:t>dnb</w:t>
            </w:r>
            <w:proofErr w:type="spellEnd"/>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-38,0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-38,0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-38,0</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Kasschuif apparaat</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35,0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Versterking toezicht belastingdienst</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108,0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Diversen</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56,3</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8,0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8,7</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10,1</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11,2</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199,3</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8,0</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3050,2</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3001,4</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2940,4</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r w:rsidRPr="002A3556">
              <w:rPr>
                <w:rFonts w:ascii="Verdana" w:hAnsi="Verdana" w:cs="Arial"/>
                <w:color w:val="000000"/>
                <w:sz w:val="16"/>
                <w:szCs w:val="16"/>
              </w:rPr>
              <w:t>Technische mutaties</w:t>
            </w: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160" w:firstLineChars="100"/>
              <w:rPr>
                <w:rFonts w:ascii="Verdana" w:hAnsi="Verdana" w:cs="Arial"/>
                <w:color w:val="000000"/>
                <w:sz w:val="16"/>
                <w:szCs w:val="16"/>
              </w:rPr>
            </w:pPr>
            <w:r w:rsidRPr="002A3556">
              <w:rPr>
                <w:rFonts w:ascii="Verdana" w:hAnsi="Verdana" w:cs="Arial"/>
                <w:color w:val="000000"/>
                <w:sz w:val="16"/>
                <w:szCs w:val="16"/>
              </w:rPr>
              <w:t>Rijksbegroting in enge zin</w:t>
            </w: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proofErr w:type="spellStart"/>
            <w:r w:rsidRPr="002A3556">
              <w:rPr>
                <w:rFonts w:ascii="Verdana" w:hAnsi="Verdana" w:cs="Arial"/>
                <w:color w:val="000000"/>
                <w:sz w:val="16"/>
                <w:szCs w:val="16"/>
              </w:rPr>
              <w:t>Heffings</w:t>
            </w:r>
            <w:proofErr w:type="spellEnd"/>
            <w:r w:rsidRPr="002A3556">
              <w:rPr>
                <w:rFonts w:ascii="Verdana" w:hAnsi="Verdana" w:cs="Arial"/>
                <w:color w:val="000000"/>
                <w:sz w:val="16"/>
                <w:szCs w:val="16"/>
              </w:rPr>
              <w:t>- en invorderingsrente</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-50,0</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 xml:space="preserve">Herverkaveling </w:t>
            </w:r>
            <w:proofErr w:type="spellStart"/>
            <w:r w:rsidRPr="002A3556">
              <w:rPr>
                <w:rFonts w:ascii="Verdana" w:hAnsi="Verdana" w:cs="Arial"/>
                <w:color w:val="000000"/>
                <w:sz w:val="16"/>
                <w:szCs w:val="16"/>
              </w:rPr>
              <w:t>rvob</w:t>
            </w:r>
            <w:proofErr w:type="spellEnd"/>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-86,6</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-85,2</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-84,6</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-84,5</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-84,5</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Diversen</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33,5</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28,0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23,7</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22,1</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22,5</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160" w:firstLineChars="100"/>
              <w:rPr>
                <w:rFonts w:ascii="Verdana" w:hAnsi="Verdana" w:cs="Arial"/>
                <w:color w:val="000000"/>
                <w:sz w:val="16"/>
                <w:szCs w:val="16"/>
              </w:rPr>
            </w:pPr>
            <w:r w:rsidRPr="002A3556">
              <w:rPr>
                <w:rFonts w:ascii="Verdana" w:hAnsi="Verdana" w:cs="Arial"/>
                <w:color w:val="000000"/>
                <w:sz w:val="16"/>
                <w:szCs w:val="16"/>
              </w:rPr>
              <w:t xml:space="preserve">Niet tot een </w:t>
            </w:r>
            <w:proofErr w:type="spellStart"/>
            <w:r w:rsidRPr="002A3556">
              <w:rPr>
                <w:rFonts w:ascii="Verdana" w:hAnsi="Verdana" w:cs="Arial"/>
                <w:color w:val="000000"/>
                <w:sz w:val="16"/>
                <w:szCs w:val="16"/>
              </w:rPr>
              <w:t>ijklijn</w:t>
            </w:r>
            <w:proofErr w:type="spellEnd"/>
            <w:r w:rsidRPr="002A3556">
              <w:rPr>
                <w:rFonts w:ascii="Verdana" w:hAnsi="Verdana" w:cs="Arial"/>
                <w:color w:val="000000"/>
                <w:sz w:val="16"/>
                <w:szCs w:val="16"/>
              </w:rPr>
              <w:t xml:space="preserve"> behorend</w:t>
            </w: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 xml:space="preserve">A10 </w:t>
            </w:r>
            <w:proofErr w:type="spellStart"/>
            <w:r w:rsidRPr="002A3556">
              <w:rPr>
                <w:rFonts w:ascii="Verdana" w:hAnsi="Verdana" w:cs="Arial"/>
                <w:color w:val="000000"/>
                <w:sz w:val="16"/>
                <w:szCs w:val="16"/>
              </w:rPr>
              <w:t>btw-compensatiefonds</w:t>
            </w:r>
            <w:proofErr w:type="spellEnd"/>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w:t>
            </w:r>
            <w:r w:rsidR="0035654C">
              <w:rPr>
                <w:rFonts w:ascii="Verdana" w:hAnsi="Verdana" w:cs="Arial"/>
                <w:color w:val="000000"/>
                <w:sz w:val="16"/>
                <w:szCs w:val="16"/>
              </w:rPr>
              <w:t>.</w:t>
            </w:r>
            <w:r w:rsidRPr="002A3556">
              <w:rPr>
                <w:rFonts w:ascii="Verdana" w:hAnsi="Verdana" w:cs="Arial"/>
                <w:color w:val="000000"/>
                <w:sz w:val="16"/>
                <w:szCs w:val="16"/>
              </w:rPr>
              <w:t>079,5</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w:t>
            </w:r>
            <w:r w:rsidR="0035654C">
              <w:rPr>
                <w:rFonts w:ascii="Verdana" w:hAnsi="Verdana" w:cs="Arial"/>
                <w:color w:val="000000"/>
                <w:sz w:val="16"/>
                <w:szCs w:val="16"/>
              </w:rPr>
              <w:t>.</w:t>
            </w:r>
            <w:r w:rsidRPr="002A3556">
              <w:rPr>
                <w:rFonts w:ascii="Verdana" w:hAnsi="Verdana" w:cs="Arial"/>
                <w:color w:val="000000"/>
                <w:sz w:val="16"/>
                <w:szCs w:val="16"/>
              </w:rPr>
              <w:t>079,3</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w:t>
            </w:r>
            <w:r w:rsidR="0035654C">
              <w:rPr>
                <w:rFonts w:ascii="Verdana" w:hAnsi="Verdana" w:cs="Arial"/>
                <w:color w:val="000000"/>
                <w:sz w:val="16"/>
                <w:szCs w:val="16"/>
              </w:rPr>
              <w:t>.</w:t>
            </w:r>
            <w:r w:rsidRPr="002A3556">
              <w:rPr>
                <w:rFonts w:ascii="Verdana" w:hAnsi="Verdana" w:cs="Arial"/>
                <w:color w:val="000000"/>
                <w:sz w:val="16"/>
                <w:szCs w:val="16"/>
              </w:rPr>
              <w:t>079,2</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proofErr w:type="spellStart"/>
            <w:r w:rsidRPr="002A3556">
              <w:rPr>
                <w:rFonts w:ascii="Verdana" w:hAnsi="Verdana" w:cs="Arial"/>
                <w:color w:val="000000"/>
                <w:sz w:val="16"/>
                <w:szCs w:val="16"/>
              </w:rPr>
              <w:t>Iabf</w:t>
            </w:r>
            <w:proofErr w:type="spellEnd"/>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-91,0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12,0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83,0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71,0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61,0</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 xml:space="preserve">Kapitaalinjectie </w:t>
            </w:r>
            <w:proofErr w:type="spellStart"/>
            <w:r w:rsidRPr="002A3556">
              <w:rPr>
                <w:rFonts w:ascii="Verdana" w:hAnsi="Verdana" w:cs="Arial"/>
                <w:color w:val="000000"/>
                <w:sz w:val="16"/>
                <w:szCs w:val="16"/>
              </w:rPr>
              <w:t>sns</w:t>
            </w:r>
            <w:proofErr w:type="spellEnd"/>
            <w:r w:rsidRPr="002A3556">
              <w:rPr>
                <w:rFonts w:ascii="Verdana" w:hAnsi="Verdana" w:cs="Arial"/>
                <w:color w:val="000000"/>
                <w:sz w:val="16"/>
                <w:szCs w:val="16"/>
              </w:rPr>
              <w:t xml:space="preserve"> bank nv</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w:t>
            </w:r>
            <w:r w:rsidR="0035654C">
              <w:rPr>
                <w:rFonts w:ascii="Verdana" w:hAnsi="Verdana" w:cs="Arial"/>
                <w:color w:val="000000"/>
                <w:sz w:val="16"/>
                <w:szCs w:val="16"/>
              </w:rPr>
              <w:t>.</w:t>
            </w:r>
            <w:r w:rsidRPr="002A3556">
              <w:rPr>
                <w:rFonts w:ascii="Verdana" w:hAnsi="Verdana" w:cs="Arial"/>
                <w:color w:val="000000"/>
                <w:sz w:val="16"/>
                <w:szCs w:val="16"/>
              </w:rPr>
              <w:t>900,0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 xml:space="preserve">Kapitaalinjecties </w:t>
            </w:r>
            <w:proofErr w:type="spellStart"/>
            <w:r w:rsidRPr="002A3556">
              <w:rPr>
                <w:rFonts w:ascii="Verdana" w:hAnsi="Verdana" w:cs="Arial"/>
                <w:color w:val="000000"/>
                <w:sz w:val="16"/>
                <w:szCs w:val="16"/>
              </w:rPr>
              <w:t>sns</w:t>
            </w:r>
            <w:proofErr w:type="spellEnd"/>
            <w:r w:rsidRPr="002A3556">
              <w:rPr>
                <w:rFonts w:ascii="Verdana" w:hAnsi="Verdana" w:cs="Arial"/>
                <w:color w:val="000000"/>
                <w:sz w:val="16"/>
                <w:szCs w:val="16"/>
              </w:rPr>
              <w:t xml:space="preserve"> reaal nv</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300,0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Kapitaalinjecties vastgoedbeheerorganisatie</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500,0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 xml:space="preserve">Overbruggingskrediet </w:t>
            </w:r>
            <w:proofErr w:type="spellStart"/>
            <w:r w:rsidRPr="002A3556">
              <w:rPr>
                <w:rFonts w:ascii="Verdana" w:hAnsi="Verdana" w:cs="Arial"/>
                <w:color w:val="000000"/>
                <w:sz w:val="16"/>
                <w:szCs w:val="16"/>
              </w:rPr>
              <w:t>sns</w:t>
            </w:r>
            <w:proofErr w:type="spellEnd"/>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w:t>
            </w:r>
            <w:r w:rsidR="0035654C">
              <w:rPr>
                <w:rFonts w:ascii="Verdana" w:hAnsi="Verdana" w:cs="Arial"/>
                <w:color w:val="000000"/>
                <w:sz w:val="16"/>
                <w:szCs w:val="16"/>
              </w:rPr>
              <w:t>.</w:t>
            </w:r>
            <w:r w:rsidRPr="002A3556">
              <w:rPr>
                <w:rFonts w:ascii="Verdana" w:hAnsi="Verdana" w:cs="Arial"/>
                <w:color w:val="000000"/>
                <w:sz w:val="16"/>
                <w:szCs w:val="16"/>
              </w:rPr>
              <w:t>100,0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 xml:space="preserve">Teruggeven winsten </w:t>
            </w:r>
            <w:proofErr w:type="spellStart"/>
            <w:r w:rsidRPr="002A3556">
              <w:rPr>
                <w:rFonts w:ascii="Verdana" w:hAnsi="Verdana" w:cs="Arial"/>
                <w:color w:val="000000"/>
                <w:sz w:val="16"/>
                <w:szCs w:val="16"/>
              </w:rPr>
              <w:t>smp</w:t>
            </w:r>
            <w:proofErr w:type="spellEnd"/>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126,0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112,0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87,0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65,0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51,0</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Diversen</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-1,2</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w:t>
            </w:r>
            <w:r w:rsidR="0035654C">
              <w:rPr>
                <w:rFonts w:ascii="Verdana" w:hAnsi="Verdana" w:cs="Arial"/>
                <w:color w:val="000000"/>
                <w:sz w:val="16"/>
                <w:szCs w:val="16"/>
              </w:rPr>
              <w:t>.</w:t>
            </w:r>
            <w:r w:rsidRPr="002A3556">
              <w:rPr>
                <w:rFonts w:ascii="Verdana" w:hAnsi="Verdana" w:cs="Arial"/>
                <w:color w:val="000000"/>
                <w:sz w:val="16"/>
                <w:szCs w:val="16"/>
              </w:rPr>
              <w:t>730,7</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16,8</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w:t>
            </w:r>
            <w:r w:rsidR="0035654C">
              <w:rPr>
                <w:rFonts w:ascii="Verdana" w:hAnsi="Verdana" w:cs="Arial"/>
                <w:color w:val="000000"/>
                <w:sz w:val="16"/>
                <w:szCs w:val="16"/>
              </w:rPr>
              <w:t>.</w:t>
            </w:r>
            <w:r w:rsidRPr="002A3556">
              <w:rPr>
                <w:rFonts w:ascii="Verdana" w:hAnsi="Verdana" w:cs="Arial"/>
                <w:color w:val="000000"/>
                <w:sz w:val="16"/>
                <w:szCs w:val="16"/>
              </w:rPr>
              <w:t>020,4</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w:t>
            </w:r>
            <w:r w:rsidR="0035654C">
              <w:rPr>
                <w:rFonts w:ascii="Verdana" w:hAnsi="Verdana" w:cs="Arial"/>
                <w:color w:val="000000"/>
                <w:sz w:val="16"/>
                <w:szCs w:val="16"/>
              </w:rPr>
              <w:t>.</w:t>
            </w:r>
            <w:r w:rsidRPr="002A3556">
              <w:rPr>
                <w:rFonts w:ascii="Verdana" w:hAnsi="Verdana" w:cs="Arial"/>
                <w:color w:val="000000"/>
                <w:sz w:val="16"/>
                <w:szCs w:val="16"/>
              </w:rPr>
              <w:t>055,7</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w:t>
            </w:r>
            <w:r w:rsidR="0035654C">
              <w:rPr>
                <w:rFonts w:ascii="Verdana" w:hAnsi="Verdana" w:cs="Arial"/>
                <w:color w:val="000000"/>
                <w:sz w:val="16"/>
                <w:szCs w:val="16"/>
              </w:rPr>
              <w:t>.</w:t>
            </w:r>
            <w:r w:rsidRPr="002A3556">
              <w:rPr>
                <w:rFonts w:ascii="Verdana" w:hAnsi="Verdana" w:cs="Arial"/>
                <w:color w:val="000000"/>
                <w:sz w:val="16"/>
                <w:szCs w:val="16"/>
              </w:rPr>
              <w:t>079,2</w:t>
            </w:r>
          </w:p>
        </w:tc>
      </w:tr>
      <w:tr w:rsidRPr="002A3556" w:rsidR="002A3556" w:rsidTr="002A3556">
        <w:trPr>
          <w:trHeight w:val="229"/>
        </w:trPr>
        <w:tc>
          <w:tcPr>
            <w:tcW w:w="348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r w:rsidRPr="002A3556">
              <w:rPr>
                <w:rFonts w:ascii="Verdana" w:hAnsi="Verdana" w:cs="Arial"/>
                <w:color w:val="000000"/>
                <w:sz w:val="16"/>
                <w:szCs w:val="16"/>
              </w:rPr>
              <w:t>Totaal mutaties sinds Miljoenennota 2013</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w:t>
            </w:r>
            <w:r w:rsidR="0035654C">
              <w:rPr>
                <w:rFonts w:ascii="Verdana" w:hAnsi="Verdana" w:cs="Arial"/>
                <w:color w:val="000000"/>
                <w:sz w:val="16"/>
                <w:szCs w:val="16"/>
              </w:rPr>
              <w:t>.</w:t>
            </w:r>
            <w:r w:rsidRPr="002A3556">
              <w:rPr>
                <w:rFonts w:ascii="Verdana" w:hAnsi="Verdana" w:cs="Arial"/>
                <w:color w:val="000000"/>
                <w:sz w:val="16"/>
                <w:szCs w:val="16"/>
              </w:rPr>
              <w:t>930,0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24,9</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29,9</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-54,3</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-138,7</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r w:rsidRPr="002A3556">
              <w:rPr>
                <w:rFonts w:ascii="Verdana" w:hAnsi="Verdana" w:cs="Arial"/>
                <w:color w:val="000000"/>
                <w:sz w:val="16"/>
                <w:szCs w:val="16"/>
              </w:rPr>
              <w:t>Stand Voorjaarsnota 2013 (subtotaal)</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14</w:t>
            </w:r>
            <w:r w:rsidR="0035654C">
              <w:rPr>
                <w:rFonts w:ascii="Verdana" w:hAnsi="Verdana" w:cs="Arial"/>
                <w:color w:val="000000"/>
                <w:sz w:val="16"/>
                <w:szCs w:val="16"/>
              </w:rPr>
              <w:t>.</w:t>
            </w:r>
            <w:r w:rsidRPr="002A3556">
              <w:rPr>
                <w:rFonts w:ascii="Verdana" w:hAnsi="Verdana" w:cs="Arial"/>
                <w:color w:val="000000"/>
                <w:sz w:val="16"/>
                <w:szCs w:val="16"/>
              </w:rPr>
              <w:t>821,0</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9</w:t>
            </w:r>
            <w:r w:rsidR="0035654C">
              <w:rPr>
                <w:rFonts w:ascii="Verdana" w:hAnsi="Verdana" w:cs="Arial"/>
                <w:color w:val="000000"/>
                <w:sz w:val="16"/>
                <w:szCs w:val="16"/>
              </w:rPr>
              <w:t>.</w:t>
            </w:r>
            <w:r w:rsidRPr="002A3556">
              <w:rPr>
                <w:rFonts w:ascii="Verdana" w:hAnsi="Verdana" w:cs="Arial"/>
                <w:color w:val="000000"/>
                <w:sz w:val="16"/>
                <w:szCs w:val="16"/>
              </w:rPr>
              <w:t>278,1</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8</w:t>
            </w:r>
            <w:r w:rsidR="0035654C">
              <w:rPr>
                <w:rFonts w:ascii="Verdana" w:hAnsi="Verdana" w:cs="Arial"/>
                <w:color w:val="000000"/>
                <w:sz w:val="16"/>
                <w:szCs w:val="16"/>
              </w:rPr>
              <w:t>.</w:t>
            </w:r>
            <w:r w:rsidRPr="002A3556">
              <w:rPr>
                <w:rFonts w:ascii="Verdana" w:hAnsi="Verdana" w:cs="Arial"/>
                <w:color w:val="000000"/>
                <w:sz w:val="16"/>
                <w:szCs w:val="16"/>
              </w:rPr>
              <w:t>151,2</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7</w:t>
            </w:r>
            <w:r w:rsidR="0035654C">
              <w:rPr>
                <w:rFonts w:ascii="Verdana" w:hAnsi="Verdana" w:cs="Arial"/>
                <w:color w:val="000000"/>
                <w:sz w:val="16"/>
                <w:szCs w:val="16"/>
              </w:rPr>
              <w:t>.</w:t>
            </w:r>
            <w:r w:rsidRPr="002A3556">
              <w:rPr>
                <w:rFonts w:ascii="Verdana" w:hAnsi="Verdana" w:cs="Arial"/>
                <w:color w:val="000000"/>
                <w:sz w:val="16"/>
                <w:szCs w:val="16"/>
              </w:rPr>
              <w:t>816,5</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7</w:t>
            </w:r>
            <w:r w:rsidR="0035654C">
              <w:rPr>
                <w:rFonts w:ascii="Verdana" w:hAnsi="Verdana" w:cs="Arial"/>
                <w:color w:val="000000"/>
                <w:sz w:val="16"/>
                <w:szCs w:val="16"/>
              </w:rPr>
              <w:t>.</w:t>
            </w:r>
            <w:r w:rsidRPr="002A3556">
              <w:rPr>
                <w:rFonts w:ascii="Verdana" w:hAnsi="Verdana" w:cs="Arial"/>
                <w:color w:val="000000"/>
                <w:sz w:val="16"/>
                <w:szCs w:val="16"/>
              </w:rPr>
              <w:t>498,4</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r w:rsidRPr="002A3556">
              <w:rPr>
                <w:rFonts w:ascii="Verdana" w:hAnsi="Verdana" w:cs="Arial"/>
                <w:color w:val="000000"/>
                <w:sz w:val="16"/>
                <w:szCs w:val="16"/>
              </w:rPr>
              <w:t>Totaal Internationale samenwerking</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185,6</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82,3</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342,4</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316,0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209,7</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r w:rsidRPr="002A3556">
              <w:rPr>
                <w:rFonts w:ascii="Verdana" w:hAnsi="Verdana" w:cs="Arial"/>
                <w:color w:val="000000"/>
                <w:sz w:val="16"/>
                <w:szCs w:val="16"/>
              </w:rPr>
              <w:t>Stand Voorjaarsnota 2013</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15</w:t>
            </w:r>
            <w:r w:rsidR="0035654C">
              <w:rPr>
                <w:rFonts w:ascii="Verdana" w:hAnsi="Verdana" w:cs="Arial"/>
                <w:color w:val="000000"/>
                <w:sz w:val="16"/>
                <w:szCs w:val="16"/>
              </w:rPr>
              <w:t>.</w:t>
            </w:r>
            <w:r w:rsidRPr="002A3556">
              <w:rPr>
                <w:rFonts w:ascii="Verdana" w:hAnsi="Verdana" w:cs="Arial"/>
                <w:color w:val="000000"/>
                <w:sz w:val="16"/>
                <w:szCs w:val="16"/>
              </w:rPr>
              <w:t>006,6</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9</w:t>
            </w:r>
            <w:r w:rsidR="0035654C">
              <w:rPr>
                <w:rFonts w:ascii="Verdana" w:hAnsi="Verdana" w:cs="Arial"/>
                <w:color w:val="000000"/>
                <w:sz w:val="16"/>
                <w:szCs w:val="16"/>
              </w:rPr>
              <w:t>.</w:t>
            </w:r>
            <w:r w:rsidRPr="002A3556">
              <w:rPr>
                <w:rFonts w:ascii="Verdana" w:hAnsi="Verdana" w:cs="Arial"/>
                <w:color w:val="000000"/>
                <w:sz w:val="16"/>
                <w:szCs w:val="16"/>
              </w:rPr>
              <w:t>360,4</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8</w:t>
            </w:r>
            <w:r w:rsidR="0035654C">
              <w:rPr>
                <w:rFonts w:ascii="Verdana" w:hAnsi="Verdana" w:cs="Arial"/>
                <w:color w:val="000000"/>
                <w:sz w:val="16"/>
                <w:szCs w:val="16"/>
              </w:rPr>
              <w:t>.</w:t>
            </w:r>
            <w:r w:rsidRPr="002A3556">
              <w:rPr>
                <w:rFonts w:ascii="Verdana" w:hAnsi="Verdana" w:cs="Arial"/>
                <w:color w:val="000000"/>
                <w:sz w:val="16"/>
                <w:szCs w:val="16"/>
              </w:rPr>
              <w:t>493,6</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8</w:t>
            </w:r>
            <w:r w:rsidR="0035654C">
              <w:rPr>
                <w:rFonts w:ascii="Verdana" w:hAnsi="Verdana" w:cs="Arial"/>
                <w:color w:val="000000"/>
                <w:sz w:val="16"/>
                <w:szCs w:val="16"/>
              </w:rPr>
              <w:t>.</w:t>
            </w:r>
            <w:r w:rsidRPr="002A3556">
              <w:rPr>
                <w:rFonts w:ascii="Verdana" w:hAnsi="Verdana" w:cs="Arial"/>
                <w:color w:val="000000"/>
                <w:sz w:val="16"/>
                <w:szCs w:val="16"/>
              </w:rPr>
              <w:t>132,5</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7</w:t>
            </w:r>
            <w:r w:rsidR="0035654C">
              <w:rPr>
                <w:rFonts w:ascii="Verdana" w:hAnsi="Verdana" w:cs="Arial"/>
                <w:color w:val="000000"/>
                <w:sz w:val="16"/>
                <w:szCs w:val="16"/>
              </w:rPr>
              <w:t>.</w:t>
            </w:r>
            <w:r w:rsidRPr="002A3556">
              <w:rPr>
                <w:rFonts w:ascii="Verdana" w:hAnsi="Verdana" w:cs="Arial"/>
                <w:color w:val="000000"/>
                <w:sz w:val="16"/>
                <w:szCs w:val="16"/>
              </w:rPr>
              <w:t>708,1</w:t>
            </w:r>
          </w:p>
        </w:tc>
      </w:tr>
      <w:tr w:rsidRPr="002A3556" w:rsidR="002A3556" w:rsidTr="002A3556">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r>
      <w:tr w:rsidRPr="002A3556" w:rsidR="002A3556" w:rsidTr="002A3556">
        <w:trPr>
          <w:trHeight w:val="229"/>
        </w:trPr>
        <w:tc>
          <w:tcPr>
            <w:tcW w:w="348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r>
      <w:tr w:rsidRPr="002A3556" w:rsidR="002A3556" w:rsidTr="002A3556">
        <w:trPr>
          <w:trHeight w:val="229"/>
        </w:trPr>
        <w:tc>
          <w:tcPr>
            <w:tcW w:w="348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r>
    </w:tbl>
    <w:p w:rsidR="006C608D" w:rsidP="00421897" w:rsidRDefault="006C608D">
      <w:pPr>
        <w:spacing w:line="240" w:lineRule="atLeast"/>
        <w:rPr>
          <w:rFonts w:ascii="Verdana" w:hAnsi="Verdana"/>
          <w:i/>
          <w:sz w:val="18"/>
          <w:szCs w:val="18"/>
        </w:rPr>
      </w:pPr>
    </w:p>
    <w:p w:rsidR="002A3556" w:rsidRDefault="002A3556">
      <w:pPr>
        <w:spacing w:after="200" w:line="276" w:lineRule="auto"/>
        <w:rPr>
          <w:rFonts w:ascii="Verdana" w:hAnsi="Verdana"/>
          <w:i/>
          <w:sz w:val="18"/>
          <w:szCs w:val="18"/>
        </w:rPr>
      </w:pPr>
      <w:r>
        <w:rPr>
          <w:rFonts w:ascii="Verdana" w:hAnsi="Verdana"/>
          <w:i/>
          <w:sz w:val="18"/>
          <w:szCs w:val="18"/>
        </w:rPr>
        <w:br w:type="page"/>
      </w:r>
    </w:p>
    <w:tbl>
      <w:tblPr>
        <w:tblW w:w="8280" w:type="dxa"/>
        <w:tblInd w:w="49" w:type="dxa"/>
        <w:tblCellMar>
          <w:left w:w="70" w:type="dxa"/>
          <w:right w:w="70" w:type="dxa"/>
        </w:tblCellMar>
        <w:tblLook w:val="04A0"/>
      </w:tblPr>
      <w:tblGrid>
        <w:gridCol w:w="3480"/>
        <w:gridCol w:w="960"/>
        <w:gridCol w:w="960"/>
        <w:gridCol w:w="960"/>
        <w:gridCol w:w="960"/>
        <w:gridCol w:w="960"/>
      </w:tblGrid>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r w:rsidRPr="002A3556">
              <w:rPr>
                <w:rFonts w:ascii="Verdana" w:hAnsi="Verdana" w:cs="Arial"/>
                <w:color w:val="000000"/>
                <w:sz w:val="16"/>
                <w:szCs w:val="16"/>
              </w:rPr>
              <w:t>NIET-BELASTINGONTVANGSTEN</w:t>
            </w:r>
          </w:p>
        </w:tc>
        <w:tc>
          <w:tcPr>
            <w:tcW w:w="4800" w:type="dxa"/>
            <w:gridSpan w:val="5"/>
            <w:tcBorders>
              <w:top w:val="nil"/>
              <w:left w:val="nil"/>
              <w:bottom w:val="single" w:color="000000" w:sz="8" w:space="0"/>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bedragen in miljoenen euro's</w:t>
            </w:r>
          </w:p>
        </w:tc>
      </w:tr>
      <w:tr w:rsidRPr="002A3556" w:rsidR="002A3556" w:rsidTr="00B77A1E">
        <w:trPr>
          <w:trHeight w:val="229"/>
        </w:trPr>
        <w:tc>
          <w:tcPr>
            <w:tcW w:w="3480" w:type="dxa"/>
            <w:tcBorders>
              <w:top w:val="single" w:color="000000" w:sz="8" w:space="0"/>
              <w:left w:val="nil"/>
              <w:bottom w:val="single" w:color="000000" w:sz="8" w:space="0"/>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 </w:t>
            </w:r>
          </w:p>
        </w:tc>
        <w:tc>
          <w:tcPr>
            <w:tcW w:w="960" w:type="dxa"/>
            <w:tcBorders>
              <w:top w:val="nil"/>
              <w:left w:val="nil"/>
              <w:bottom w:val="single" w:color="000000" w:sz="8" w:space="0"/>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2013</w:t>
            </w:r>
          </w:p>
        </w:tc>
        <w:tc>
          <w:tcPr>
            <w:tcW w:w="960" w:type="dxa"/>
            <w:tcBorders>
              <w:top w:val="nil"/>
              <w:left w:val="nil"/>
              <w:bottom w:val="single" w:color="000000" w:sz="8" w:space="0"/>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2014</w:t>
            </w:r>
          </w:p>
        </w:tc>
        <w:tc>
          <w:tcPr>
            <w:tcW w:w="960" w:type="dxa"/>
            <w:tcBorders>
              <w:top w:val="nil"/>
              <w:left w:val="nil"/>
              <w:bottom w:val="single" w:color="000000" w:sz="8" w:space="0"/>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2015</w:t>
            </w:r>
          </w:p>
        </w:tc>
        <w:tc>
          <w:tcPr>
            <w:tcW w:w="960" w:type="dxa"/>
            <w:tcBorders>
              <w:top w:val="nil"/>
              <w:left w:val="nil"/>
              <w:bottom w:val="single" w:color="000000" w:sz="8" w:space="0"/>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2016</w:t>
            </w:r>
          </w:p>
        </w:tc>
        <w:tc>
          <w:tcPr>
            <w:tcW w:w="960" w:type="dxa"/>
            <w:tcBorders>
              <w:top w:val="nil"/>
              <w:left w:val="nil"/>
              <w:bottom w:val="single" w:color="000000" w:sz="8" w:space="0"/>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2017</w:t>
            </w: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r w:rsidRPr="002A3556">
              <w:rPr>
                <w:rFonts w:ascii="Verdana" w:hAnsi="Verdana" w:cs="Arial"/>
                <w:color w:val="000000"/>
                <w:sz w:val="16"/>
                <w:szCs w:val="16"/>
              </w:rPr>
              <w:t>Stand Miljoenennota 2013 (excl. IS)</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6</w:t>
            </w:r>
            <w:r w:rsidR="0035654C">
              <w:rPr>
                <w:rFonts w:ascii="Verdana" w:hAnsi="Verdana" w:cs="Arial"/>
                <w:color w:val="000000"/>
                <w:sz w:val="16"/>
                <w:szCs w:val="16"/>
              </w:rPr>
              <w:t>.</w:t>
            </w:r>
            <w:r w:rsidRPr="002A3556">
              <w:rPr>
                <w:rFonts w:ascii="Verdana" w:hAnsi="Verdana" w:cs="Arial"/>
                <w:color w:val="000000"/>
                <w:sz w:val="16"/>
                <w:szCs w:val="16"/>
              </w:rPr>
              <w:t>620,2</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w:t>
            </w:r>
            <w:r w:rsidR="0035654C">
              <w:rPr>
                <w:rFonts w:ascii="Verdana" w:hAnsi="Verdana" w:cs="Arial"/>
                <w:color w:val="000000"/>
                <w:sz w:val="16"/>
                <w:szCs w:val="16"/>
              </w:rPr>
              <w:t>.</w:t>
            </w:r>
            <w:r w:rsidRPr="002A3556">
              <w:rPr>
                <w:rFonts w:ascii="Verdana" w:hAnsi="Verdana" w:cs="Arial"/>
                <w:color w:val="000000"/>
                <w:sz w:val="16"/>
                <w:szCs w:val="16"/>
              </w:rPr>
              <w:t>445,7</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w:t>
            </w:r>
            <w:r w:rsidR="0035654C">
              <w:rPr>
                <w:rFonts w:ascii="Verdana" w:hAnsi="Verdana" w:cs="Arial"/>
                <w:color w:val="000000"/>
                <w:sz w:val="16"/>
                <w:szCs w:val="16"/>
              </w:rPr>
              <w:t>.</w:t>
            </w:r>
            <w:r w:rsidRPr="002A3556">
              <w:rPr>
                <w:rFonts w:ascii="Verdana" w:hAnsi="Verdana" w:cs="Arial"/>
                <w:color w:val="000000"/>
                <w:sz w:val="16"/>
                <w:szCs w:val="16"/>
              </w:rPr>
              <w:t>096,8</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w:t>
            </w:r>
            <w:r w:rsidR="0035654C">
              <w:rPr>
                <w:rFonts w:ascii="Verdana" w:hAnsi="Verdana" w:cs="Arial"/>
                <w:color w:val="000000"/>
                <w:sz w:val="16"/>
                <w:szCs w:val="16"/>
              </w:rPr>
              <w:t>.</w:t>
            </w:r>
            <w:r w:rsidRPr="002A3556">
              <w:rPr>
                <w:rFonts w:ascii="Verdana" w:hAnsi="Verdana" w:cs="Arial"/>
                <w:color w:val="000000"/>
                <w:sz w:val="16"/>
                <w:szCs w:val="16"/>
              </w:rPr>
              <w:t>636,1</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w:t>
            </w:r>
            <w:r w:rsidR="0035654C">
              <w:rPr>
                <w:rFonts w:ascii="Verdana" w:hAnsi="Verdana" w:cs="Arial"/>
                <w:color w:val="000000"/>
                <w:sz w:val="16"/>
                <w:szCs w:val="16"/>
              </w:rPr>
              <w:t>.</w:t>
            </w:r>
            <w:r w:rsidRPr="002A3556">
              <w:rPr>
                <w:rFonts w:ascii="Verdana" w:hAnsi="Verdana" w:cs="Arial"/>
                <w:color w:val="000000"/>
                <w:sz w:val="16"/>
                <w:szCs w:val="16"/>
              </w:rPr>
              <w:t>343,9</w:t>
            </w: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r w:rsidRPr="002A3556">
              <w:rPr>
                <w:rFonts w:ascii="Verdana" w:hAnsi="Verdana" w:cs="Arial"/>
                <w:color w:val="000000"/>
                <w:sz w:val="16"/>
                <w:szCs w:val="16"/>
              </w:rPr>
              <w:t>Beleidsmatige mutaties</w:t>
            </w: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160" w:firstLineChars="100"/>
              <w:rPr>
                <w:rFonts w:ascii="Verdana" w:hAnsi="Verdana" w:cs="Arial"/>
                <w:color w:val="000000"/>
                <w:sz w:val="16"/>
                <w:szCs w:val="16"/>
              </w:rPr>
            </w:pPr>
            <w:r w:rsidRPr="002A3556">
              <w:rPr>
                <w:rFonts w:ascii="Verdana" w:hAnsi="Verdana" w:cs="Arial"/>
                <w:color w:val="000000"/>
                <w:sz w:val="16"/>
                <w:szCs w:val="16"/>
              </w:rPr>
              <w:t>Rijksbegroting in enge zin</w:t>
            </w: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 xml:space="preserve">Havenbedrijf </w:t>
            </w:r>
            <w:proofErr w:type="spellStart"/>
            <w:r w:rsidRPr="002A3556">
              <w:rPr>
                <w:rFonts w:ascii="Verdana" w:hAnsi="Verdana" w:cs="Arial"/>
                <w:color w:val="000000"/>
                <w:sz w:val="16"/>
                <w:szCs w:val="16"/>
              </w:rPr>
              <w:t>rotterdam</w:t>
            </w:r>
            <w:proofErr w:type="spellEnd"/>
            <w:r w:rsidRPr="002A3556">
              <w:rPr>
                <w:rFonts w:ascii="Verdana" w:hAnsi="Verdana" w:cs="Arial"/>
                <w:color w:val="000000"/>
                <w:sz w:val="16"/>
                <w:szCs w:val="16"/>
              </w:rPr>
              <w:t xml:space="preserve"> rijksbijdrage landwinning</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295,5</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 xml:space="preserve">I90 taakstelling </w:t>
            </w:r>
            <w:proofErr w:type="spellStart"/>
            <w:r w:rsidRPr="002A3556">
              <w:rPr>
                <w:rFonts w:ascii="Verdana" w:hAnsi="Verdana" w:cs="Arial"/>
                <w:color w:val="000000"/>
                <w:sz w:val="16"/>
                <w:szCs w:val="16"/>
              </w:rPr>
              <w:t>mrb</w:t>
            </w:r>
            <w:proofErr w:type="spellEnd"/>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70,0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70,0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70,0</w:t>
            </w: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 xml:space="preserve">I93 </w:t>
            </w:r>
            <w:proofErr w:type="spellStart"/>
            <w:r w:rsidRPr="002A3556">
              <w:rPr>
                <w:rFonts w:ascii="Verdana" w:hAnsi="Verdana" w:cs="Arial"/>
                <w:color w:val="000000"/>
                <w:sz w:val="16"/>
                <w:szCs w:val="16"/>
              </w:rPr>
              <w:t>belasting-en</w:t>
            </w:r>
            <w:proofErr w:type="spellEnd"/>
            <w:r w:rsidRPr="002A3556">
              <w:rPr>
                <w:rFonts w:ascii="Verdana" w:hAnsi="Verdana" w:cs="Arial"/>
                <w:color w:val="000000"/>
                <w:sz w:val="16"/>
                <w:szCs w:val="16"/>
              </w:rPr>
              <w:t xml:space="preserve"> invorderingsrente</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21,0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99,0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144,0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178,0</w:t>
            </w: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 xml:space="preserve">Winstafdracht </w:t>
            </w:r>
            <w:proofErr w:type="spellStart"/>
            <w:r w:rsidRPr="002A3556">
              <w:rPr>
                <w:rFonts w:ascii="Verdana" w:hAnsi="Verdana" w:cs="Arial"/>
                <w:color w:val="000000"/>
                <w:sz w:val="16"/>
                <w:szCs w:val="16"/>
              </w:rPr>
              <w:t>dnb</w:t>
            </w:r>
            <w:proofErr w:type="spellEnd"/>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-157,9</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-91,0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-128,0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19,8</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63,5</w:t>
            </w: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Diversen</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11,9</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0,7</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0,8</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0,7</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0,6</w:t>
            </w: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149,5</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-19,3</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41,8</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234,5</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312,1</w:t>
            </w: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r w:rsidRPr="002A3556">
              <w:rPr>
                <w:rFonts w:ascii="Verdana" w:hAnsi="Verdana" w:cs="Arial"/>
                <w:color w:val="000000"/>
                <w:sz w:val="16"/>
                <w:szCs w:val="16"/>
              </w:rPr>
              <w:t>Technische mutaties</w:t>
            </w: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160" w:firstLineChars="100"/>
              <w:rPr>
                <w:rFonts w:ascii="Verdana" w:hAnsi="Verdana" w:cs="Arial"/>
                <w:color w:val="000000"/>
                <w:sz w:val="16"/>
                <w:szCs w:val="16"/>
              </w:rPr>
            </w:pPr>
            <w:r w:rsidRPr="002A3556">
              <w:rPr>
                <w:rFonts w:ascii="Verdana" w:hAnsi="Verdana" w:cs="Arial"/>
                <w:color w:val="000000"/>
                <w:sz w:val="16"/>
                <w:szCs w:val="16"/>
              </w:rPr>
              <w:t>Rijksbegroting in enge zin</w:t>
            </w: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proofErr w:type="spellStart"/>
            <w:r w:rsidRPr="002A3556">
              <w:rPr>
                <w:rFonts w:ascii="Verdana" w:hAnsi="Verdana" w:cs="Arial"/>
                <w:color w:val="000000"/>
                <w:sz w:val="16"/>
                <w:szCs w:val="16"/>
              </w:rPr>
              <w:t>Heffings</w:t>
            </w:r>
            <w:proofErr w:type="spellEnd"/>
            <w:r w:rsidRPr="002A3556">
              <w:rPr>
                <w:rFonts w:ascii="Verdana" w:hAnsi="Verdana" w:cs="Arial"/>
                <w:color w:val="000000"/>
                <w:sz w:val="16"/>
                <w:szCs w:val="16"/>
              </w:rPr>
              <w:t>- en invorderingsrente</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-50,0</w:t>
            </w: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 xml:space="preserve">Herverkaveling </w:t>
            </w:r>
            <w:proofErr w:type="spellStart"/>
            <w:r w:rsidRPr="002A3556">
              <w:rPr>
                <w:rFonts w:ascii="Verdana" w:hAnsi="Verdana" w:cs="Arial"/>
                <w:color w:val="000000"/>
                <w:sz w:val="16"/>
                <w:szCs w:val="16"/>
              </w:rPr>
              <w:t>rvob</w:t>
            </w:r>
            <w:proofErr w:type="spellEnd"/>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-175,4</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-174,5</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-174,0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-174,0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-174,0</w:t>
            </w: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Diversen</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20,9</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10,3</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10,3</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10,3</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10,3</w:t>
            </w: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160" w:firstLineChars="100"/>
              <w:rPr>
                <w:rFonts w:ascii="Verdana" w:hAnsi="Verdana" w:cs="Arial"/>
                <w:color w:val="000000"/>
                <w:sz w:val="16"/>
                <w:szCs w:val="16"/>
              </w:rPr>
            </w:pPr>
            <w:r w:rsidRPr="002A3556">
              <w:rPr>
                <w:rFonts w:ascii="Verdana" w:hAnsi="Verdana" w:cs="Arial"/>
                <w:color w:val="000000"/>
                <w:sz w:val="16"/>
                <w:szCs w:val="16"/>
              </w:rPr>
              <w:t xml:space="preserve">Niet tot een </w:t>
            </w:r>
            <w:proofErr w:type="spellStart"/>
            <w:r w:rsidRPr="002A3556">
              <w:rPr>
                <w:rFonts w:ascii="Verdana" w:hAnsi="Verdana" w:cs="Arial"/>
                <w:color w:val="000000"/>
                <w:sz w:val="16"/>
                <w:szCs w:val="16"/>
              </w:rPr>
              <w:t>ijklijn</w:t>
            </w:r>
            <w:proofErr w:type="spellEnd"/>
            <w:r w:rsidRPr="002A3556">
              <w:rPr>
                <w:rFonts w:ascii="Verdana" w:hAnsi="Verdana" w:cs="Arial"/>
                <w:color w:val="000000"/>
                <w:sz w:val="16"/>
                <w:szCs w:val="16"/>
              </w:rPr>
              <w:t xml:space="preserve"> behorend</w:t>
            </w: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 xml:space="preserve">Correctie renteontvangsten </w:t>
            </w:r>
            <w:proofErr w:type="spellStart"/>
            <w:r w:rsidRPr="002A3556">
              <w:rPr>
                <w:rFonts w:ascii="Verdana" w:hAnsi="Verdana" w:cs="Arial"/>
                <w:color w:val="000000"/>
                <w:sz w:val="16"/>
                <w:szCs w:val="16"/>
              </w:rPr>
              <w:t>griekenland</w:t>
            </w:r>
            <w:proofErr w:type="spellEnd"/>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-31,7</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-31,7</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-31,7</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-31,7</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-31,7</w:t>
            </w: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proofErr w:type="spellStart"/>
            <w:r w:rsidRPr="002A3556">
              <w:rPr>
                <w:rFonts w:ascii="Verdana" w:hAnsi="Verdana" w:cs="Arial"/>
                <w:color w:val="000000"/>
                <w:sz w:val="16"/>
                <w:szCs w:val="16"/>
              </w:rPr>
              <w:t>Iabf</w:t>
            </w:r>
            <w:proofErr w:type="spellEnd"/>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-91,0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13,0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84,0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71,0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61,0</w:t>
            </w: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Opbrengst verkoop vermogenstitels</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132,0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 xml:space="preserve">Winstafdracht </w:t>
            </w:r>
            <w:proofErr w:type="spellStart"/>
            <w:r w:rsidRPr="002A3556">
              <w:rPr>
                <w:rFonts w:ascii="Verdana" w:hAnsi="Verdana" w:cs="Arial"/>
                <w:color w:val="000000"/>
                <w:sz w:val="16"/>
                <w:szCs w:val="16"/>
              </w:rPr>
              <w:t>dnb</w:t>
            </w:r>
            <w:proofErr w:type="spellEnd"/>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796,1</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828,6</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668,1</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433,4</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343,1</w:t>
            </w: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ind w:firstLine="320" w:firstLineChars="200"/>
              <w:rPr>
                <w:rFonts w:ascii="Verdana" w:hAnsi="Verdana" w:cs="Arial"/>
                <w:color w:val="000000"/>
                <w:sz w:val="16"/>
                <w:szCs w:val="16"/>
              </w:rPr>
            </w:pPr>
            <w:r w:rsidRPr="002A3556">
              <w:rPr>
                <w:rFonts w:ascii="Verdana" w:hAnsi="Verdana" w:cs="Arial"/>
                <w:color w:val="000000"/>
                <w:sz w:val="16"/>
                <w:szCs w:val="16"/>
              </w:rPr>
              <w:t>Diversen</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10,5</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-6,6</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611,4</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589,1</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506,7</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259,0</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158,7</w:t>
            </w:r>
          </w:p>
        </w:tc>
      </w:tr>
      <w:tr w:rsidRPr="002A3556" w:rsidR="002A3556" w:rsidTr="00B77A1E">
        <w:trPr>
          <w:trHeight w:val="229"/>
        </w:trPr>
        <w:tc>
          <w:tcPr>
            <w:tcW w:w="348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r w:rsidRPr="002A3556">
              <w:rPr>
                <w:rFonts w:ascii="Verdana" w:hAnsi="Verdana" w:cs="Arial"/>
                <w:color w:val="000000"/>
                <w:sz w:val="16"/>
                <w:szCs w:val="16"/>
              </w:rPr>
              <w:t>Totaal mutaties sinds Miljoenennota 2013</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761,0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569,7</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548,5</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493,5</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470,8</w:t>
            </w: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2A3556" w:rsidR="002A3556" w:rsidP="000F2ADE" w:rsidRDefault="002A3556">
            <w:pPr>
              <w:spacing w:line="276" w:lineRule="auto"/>
              <w:rPr>
                <w:rFonts w:ascii="Verdana" w:hAnsi="Verdana" w:cs="Arial"/>
                <w:color w:val="000000"/>
                <w:sz w:val="16"/>
                <w:szCs w:val="16"/>
              </w:rPr>
            </w:pP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r w:rsidRPr="002A3556">
              <w:rPr>
                <w:rFonts w:ascii="Verdana" w:hAnsi="Verdana" w:cs="Arial"/>
                <w:color w:val="000000"/>
                <w:sz w:val="16"/>
                <w:szCs w:val="16"/>
              </w:rPr>
              <w:t>Stand Voorjaarsnota 2013 (subtotaal)</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7</w:t>
            </w:r>
            <w:r w:rsidR="0035654C">
              <w:rPr>
                <w:rFonts w:ascii="Verdana" w:hAnsi="Verdana" w:cs="Arial"/>
                <w:color w:val="000000"/>
                <w:sz w:val="16"/>
                <w:szCs w:val="16"/>
              </w:rPr>
              <w:t>.</w:t>
            </w:r>
            <w:r w:rsidRPr="002A3556">
              <w:rPr>
                <w:rFonts w:ascii="Verdana" w:hAnsi="Verdana" w:cs="Arial"/>
                <w:color w:val="000000"/>
                <w:sz w:val="16"/>
                <w:szCs w:val="16"/>
              </w:rPr>
              <w:t>381,2</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6</w:t>
            </w:r>
            <w:r w:rsidR="0035654C">
              <w:rPr>
                <w:rFonts w:ascii="Verdana" w:hAnsi="Verdana" w:cs="Arial"/>
                <w:color w:val="000000"/>
                <w:sz w:val="16"/>
                <w:szCs w:val="16"/>
              </w:rPr>
              <w:t>.</w:t>
            </w:r>
            <w:r w:rsidRPr="002A3556">
              <w:rPr>
                <w:rFonts w:ascii="Verdana" w:hAnsi="Verdana" w:cs="Arial"/>
                <w:color w:val="000000"/>
                <w:sz w:val="16"/>
                <w:szCs w:val="16"/>
              </w:rPr>
              <w:t>015,4</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w:t>
            </w:r>
            <w:r w:rsidR="0035654C">
              <w:rPr>
                <w:rFonts w:ascii="Verdana" w:hAnsi="Verdana" w:cs="Arial"/>
                <w:color w:val="000000"/>
                <w:sz w:val="16"/>
                <w:szCs w:val="16"/>
              </w:rPr>
              <w:t>.</w:t>
            </w:r>
            <w:r w:rsidRPr="002A3556">
              <w:rPr>
                <w:rFonts w:ascii="Verdana" w:hAnsi="Verdana" w:cs="Arial"/>
                <w:color w:val="000000"/>
                <w:sz w:val="16"/>
                <w:szCs w:val="16"/>
              </w:rPr>
              <w:t>645,3</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4</w:t>
            </w:r>
            <w:r w:rsidR="0035654C">
              <w:rPr>
                <w:rFonts w:ascii="Verdana" w:hAnsi="Verdana" w:cs="Arial"/>
                <w:color w:val="000000"/>
                <w:sz w:val="16"/>
                <w:szCs w:val="16"/>
              </w:rPr>
              <w:t>.</w:t>
            </w:r>
            <w:r w:rsidRPr="002A3556">
              <w:rPr>
                <w:rFonts w:ascii="Verdana" w:hAnsi="Verdana" w:cs="Arial"/>
                <w:color w:val="000000"/>
                <w:sz w:val="16"/>
                <w:szCs w:val="16"/>
              </w:rPr>
              <w:t>129,6</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w:t>
            </w:r>
            <w:r w:rsidR="0035654C">
              <w:rPr>
                <w:rFonts w:ascii="Verdana" w:hAnsi="Verdana" w:cs="Arial"/>
                <w:color w:val="000000"/>
                <w:sz w:val="16"/>
                <w:szCs w:val="16"/>
              </w:rPr>
              <w:t>.</w:t>
            </w:r>
            <w:r w:rsidRPr="002A3556">
              <w:rPr>
                <w:rFonts w:ascii="Verdana" w:hAnsi="Verdana" w:cs="Arial"/>
                <w:color w:val="000000"/>
                <w:sz w:val="16"/>
                <w:szCs w:val="16"/>
              </w:rPr>
              <w:t>814,6</w:t>
            </w: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r w:rsidRPr="002A3556">
              <w:rPr>
                <w:rFonts w:ascii="Verdana" w:hAnsi="Verdana" w:cs="Arial"/>
                <w:color w:val="000000"/>
                <w:sz w:val="16"/>
                <w:szCs w:val="16"/>
              </w:rPr>
              <w:t>Totaal Internationale samenwerking</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7,8</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3,7</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0,0</w:t>
            </w:r>
          </w:p>
        </w:tc>
      </w:tr>
      <w:tr w:rsidRPr="002A3556" w:rsidR="002A3556" w:rsidTr="00B77A1E">
        <w:trPr>
          <w:trHeight w:val="229"/>
        </w:trPr>
        <w:tc>
          <w:tcPr>
            <w:tcW w:w="3480" w:type="dxa"/>
            <w:tcBorders>
              <w:top w:val="nil"/>
              <w:left w:val="nil"/>
              <w:bottom w:val="nil"/>
              <w:right w:val="nil"/>
            </w:tcBorders>
            <w:shd w:val="clear" w:color="auto" w:fill="auto"/>
            <w:hideMark/>
          </w:tcPr>
          <w:p w:rsidRPr="002A3556" w:rsidR="002A3556" w:rsidP="000F2ADE" w:rsidRDefault="002A3556">
            <w:pPr>
              <w:spacing w:line="276" w:lineRule="auto"/>
              <w:rPr>
                <w:rFonts w:ascii="Verdana" w:hAnsi="Verdana" w:cs="Arial"/>
                <w:color w:val="000000"/>
                <w:sz w:val="16"/>
                <w:szCs w:val="16"/>
              </w:rPr>
            </w:pPr>
            <w:r w:rsidRPr="002A3556">
              <w:rPr>
                <w:rFonts w:ascii="Verdana" w:hAnsi="Verdana" w:cs="Arial"/>
                <w:color w:val="000000"/>
                <w:sz w:val="16"/>
                <w:szCs w:val="16"/>
              </w:rPr>
              <w:t>Stand Voorjaarsnota 2013</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7</w:t>
            </w:r>
            <w:r w:rsidR="0035654C">
              <w:rPr>
                <w:rFonts w:ascii="Verdana" w:hAnsi="Verdana" w:cs="Arial"/>
                <w:color w:val="000000"/>
                <w:sz w:val="16"/>
                <w:szCs w:val="16"/>
              </w:rPr>
              <w:t>.</w:t>
            </w:r>
            <w:r w:rsidRPr="002A3556">
              <w:rPr>
                <w:rFonts w:ascii="Verdana" w:hAnsi="Verdana" w:cs="Arial"/>
                <w:color w:val="000000"/>
                <w:sz w:val="16"/>
                <w:szCs w:val="16"/>
              </w:rPr>
              <w:t>389,0</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6</w:t>
            </w:r>
            <w:r w:rsidR="0035654C">
              <w:rPr>
                <w:rFonts w:ascii="Verdana" w:hAnsi="Verdana" w:cs="Arial"/>
                <w:color w:val="000000"/>
                <w:sz w:val="16"/>
                <w:szCs w:val="16"/>
              </w:rPr>
              <w:t>.</w:t>
            </w:r>
            <w:r w:rsidRPr="002A3556">
              <w:rPr>
                <w:rFonts w:ascii="Verdana" w:hAnsi="Verdana" w:cs="Arial"/>
                <w:color w:val="000000"/>
                <w:sz w:val="16"/>
                <w:szCs w:val="16"/>
              </w:rPr>
              <w:t>019,1</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5</w:t>
            </w:r>
            <w:r w:rsidR="0035654C">
              <w:rPr>
                <w:rFonts w:ascii="Verdana" w:hAnsi="Verdana" w:cs="Arial"/>
                <w:color w:val="000000"/>
                <w:sz w:val="16"/>
                <w:szCs w:val="16"/>
              </w:rPr>
              <w:t>.</w:t>
            </w:r>
            <w:r w:rsidRPr="002A3556">
              <w:rPr>
                <w:rFonts w:ascii="Verdana" w:hAnsi="Verdana" w:cs="Arial"/>
                <w:color w:val="000000"/>
                <w:sz w:val="16"/>
                <w:szCs w:val="16"/>
              </w:rPr>
              <w:t>645,3</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4</w:t>
            </w:r>
            <w:r w:rsidR="0035654C">
              <w:rPr>
                <w:rFonts w:ascii="Verdana" w:hAnsi="Verdana" w:cs="Arial"/>
                <w:color w:val="000000"/>
                <w:sz w:val="16"/>
                <w:szCs w:val="16"/>
              </w:rPr>
              <w:t>.</w:t>
            </w:r>
            <w:r w:rsidRPr="002A3556">
              <w:rPr>
                <w:rFonts w:ascii="Verdana" w:hAnsi="Verdana" w:cs="Arial"/>
                <w:color w:val="000000"/>
                <w:sz w:val="16"/>
                <w:szCs w:val="16"/>
              </w:rPr>
              <w:t>129,6</w:t>
            </w:r>
          </w:p>
        </w:tc>
        <w:tc>
          <w:tcPr>
            <w:tcW w:w="960" w:type="dxa"/>
            <w:tcBorders>
              <w:top w:val="single" w:color="000000" w:sz="8" w:space="0"/>
              <w:left w:val="nil"/>
              <w:bottom w:val="nil"/>
              <w:right w:val="nil"/>
            </w:tcBorders>
            <w:shd w:val="clear" w:color="auto" w:fill="auto"/>
            <w:hideMark/>
          </w:tcPr>
          <w:p w:rsidRPr="002A3556" w:rsidR="002A3556" w:rsidP="000F2ADE" w:rsidRDefault="002A3556">
            <w:pPr>
              <w:spacing w:line="276" w:lineRule="auto"/>
              <w:jc w:val="right"/>
              <w:rPr>
                <w:rFonts w:ascii="Verdana" w:hAnsi="Verdana" w:cs="Arial"/>
                <w:color w:val="000000"/>
                <w:sz w:val="16"/>
                <w:szCs w:val="16"/>
              </w:rPr>
            </w:pPr>
            <w:r w:rsidRPr="002A3556">
              <w:rPr>
                <w:rFonts w:ascii="Verdana" w:hAnsi="Verdana" w:cs="Arial"/>
                <w:color w:val="000000"/>
                <w:sz w:val="16"/>
                <w:szCs w:val="16"/>
              </w:rPr>
              <w:t>3</w:t>
            </w:r>
            <w:r w:rsidR="0035654C">
              <w:rPr>
                <w:rFonts w:ascii="Verdana" w:hAnsi="Verdana" w:cs="Arial"/>
                <w:color w:val="000000"/>
                <w:sz w:val="16"/>
                <w:szCs w:val="16"/>
              </w:rPr>
              <w:t>.</w:t>
            </w:r>
            <w:r w:rsidRPr="002A3556">
              <w:rPr>
                <w:rFonts w:ascii="Verdana" w:hAnsi="Verdana" w:cs="Arial"/>
                <w:color w:val="000000"/>
                <w:sz w:val="16"/>
                <w:szCs w:val="16"/>
              </w:rPr>
              <w:t>814,6</w:t>
            </w:r>
          </w:p>
        </w:tc>
      </w:tr>
    </w:tbl>
    <w:p w:rsidR="002A3556" w:rsidP="002A3556" w:rsidRDefault="002A3556">
      <w:pPr>
        <w:spacing w:line="276" w:lineRule="auto"/>
        <w:rPr>
          <w:rFonts w:ascii="Verdana" w:hAnsi="Verdana" w:cs="Arial"/>
          <w:b/>
          <w:bCs/>
          <w:sz w:val="18"/>
          <w:szCs w:val="18"/>
        </w:rPr>
      </w:pPr>
    </w:p>
    <w:p w:rsidR="002A3556" w:rsidP="00421897" w:rsidRDefault="002A3556">
      <w:pPr>
        <w:spacing w:line="240" w:lineRule="atLeast"/>
        <w:rPr>
          <w:rFonts w:ascii="Verdana" w:hAnsi="Verdana"/>
          <w:i/>
          <w:sz w:val="18"/>
          <w:szCs w:val="18"/>
        </w:rPr>
      </w:pPr>
    </w:p>
    <w:p w:rsidRPr="00421897" w:rsidR="00421897" w:rsidP="00421897" w:rsidRDefault="00421897">
      <w:pPr>
        <w:spacing w:line="240" w:lineRule="atLeast"/>
        <w:rPr>
          <w:rFonts w:ascii="Verdana" w:hAnsi="Verdana"/>
          <w:i/>
          <w:sz w:val="18"/>
          <w:szCs w:val="18"/>
        </w:rPr>
      </w:pPr>
      <w:r w:rsidRPr="00421897">
        <w:rPr>
          <w:rFonts w:ascii="Verdana" w:hAnsi="Verdana"/>
          <w:i/>
          <w:sz w:val="18"/>
          <w:szCs w:val="18"/>
        </w:rPr>
        <w:t xml:space="preserve">A1 rijksoverheid (incl. </w:t>
      </w:r>
      <w:proofErr w:type="spellStart"/>
      <w:r w:rsidRPr="00421897">
        <w:rPr>
          <w:rFonts w:ascii="Verdana" w:hAnsi="Verdana"/>
          <w:i/>
          <w:sz w:val="18"/>
          <w:szCs w:val="18"/>
        </w:rPr>
        <w:t>zbo’s</w:t>
      </w:r>
      <w:proofErr w:type="spellEnd"/>
      <w:r w:rsidRPr="00421897">
        <w:rPr>
          <w:rFonts w:ascii="Verdana" w:hAnsi="Verdana"/>
          <w:i/>
          <w:sz w:val="18"/>
          <w:szCs w:val="18"/>
        </w:rPr>
        <w:t>)</w:t>
      </w:r>
    </w:p>
    <w:p w:rsidRPr="00421897" w:rsidR="00421897" w:rsidP="00421897" w:rsidRDefault="00421897">
      <w:pPr>
        <w:spacing w:line="240" w:lineRule="atLeast"/>
        <w:rPr>
          <w:rFonts w:ascii="Verdana" w:hAnsi="Verdana"/>
          <w:sz w:val="18"/>
          <w:szCs w:val="18"/>
        </w:rPr>
      </w:pPr>
      <w:r w:rsidRPr="00421897">
        <w:rPr>
          <w:rFonts w:ascii="Verdana" w:hAnsi="Verdana"/>
          <w:sz w:val="18"/>
          <w:szCs w:val="18"/>
        </w:rPr>
        <w:t xml:space="preserve">Dit betreft maatregel A1 uit het regeerakkoord. </w:t>
      </w:r>
    </w:p>
    <w:p w:rsidRPr="00421897" w:rsidR="00421897" w:rsidP="00421897" w:rsidRDefault="00421897">
      <w:pPr>
        <w:spacing w:line="240" w:lineRule="atLeast"/>
        <w:rPr>
          <w:rFonts w:ascii="Verdana" w:hAnsi="Verdana"/>
          <w:sz w:val="18"/>
          <w:szCs w:val="18"/>
        </w:rPr>
      </w:pPr>
    </w:p>
    <w:p w:rsidRPr="00421897" w:rsidR="00421897" w:rsidP="00421897" w:rsidRDefault="00421897">
      <w:pPr>
        <w:spacing w:line="240" w:lineRule="atLeast"/>
        <w:rPr>
          <w:rFonts w:ascii="Verdana" w:hAnsi="Verdana"/>
          <w:i/>
          <w:sz w:val="18"/>
          <w:szCs w:val="18"/>
        </w:rPr>
      </w:pPr>
      <w:r w:rsidRPr="00421897">
        <w:rPr>
          <w:rFonts w:ascii="Verdana" w:hAnsi="Verdana"/>
          <w:i/>
          <w:sz w:val="18"/>
          <w:szCs w:val="18"/>
        </w:rPr>
        <w:t xml:space="preserve">Correctie </w:t>
      </w:r>
      <w:proofErr w:type="spellStart"/>
      <w:r w:rsidRPr="00421897">
        <w:rPr>
          <w:rFonts w:ascii="Verdana" w:hAnsi="Verdana"/>
          <w:i/>
          <w:sz w:val="18"/>
          <w:szCs w:val="18"/>
        </w:rPr>
        <w:t>btw-compensatiefonds</w:t>
      </w:r>
      <w:proofErr w:type="spellEnd"/>
      <w:r w:rsidRPr="00421897">
        <w:rPr>
          <w:rFonts w:ascii="Verdana" w:hAnsi="Verdana"/>
          <w:i/>
          <w:sz w:val="18"/>
          <w:szCs w:val="18"/>
        </w:rPr>
        <w:t xml:space="preserve"> &amp; A10 </w:t>
      </w:r>
      <w:proofErr w:type="spellStart"/>
      <w:r w:rsidRPr="00421897">
        <w:rPr>
          <w:rFonts w:ascii="Verdana" w:hAnsi="Verdana"/>
          <w:i/>
          <w:sz w:val="18"/>
          <w:szCs w:val="18"/>
        </w:rPr>
        <w:t>btw-compensatiefonds</w:t>
      </w:r>
      <w:proofErr w:type="spellEnd"/>
    </w:p>
    <w:p w:rsidR="009866CA" w:rsidP="009866CA" w:rsidRDefault="009866CA">
      <w:pPr>
        <w:spacing w:line="240" w:lineRule="atLeast"/>
        <w:rPr>
          <w:rFonts w:ascii="Verdana" w:hAnsi="Verdana"/>
          <w:sz w:val="18"/>
          <w:szCs w:val="18"/>
        </w:rPr>
      </w:pPr>
      <w:r>
        <w:rPr>
          <w:rFonts w:ascii="Verdana" w:hAnsi="Verdana"/>
          <w:sz w:val="18"/>
          <w:szCs w:val="18"/>
        </w:rPr>
        <w:t xml:space="preserve">Dit betreft maatregel A10 uit het regeerakkoord. In het bestuurlijk overleg met VNG en IPO van 18 januari is besloten het </w:t>
      </w:r>
      <w:proofErr w:type="spellStart"/>
      <w:r>
        <w:rPr>
          <w:rFonts w:ascii="Verdana" w:hAnsi="Verdana"/>
          <w:sz w:val="18"/>
          <w:szCs w:val="18"/>
        </w:rPr>
        <w:t>btw-compensatiefonds</w:t>
      </w:r>
      <w:proofErr w:type="spellEnd"/>
      <w:r>
        <w:rPr>
          <w:rFonts w:ascii="Verdana" w:hAnsi="Verdana"/>
          <w:sz w:val="18"/>
          <w:szCs w:val="18"/>
        </w:rPr>
        <w:t xml:space="preserve"> te continueren. De regeerakkoordmaatregel beoogde naast opheffing van het </w:t>
      </w:r>
      <w:proofErr w:type="spellStart"/>
      <w:r>
        <w:rPr>
          <w:rFonts w:ascii="Verdana" w:hAnsi="Verdana"/>
          <w:sz w:val="18"/>
          <w:szCs w:val="18"/>
        </w:rPr>
        <w:t>btw-compensatiefonds</w:t>
      </w:r>
      <w:proofErr w:type="spellEnd"/>
      <w:r>
        <w:rPr>
          <w:rFonts w:ascii="Verdana" w:hAnsi="Verdana"/>
          <w:sz w:val="18"/>
          <w:szCs w:val="18"/>
        </w:rPr>
        <w:t xml:space="preserve"> ook een korting; deze is doorgevoerd op het gemeente- en provinciefonds. </w:t>
      </w:r>
    </w:p>
    <w:p w:rsidRPr="00421897" w:rsidR="00421897" w:rsidP="00421897" w:rsidRDefault="00421897">
      <w:pPr>
        <w:spacing w:line="240" w:lineRule="atLeast"/>
        <w:rPr>
          <w:rFonts w:ascii="Verdana" w:hAnsi="Verdana"/>
          <w:sz w:val="18"/>
          <w:szCs w:val="18"/>
        </w:rPr>
      </w:pPr>
    </w:p>
    <w:p w:rsidRPr="00421897" w:rsidR="00421897" w:rsidP="00421897" w:rsidRDefault="00421897">
      <w:pPr>
        <w:spacing w:line="240" w:lineRule="atLeast"/>
        <w:rPr>
          <w:rFonts w:ascii="Verdana" w:hAnsi="Verdana"/>
          <w:i/>
          <w:sz w:val="18"/>
          <w:szCs w:val="18"/>
        </w:rPr>
      </w:pPr>
      <w:r w:rsidRPr="00421897">
        <w:rPr>
          <w:rFonts w:ascii="Verdana" w:hAnsi="Verdana"/>
          <w:i/>
          <w:sz w:val="18"/>
          <w:szCs w:val="18"/>
        </w:rPr>
        <w:t>G82 doorberekenen kosten toezicht AFM/DNB</w:t>
      </w:r>
    </w:p>
    <w:p w:rsidRPr="00421897" w:rsidR="00421897" w:rsidP="00421897" w:rsidRDefault="00421897">
      <w:pPr>
        <w:spacing w:line="240" w:lineRule="atLeast"/>
        <w:rPr>
          <w:rFonts w:ascii="Verdana" w:hAnsi="Verdana"/>
          <w:sz w:val="18"/>
          <w:szCs w:val="18"/>
        </w:rPr>
      </w:pPr>
      <w:r w:rsidRPr="00421897">
        <w:rPr>
          <w:rFonts w:ascii="Verdana" w:hAnsi="Verdana"/>
          <w:sz w:val="18"/>
          <w:szCs w:val="18"/>
        </w:rPr>
        <w:t xml:space="preserve">Dit betreft maatregel G82 uit het regeerakkoord. </w:t>
      </w:r>
    </w:p>
    <w:p w:rsidRPr="00421897" w:rsidR="00421897" w:rsidP="00421897" w:rsidRDefault="00421897">
      <w:pPr>
        <w:spacing w:line="240" w:lineRule="atLeast"/>
        <w:rPr>
          <w:rFonts w:ascii="Verdana" w:hAnsi="Verdana"/>
          <w:sz w:val="18"/>
          <w:szCs w:val="18"/>
        </w:rPr>
      </w:pPr>
    </w:p>
    <w:p w:rsidRPr="00421897" w:rsidR="00421897" w:rsidP="00421897" w:rsidRDefault="00421897">
      <w:pPr>
        <w:spacing w:line="240" w:lineRule="atLeast"/>
        <w:rPr>
          <w:rFonts w:ascii="Verdana" w:hAnsi="Verdana"/>
          <w:i/>
          <w:sz w:val="18"/>
          <w:szCs w:val="18"/>
        </w:rPr>
      </w:pPr>
      <w:r w:rsidRPr="00421897">
        <w:rPr>
          <w:rFonts w:ascii="Verdana" w:hAnsi="Verdana"/>
          <w:i/>
          <w:sz w:val="18"/>
          <w:szCs w:val="18"/>
        </w:rPr>
        <w:t>Kasschuif apparaat</w:t>
      </w:r>
    </w:p>
    <w:p w:rsidRPr="00421897" w:rsidR="00421897" w:rsidP="00421897" w:rsidRDefault="00421897">
      <w:pPr>
        <w:spacing w:line="240" w:lineRule="atLeast"/>
        <w:rPr>
          <w:rFonts w:ascii="Verdana" w:hAnsi="Verdana"/>
          <w:sz w:val="18"/>
          <w:szCs w:val="18"/>
        </w:rPr>
      </w:pPr>
      <w:r w:rsidRPr="00421897">
        <w:rPr>
          <w:rFonts w:ascii="Verdana" w:hAnsi="Verdana"/>
          <w:sz w:val="18"/>
          <w:szCs w:val="18"/>
        </w:rPr>
        <w:t xml:space="preserve">Deze mutatie betreft een kasschuif bij de </w:t>
      </w:r>
      <w:proofErr w:type="spellStart"/>
      <w:r w:rsidRPr="00421897">
        <w:rPr>
          <w:rFonts w:ascii="Verdana" w:hAnsi="Verdana"/>
          <w:sz w:val="18"/>
          <w:szCs w:val="18"/>
        </w:rPr>
        <w:t>apparaatsuitgaven</w:t>
      </w:r>
      <w:proofErr w:type="spellEnd"/>
      <w:r w:rsidRPr="00421897">
        <w:rPr>
          <w:rFonts w:ascii="Verdana" w:hAnsi="Verdana"/>
          <w:sz w:val="18"/>
          <w:szCs w:val="18"/>
        </w:rPr>
        <w:t xml:space="preserve"> van de Belastingdienst. De kasschuif van 2012 naar 2013 bedraagt 35 mln. en was onder anderen voor noodzakelijke uitgaven - zoals investeringen in detectiesystemen ten behoeve van douanecontroles - die in 2013 in plaats van in 2012 worden gerealiseerd.</w:t>
      </w:r>
    </w:p>
    <w:p w:rsidRPr="00421897" w:rsidR="00421897" w:rsidP="00421897" w:rsidRDefault="00421897">
      <w:pPr>
        <w:spacing w:line="240" w:lineRule="atLeast"/>
        <w:rPr>
          <w:rFonts w:ascii="Verdana" w:hAnsi="Verdana"/>
          <w:i/>
          <w:sz w:val="18"/>
          <w:szCs w:val="18"/>
        </w:rPr>
      </w:pPr>
    </w:p>
    <w:p w:rsidRPr="00421897" w:rsidR="00421897" w:rsidP="00421897" w:rsidRDefault="00421897">
      <w:pPr>
        <w:spacing w:line="240" w:lineRule="atLeast"/>
        <w:rPr>
          <w:rFonts w:ascii="Verdana" w:hAnsi="Verdana"/>
          <w:i/>
          <w:sz w:val="18"/>
          <w:szCs w:val="18"/>
        </w:rPr>
      </w:pPr>
      <w:r w:rsidRPr="00421897">
        <w:rPr>
          <w:rFonts w:ascii="Verdana" w:hAnsi="Verdana"/>
          <w:i/>
          <w:sz w:val="18"/>
          <w:szCs w:val="18"/>
        </w:rPr>
        <w:t>Versterking toezicht Belastingdienst</w:t>
      </w:r>
    </w:p>
    <w:p w:rsidRPr="00421897" w:rsidR="00421897" w:rsidP="00421897" w:rsidRDefault="00421897">
      <w:pPr>
        <w:spacing w:line="240" w:lineRule="atLeast"/>
        <w:rPr>
          <w:rFonts w:ascii="Verdana" w:hAnsi="Verdana"/>
          <w:sz w:val="18"/>
          <w:szCs w:val="18"/>
        </w:rPr>
      </w:pPr>
      <w:r w:rsidRPr="00421897">
        <w:rPr>
          <w:rFonts w:ascii="Verdana" w:hAnsi="Verdana"/>
          <w:sz w:val="18"/>
          <w:szCs w:val="18"/>
        </w:rPr>
        <w:t xml:space="preserve">Betreft de middelen voor de Belastingdienst in 2013 van maatregel J110 uit het regeerakkoord. </w:t>
      </w:r>
      <w:r w:rsidRPr="00421897">
        <w:rPr>
          <w:rFonts w:ascii="Verdana" w:hAnsi="Verdana"/>
          <w:sz w:val="18"/>
          <w:szCs w:val="18"/>
        </w:rPr>
        <w:br/>
      </w:r>
    </w:p>
    <w:p w:rsidRPr="00421897" w:rsidR="00421897" w:rsidP="00421897" w:rsidRDefault="00421897">
      <w:pPr>
        <w:spacing w:line="240" w:lineRule="atLeast"/>
        <w:rPr>
          <w:rFonts w:ascii="Verdana" w:hAnsi="Verdana"/>
          <w:i/>
          <w:sz w:val="18"/>
          <w:szCs w:val="18"/>
        </w:rPr>
      </w:pPr>
      <w:proofErr w:type="spellStart"/>
      <w:r w:rsidRPr="00421897">
        <w:rPr>
          <w:rFonts w:ascii="Verdana" w:hAnsi="Verdana"/>
          <w:i/>
          <w:sz w:val="18"/>
          <w:szCs w:val="18"/>
        </w:rPr>
        <w:t>Heffings</w:t>
      </w:r>
      <w:proofErr w:type="spellEnd"/>
      <w:r w:rsidRPr="00421897">
        <w:rPr>
          <w:rFonts w:ascii="Verdana" w:hAnsi="Verdana"/>
          <w:i/>
          <w:sz w:val="18"/>
          <w:szCs w:val="18"/>
        </w:rPr>
        <w:t>- en invorderingsrente (uitgaven en ontvangsten)</w:t>
      </w:r>
    </w:p>
    <w:p w:rsidRPr="00421897" w:rsidR="00421897" w:rsidP="00421897" w:rsidRDefault="00421897">
      <w:pPr>
        <w:spacing w:line="240" w:lineRule="atLeast"/>
        <w:rPr>
          <w:rFonts w:ascii="Verdana" w:hAnsi="Verdana"/>
          <w:sz w:val="18"/>
          <w:szCs w:val="18"/>
        </w:rPr>
      </w:pPr>
      <w:r w:rsidRPr="00421897">
        <w:rPr>
          <w:rFonts w:ascii="Verdana" w:hAnsi="Verdana"/>
          <w:sz w:val="18"/>
          <w:szCs w:val="18"/>
        </w:rPr>
        <w:t xml:space="preserve">Betreft een actualisatie van de verwachte uitgaven en ontvangsten bij de </w:t>
      </w:r>
      <w:proofErr w:type="spellStart"/>
      <w:r w:rsidRPr="00421897">
        <w:rPr>
          <w:rFonts w:ascii="Verdana" w:hAnsi="Verdana"/>
          <w:sz w:val="18"/>
          <w:szCs w:val="18"/>
        </w:rPr>
        <w:t>heffings</w:t>
      </w:r>
      <w:proofErr w:type="spellEnd"/>
      <w:r w:rsidRPr="00421897">
        <w:rPr>
          <w:rFonts w:ascii="Verdana" w:hAnsi="Verdana"/>
          <w:sz w:val="18"/>
          <w:szCs w:val="18"/>
        </w:rPr>
        <w:t xml:space="preserve">- en invorderingsrente op basis van recente renteramingen. </w:t>
      </w:r>
    </w:p>
    <w:p w:rsidRPr="00421897" w:rsidR="00421897" w:rsidP="00421897" w:rsidRDefault="00421897">
      <w:pPr>
        <w:spacing w:line="240" w:lineRule="atLeast"/>
        <w:rPr>
          <w:rFonts w:ascii="Verdana" w:hAnsi="Verdana"/>
          <w:sz w:val="18"/>
          <w:szCs w:val="18"/>
        </w:rPr>
      </w:pPr>
    </w:p>
    <w:p w:rsidR="003E20F6" w:rsidP="00421897" w:rsidRDefault="003E20F6">
      <w:pPr>
        <w:spacing w:line="240" w:lineRule="atLeast"/>
        <w:rPr>
          <w:rFonts w:ascii="Verdana" w:hAnsi="Verdana"/>
          <w:i/>
          <w:sz w:val="18"/>
          <w:szCs w:val="18"/>
        </w:rPr>
      </w:pPr>
    </w:p>
    <w:p w:rsidRPr="00421897" w:rsidR="00421897" w:rsidP="00421897" w:rsidRDefault="00421897">
      <w:pPr>
        <w:spacing w:line="240" w:lineRule="atLeast"/>
        <w:rPr>
          <w:rFonts w:ascii="Verdana" w:hAnsi="Verdana"/>
          <w:i/>
          <w:sz w:val="18"/>
          <w:szCs w:val="18"/>
        </w:rPr>
      </w:pPr>
      <w:r w:rsidRPr="00421897">
        <w:rPr>
          <w:rFonts w:ascii="Verdana" w:hAnsi="Verdana"/>
          <w:i/>
          <w:sz w:val="18"/>
          <w:szCs w:val="18"/>
        </w:rPr>
        <w:t>Herverkaveling RVOB (uitgaven- en ontvangsten)</w:t>
      </w:r>
    </w:p>
    <w:p w:rsidRPr="00421897" w:rsidR="00421897" w:rsidP="00421897" w:rsidRDefault="00421897">
      <w:pPr>
        <w:spacing w:line="240" w:lineRule="atLeast"/>
        <w:rPr>
          <w:rFonts w:ascii="Verdana" w:hAnsi="Verdana"/>
          <w:sz w:val="18"/>
          <w:szCs w:val="18"/>
        </w:rPr>
      </w:pPr>
      <w:r w:rsidRPr="00421897">
        <w:rPr>
          <w:rFonts w:ascii="Verdana" w:hAnsi="Verdana"/>
          <w:sz w:val="18"/>
          <w:szCs w:val="18"/>
        </w:rPr>
        <w:t xml:space="preserve">Betreft de herverkaveling van het RVOB van </w:t>
      </w:r>
      <w:r w:rsidR="0035654C">
        <w:rPr>
          <w:rFonts w:ascii="Verdana" w:hAnsi="Verdana"/>
          <w:sz w:val="18"/>
          <w:szCs w:val="18"/>
        </w:rPr>
        <w:t>FIN</w:t>
      </w:r>
      <w:r w:rsidRPr="00421897">
        <w:rPr>
          <w:rFonts w:ascii="Verdana" w:hAnsi="Verdana"/>
          <w:sz w:val="18"/>
          <w:szCs w:val="18"/>
        </w:rPr>
        <w:t xml:space="preserve"> naar BZK, zoals afgesproken in het regeerakkoord. </w:t>
      </w:r>
    </w:p>
    <w:p w:rsidRPr="00421897" w:rsidR="00421897" w:rsidP="00421897" w:rsidRDefault="00421897">
      <w:pPr>
        <w:spacing w:line="240" w:lineRule="atLeast"/>
        <w:rPr>
          <w:rFonts w:ascii="Verdana" w:hAnsi="Verdana"/>
          <w:sz w:val="18"/>
          <w:szCs w:val="18"/>
        </w:rPr>
      </w:pPr>
    </w:p>
    <w:p w:rsidRPr="00421897" w:rsidR="00421897" w:rsidP="00421897" w:rsidRDefault="00421897">
      <w:pPr>
        <w:spacing w:line="240" w:lineRule="atLeast"/>
        <w:rPr>
          <w:rFonts w:ascii="Verdana" w:hAnsi="Verdana"/>
          <w:i/>
          <w:sz w:val="18"/>
          <w:szCs w:val="18"/>
        </w:rPr>
      </w:pPr>
      <w:r w:rsidRPr="00421897">
        <w:rPr>
          <w:rFonts w:ascii="Verdana" w:hAnsi="Verdana"/>
          <w:i/>
          <w:sz w:val="18"/>
          <w:szCs w:val="18"/>
        </w:rPr>
        <w:t>IABF (</w:t>
      </w:r>
      <w:proofErr w:type="spellStart"/>
      <w:r w:rsidRPr="00421897">
        <w:rPr>
          <w:rFonts w:ascii="Verdana" w:hAnsi="Verdana"/>
          <w:i/>
          <w:sz w:val="18"/>
          <w:szCs w:val="18"/>
        </w:rPr>
        <w:t>Illiquid</w:t>
      </w:r>
      <w:proofErr w:type="spellEnd"/>
      <w:r w:rsidRPr="00421897">
        <w:rPr>
          <w:rFonts w:ascii="Verdana" w:hAnsi="Verdana"/>
          <w:i/>
          <w:sz w:val="18"/>
          <w:szCs w:val="18"/>
        </w:rPr>
        <w:t xml:space="preserve"> </w:t>
      </w:r>
      <w:proofErr w:type="spellStart"/>
      <w:r w:rsidRPr="00421897">
        <w:rPr>
          <w:rFonts w:ascii="Verdana" w:hAnsi="Verdana"/>
          <w:i/>
          <w:sz w:val="18"/>
          <w:szCs w:val="18"/>
        </w:rPr>
        <w:t>Asset</w:t>
      </w:r>
      <w:proofErr w:type="spellEnd"/>
      <w:r w:rsidRPr="00421897">
        <w:rPr>
          <w:rFonts w:ascii="Verdana" w:hAnsi="Verdana"/>
          <w:i/>
          <w:sz w:val="18"/>
          <w:szCs w:val="18"/>
        </w:rPr>
        <w:t xml:space="preserve"> Back-up Faciliteit; uitgaven en ontvangsten)</w:t>
      </w:r>
    </w:p>
    <w:p w:rsidR="00421897" w:rsidP="00421897" w:rsidRDefault="00421897">
      <w:pPr>
        <w:spacing w:line="240" w:lineRule="atLeast"/>
        <w:rPr>
          <w:rFonts w:ascii="Verdana" w:hAnsi="Verdana"/>
          <w:sz w:val="18"/>
          <w:szCs w:val="18"/>
        </w:rPr>
      </w:pPr>
      <w:r>
        <w:rPr>
          <w:rFonts w:ascii="Verdana" w:hAnsi="Verdana"/>
          <w:sz w:val="18"/>
          <w:szCs w:val="18"/>
        </w:rPr>
        <w:t>De raming van de aflossing van de IABF (</w:t>
      </w:r>
      <w:proofErr w:type="spellStart"/>
      <w:r>
        <w:rPr>
          <w:rFonts w:ascii="Verdana" w:hAnsi="Verdana"/>
          <w:sz w:val="18"/>
          <w:szCs w:val="18"/>
        </w:rPr>
        <w:t>funding</w:t>
      </w:r>
      <w:proofErr w:type="spellEnd"/>
      <w:r>
        <w:rPr>
          <w:rFonts w:ascii="Verdana" w:hAnsi="Verdana"/>
          <w:sz w:val="18"/>
          <w:szCs w:val="18"/>
        </w:rPr>
        <w:t xml:space="preserve"> fee) is bijgesteld aan de hand van de geraamde ontvangsten. Deze zijn naar aanleiding van</w:t>
      </w:r>
      <w:r w:rsidRPr="00A31582">
        <w:rPr>
          <w:rFonts w:ascii="Verdana" w:hAnsi="Verdana"/>
          <w:sz w:val="18"/>
          <w:szCs w:val="18"/>
        </w:rPr>
        <w:t xml:space="preserve"> </w:t>
      </w:r>
      <w:r>
        <w:rPr>
          <w:rFonts w:ascii="Verdana" w:hAnsi="Verdana"/>
          <w:sz w:val="18"/>
          <w:szCs w:val="18"/>
        </w:rPr>
        <w:t>een wijziging van de euro/</w:t>
      </w:r>
      <w:proofErr w:type="spellStart"/>
      <w:r>
        <w:rPr>
          <w:rFonts w:ascii="Verdana" w:hAnsi="Verdana"/>
          <w:sz w:val="18"/>
          <w:szCs w:val="18"/>
        </w:rPr>
        <w:t>dollar-</w:t>
      </w:r>
      <w:r w:rsidRPr="00A31582">
        <w:rPr>
          <w:rFonts w:ascii="Verdana" w:hAnsi="Verdana"/>
          <w:sz w:val="18"/>
          <w:szCs w:val="18"/>
        </w:rPr>
        <w:t>rekenkoers</w:t>
      </w:r>
      <w:proofErr w:type="spellEnd"/>
      <w:r w:rsidRPr="00A31582">
        <w:rPr>
          <w:rFonts w:ascii="Verdana" w:hAnsi="Verdana"/>
          <w:sz w:val="18"/>
          <w:szCs w:val="18"/>
        </w:rPr>
        <w:t xml:space="preserve"> </w:t>
      </w:r>
      <w:r>
        <w:rPr>
          <w:rFonts w:ascii="Verdana" w:hAnsi="Verdana"/>
          <w:sz w:val="18"/>
          <w:szCs w:val="18"/>
        </w:rPr>
        <w:t xml:space="preserve">bijgesteld. </w:t>
      </w:r>
    </w:p>
    <w:p w:rsidRPr="00421897" w:rsidR="00421897" w:rsidP="00421897" w:rsidRDefault="00421897">
      <w:pPr>
        <w:spacing w:line="240" w:lineRule="atLeast"/>
        <w:rPr>
          <w:rFonts w:ascii="Verdana" w:hAnsi="Verdana"/>
          <w:sz w:val="18"/>
          <w:szCs w:val="18"/>
        </w:rPr>
      </w:pPr>
    </w:p>
    <w:p w:rsidRPr="00421897" w:rsidR="00421897" w:rsidP="00421897" w:rsidRDefault="00421897">
      <w:pPr>
        <w:spacing w:line="240" w:lineRule="atLeast"/>
        <w:rPr>
          <w:rFonts w:ascii="Verdana" w:hAnsi="Verdana"/>
          <w:i/>
          <w:sz w:val="18"/>
          <w:szCs w:val="18"/>
        </w:rPr>
      </w:pPr>
      <w:r w:rsidRPr="00421897">
        <w:rPr>
          <w:rFonts w:ascii="Verdana" w:hAnsi="Verdana"/>
          <w:i/>
          <w:sz w:val="18"/>
          <w:szCs w:val="18"/>
        </w:rPr>
        <w:t>Kapitaalinjecties en overbruggingskrediet SNS</w:t>
      </w:r>
    </w:p>
    <w:p w:rsidRPr="00421897" w:rsidR="00421897" w:rsidP="00421897" w:rsidRDefault="00421897">
      <w:pPr>
        <w:spacing w:line="240" w:lineRule="atLeast"/>
        <w:rPr>
          <w:rFonts w:ascii="Verdana" w:hAnsi="Verdana"/>
          <w:sz w:val="18"/>
          <w:szCs w:val="18"/>
        </w:rPr>
      </w:pPr>
      <w:r w:rsidRPr="00421897">
        <w:rPr>
          <w:rFonts w:ascii="Verdana" w:hAnsi="Verdana"/>
          <w:sz w:val="18"/>
          <w:szCs w:val="18"/>
        </w:rPr>
        <w:t xml:space="preserve">Betreft de nationalisatie van SNS. Zie voor meer informatie de betreffende incidentele suppletoire begroting. </w:t>
      </w:r>
    </w:p>
    <w:p w:rsidRPr="00421897" w:rsidR="00421897" w:rsidP="00421897" w:rsidRDefault="00421897">
      <w:pPr>
        <w:spacing w:line="240" w:lineRule="atLeast"/>
        <w:rPr>
          <w:rFonts w:ascii="Verdana" w:hAnsi="Verdana"/>
          <w:sz w:val="18"/>
          <w:szCs w:val="18"/>
        </w:rPr>
      </w:pPr>
    </w:p>
    <w:p w:rsidRPr="00421897" w:rsidR="00421897" w:rsidP="00421897" w:rsidRDefault="00421897">
      <w:pPr>
        <w:spacing w:line="240" w:lineRule="atLeast"/>
        <w:rPr>
          <w:rFonts w:ascii="Verdana" w:hAnsi="Verdana"/>
          <w:i/>
          <w:sz w:val="18"/>
          <w:szCs w:val="18"/>
        </w:rPr>
      </w:pPr>
      <w:r w:rsidRPr="00421897">
        <w:rPr>
          <w:rFonts w:ascii="Verdana" w:hAnsi="Verdana"/>
          <w:i/>
          <w:sz w:val="18"/>
          <w:szCs w:val="18"/>
        </w:rPr>
        <w:t>Teruggeven winsten SMP</w:t>
      </w:r>
    </w:p>
    <w:p w:rsidRPr="00421897" w:rsidR="00421897" w:rsidP="00421897" w:rsidRDefault="00421897">
      <w:pPr>
        <w:spacing w:line="240" w:lineRule="atLeast"/>
        <w:rPr>
          <w:rFonts w:ascii="Verdana" w:hAnsi="Verdana"/>
          <w:sz w:val="18"/>
          <w:szCs w:val="18"/>
        </w:rPr>
      </w:pPr>
      <w:r w:rsidRPr="00421897">
        <w:rPr>
          <w:rFonts w:ascii="Verdana" w:hAnsi="Verdana"/>
          <w:sz w:val="18"/>
          <w:szCs w:val="18"/>
        </w:rPr>
        <w:t xml:space="preserve">Betreft het teruggeven van een deel van de winstafdracht DNB aan Griekenland, zoals gemeld in de Tweede Nota van Wijziging van de Begroting 2013. </w:t>
      </w:r>
    </w:p>
    <w:p w:rsidRPr="00421897" w:rsidR="00421897" w:rsidP="00421897" w:rsidRDefault="00421897">
      <w:pPr>
        <w:spacing w:line="240" w:lineRule="atLeast"/>
        <w:rPr>
          <w:rFonts w:ascii="Verdana" w:hAnsi="Verdana"/>
          <w:sz w:val="18"/>
          <w:szCs w:val="18"/>
        </w:rPr>
      </w:pPr>
    </w:p>
    <w:p w:rsidRPr="00421897" w:rsidR="00421897" w:rsidP="00421897" w:rsidRDefault="00421897">
      <w:pPr>
        <w:spacing w:line="240" w:lineRule="atLeast"/>
        <w:rPr>
          <w:rFonts w:ascii="Verdana" w:hAnsi="Verdana"/>
          <w:i/>
          <w:sz w:val="18"/>
          <w:szCs w:val="18"/>
        </w:rPr>
      </w:pPr>
      <w:r w:rsidRPr="00421897">
        <w:rPr>
          <w:rFonts w:ascii="Verdana" w:hAnsi="Verdana"/>
          <w:i/>
          <w:sz w:val="18"/>
          <w:szCs w:val="18"/>
        </w:rPr>
        <w:t>Havenbedrijf Rotterdam rijksbijdrage landwinning</w:t>
      </w:r>
    </w:p>
    <w:p w:rsidRPr="00421897" w:rsidR="00421897" w:rsidP="00421897" w:rsidRDefault="00421897">
      <w:pPr>
        <w:spacing w:line="240" w:lineRule="atLeast"/>
        <w:rPr>
          <w:rFonts w:ascii="Verdana" w:hAnsi="Verdana"/>
          <w:sz w:val="18"/>
          <w:szCs w:val="18"/>
        </w:rPr>
      </w:pPr>
      <w:r w:rsidRPr="00421897">
        <w:rPr>
          <w:rFonts w:ascii="Verdana" w:hAnsi="Verdana"/>
          <w:sz w:val="18"/>
          <w:szCs w:val="18"/>
        </w:rPr>
        <w:t xml:space="preserve">Betreft de restitutie van een lening aan het Havenbedrijf Rotterdam. Zie voor meer informatie TK 24 691 nr. 118. </w:t>
      </w:r>
    </w:p>
    <w:p w:rsidRPr="00421897" w:rsidR="00421897" w:rsidP="00421897" w:rsidRDefault="00421897">
      <w:pPr>
        <w:spacing w:line="240" w:lineRule="atLeast"/>
        <w:rPr>
          <w:rFonts w:ascii="Verdana" w:hAnsi="Verdana"/>
          <w:sz w:val="18"/>
          <w:szCs w:val="18"/>
        </w:rPr>
      </w:pPr>
    </w:p>
    <w:p w:rsidRPr="00421897" w:rsidR="00421897" w:rsidP="00421897" w:rsidRDefault="00421897">
      <w:pPr>
        <w:spacing w:line="240" w:lineRule="atLeast"/>
        <w:rPr>
          <w:rFonts w:ascii="Verdana" w:hAnsi="Verdana"/>
          <w:i/>
          <w:sz w:val="18"/>
          <w:szCs w:val="18"/>
        </w:rPr>
      </w:pPr>
      <w:r w:rsidRPr="00421897">
        <w:rPr>
          <w:rFonts w:ascii="Verdana" w:hAnsi="Verdana"/>
          <w:i/>
          <w:sz w:val="18"/>
          <w:szCs w:val="18"/>
        </w:rPr>
        <w:t>I90 taakstelling motorrijtuigenbelasting</w:t>
      </w:r>
    </w:p>
    <w:p w:rsidRPr="00421897" w:rsidR="00421897" w:rsidP="00421897" w:rsidRDefault="0035654C">
      <w:pPr>
        <w:spacing w:line="240" w:lineRule="atLeast"/>
        <w:rPr>
          <w:rFonts w:ascii="Verdana" w:hAnsi="Verdana"/>
          <w:sz w:val="18"/>
          <w:szCs w:val="18"/>
        </w:rPr>
      </w:pPr>
      <w:r>
        <w:rPr>
          <w:rFonts w:ascii="Verdana" w:hAnsi="Verdana"/>
          <w:sz w:val="18"/>
          <w:szCs w:val="18"/>
        </w:rPr>
        <w:t>Dit b</w:t>
      </w:r>
      <w:r w:rsidRPr="00421897" w:rsidR="00421897">
        <w:rPr>
          <w:rFonts w:ascii="Verdana" w:hAnsi="Verdana"/>
          <w:sz w:val="18"/>
          <w:szCs w:val="18"/>
        </w:rPr>
        <w:t xml:space="preserve">etreft maatregel I90 uit het regeerakkoord. </w:t>
      </w:r>
    </w:p>
    <w:p w:rsidRPr="00421897" w:rsidR="00421897" w:rsidP="00421897" w:rsidRDefault="00421897">
      <w:pPr>
        <w:spacing w:line="240" w:lineRule="atLeast"/>
        <w:rPr>
          <w:rFonts w:ascii="Verdana" w:hAnsi="Verdana"/>
          <w:sz w:val="18"/>
          <w:szCs w:val="18"/>
        </w:rPr>
      </w:pPr>
    </w:p>
    <w:p w:rsidRPr="00421897" w:rsidR="00421897" w:rsidP="00421897" w:rsidRDefault="00421897">
      <w:pPr>
        <w:spacing w:line="240" w:lineRule="atLeast"/>
        <w:rPr>
          <w:rFonts w:ascii="Verdana" w:hAnsi="Verdana"/>
          <w:i/>
          <w:sz w:val="18"/>
          <w:szCs w:val="18"/>
        </w:rPr>
      </w:pPr>
      <w:r w:rsidRPr="00421897">
        <w:rPr>
          <w:rFonts w:ascii="Verdana" w:hAnsi="Verdana"/>
          <w:i/>
          <w:sz w:val="18"/>
          <w:szCs w:val="18"/>
        </w:rPr>
        <w:t>I93 belasting- en invorderingsrente</w:t>
      </w:r>
    </w:p>
    <w:p w:rsidRPr="00421897" w:rsidR="00421897" w:rsidP="00421897" w:rsidRDefault="0035654C">
      <w:pPr>
        <w:spacing w:line="240" w:lineRule="atLeast"/>
        <w:rPr>
          <w:rFonts w:ascii="Verdana" w:hAnsi="Verdana"/>
          <w:sz w:val="18"/>
          <w:szCs w:val="18"/>
        </w:rPr>
      </w:pPr>
      <w:r>
        <w:rPr>
          <w:rFonts w:ascii="Verdana" w:hAnsi="Verdana"/>
          <w:sz w:val="18"/>
          <w:szCs w:val="18"/>
        </w:rPr>
        <w:t>Dit b</w:t>
      </w:r>
      <w:r w:rsidRPr="00421897" w:rsidR="00421897">
        <w:rPr>
          <w:rFonts w:ascii="Verdana" w:hAnsi="Verdana"/>
          <w:sz w:val="18"/>
          <w:szCs w:val="18"/>
        </w:rPr>
        <w:t>etreft maatregel I93 uit het regeerakkoord.</w:t>
      </w:r>
    </w:p>
    <w:p w:rsidRPr="00421897" w:rsidR="00421897" w:rsidP="00421897" w:rsidRDefault="00421897">
      <w:pPr>
        <w:spacing w:line="240" w:lineRule="atLeast"/>
        <w:rPr>
          <w:rFonts w:ascii="Verdana" w:hAnsi="Verdana"/>
          <w:sz w:val="18"/>
          <w:szCs w:val="18"/>
        </w:rPr>
      </w:pPr>
    </w:p>
    <w:p w:rsidRPr="00421897" w:rsidR="00421897" w:rsidP="00421897" w:rsidRDefault="00421897">
      <w:pPr>
        <w:spacing w:line="240" w:lineRule="atLeast"/>
        <w:rPr>
          <w:rFonts w:ascii="Verdana" w:hAnsi="Verdana"/>
          <w:i/>
          <w:sz w:val="18"/>
          <w:szCs w:val="18"/>
        </w:rPr>
      </w:pPr>
      <w:r w:rsidRPr="00421897">
        <w:rPr>
          <w:rFonts w:ascii="Verdana" w:hAnsi="Verdana"/>
          <w:i/>
          <w:sz w:val="18"/>
          <w:szCs w:val="18"/>
        </w:rPr>
        <w:t>Winstafdracht DNB (beleidsmatige mutaties)</w:t>
      </w:r>
    </w:p>
    <w:p w:rsidRPr="009866CA" w:rsidR="00421897" w:rsidP="00421897" w:rsidRDefault="00421897">
      <w:pPr>
        <w:spacing w:line="240" w:lineRule="atLeast"/>
        <w:rPr>
          <w:rFonts w:ascii="Verdana" w:hAnsi="Verdana"/>
          <w:sz w:val="18"/>
          <w:szCs w:val="18"/>
        </w:rPr>
      </w:pPr>
      <w:r w:rsidRPr="00421897">
        <w:rPr>
          <w:rFonts w:ascii="Verdana" w:hAnsi="Verdana"/>
          <w:sz w:val="18"/>
          <w:szCs w:val="18"/>
        </w:rPr>
        <w:t xml:space="preserve">Bijstelling van de Winstafdracht DNB zoals vastgesteld in de ISB </w:t>
      </w:r>
      <w:proofErr w:type="spellStart"/>
      <w:r w:rsidRPr="00421897">
        <w:rPr>
          <w:rFonts w:ascii="Verdana" w:hAnsi="Verdana"/>
          <w:sz w:val="18"/>
          <w:szCs w:val="18"/>
        </w:rPr>
        <w:t>DNB-winstafdracht</w:t>
      </w:r>
      <w:proofErr w:type="spellEnd"/>
      <w:r w:rsidRPr="00421897">
        <w:rPr>
          <w:rFonts w:ascii="Verdana" w:hAnsi="Verdana"/>
          <w:sz w:val="18"/>
          <w:szCs w:val="18"/>
        </w:rPr>
        <w:t xml:space="preserve"> (</w:t>
      </w:r>
      <w:r w:rsidRPr="009866CA">
        <w:rPr>
          <w:rFonts w:ascii="Verdana" w:hAnsi="Verdana"/>
          <w:sz w:val="18"/>
          <w:szCs w:val="18"/>
        </w:rPr>
        <w:t>TK 33 548 nr.2).</w:t>
      </w:r>
    </w:p>
    <w:p w:rsidRPr="009866CA" w:rsidR="00421897" w:rsidP="00421897" w:rsidRDefault="00421897">
      <w:pPr>
        <w:spacing w:line="240" w:lineRule="atLeast"/>
        <w:rPr>
          <w:rFonts w:ascii="Verdana" w:hAnsi="Verdana"/>
          <w:sz w:val="18"/>
          <w:szCs w:val="18"/>
        </w:rPr>
      </w:pPr>
    </w:p>
    <w:p w:rsidRPr="003E20F6" w:rsidR="00421897" w:rsidP="00421897" w:rsidRDefault="00421897">
      <w:pPr>
        <w:spacing w:line="240" w:lineRule="atLeast"/>
        <w:rPr>
          <w:rFonts w:ascii="Verdana" w:hAnsi="Verdana"/>
          <w:sz w:val="18"/>
          <w:szCs w:val="18"/>
          <w:u w:val="single"/>
        </w:rPr>
      </w:pPr>
      <w:r w:rsidRPr="009866CA">
        <w:rPr>
          <w:rFonts w:ascii="Verdana" w:hAnsi="Verdana"/>
          <w:i/>
          <w:sz w:val="18"/>
          <w:szCs w:val="18"/>
        </w:rPr>
        <w:t>Correctie renteontvangsten Griekenland</w:t>
      </w:r>
    </w:p>
    <w:p w:rsidRPr="00421897" w:rsidR="00421897" w:rsidP="00421897" w:rsidRDefault="00421897">
      <w:pPr>
        <w:spacing w:line="240" w:lineRule="atLeast"/>
        <w:rPr>
          <w:rFonts w:ascii="Verdana" w:hAnsi="Verdana"/>
          <w:sz w:val="18"/>
          <w:szCs w:val="18"/>
        </w:rPr>
      </w:pPr>
      <w:r w:rsidRPr="00421897">
        <w:rPr>
          <w:rFonts w:ascii="Verdana" w:hAnsi="Verdana"/>
          <w:sz w:val="18"/>
          <w:szCs w:val="18"/>
        </w:rPr>
        <w:t>Betreft een correctie van de renteontvangsten van Griekenland, zoals gemeld in de Tweede Nota van Wijziging van de Begroting 2013.</w:t>
      </w:r>
    </w:p>
    <w:p w:rsidRPr="00421897" w:rsidR="00421897" w:rsidP="00421897" w:rsidRDefault="00421897">
      <w:pPr>
        <w:spacing w:line="240" w:lineRule="atLeast"/>
        <w:rPr>
          <w:rFonts w:ascii="Verdana" w:hAnsi="Verdana"/>
          <w:sz w:val="18"/>
          <w:szCs w:val="18"/>
        </w:rPr>
      </w:pPr>
    </w:p>
    <w:p w:rsidRPr="00421897" w:rsidR="00421897" w:rsidP="00421897" w:rsidRDefault="00421897">
      <w:pPr>
        <w:spacing w:line="240" w:lineRule="atLeast"/>
        <w:rPr>
          <w:rFonts w:ascii="Verdana" w:hAnsi="Verdana"/>
          <w:i/>
          <w:sz w:val="18"/>
          <w:szCs w:val="18"/>
        </w:rPr>
      </w:pPr>
      <w:r w:rsidRPr="00421897">
        <w:rPr>
          <w:rFonts w:ascii="Verdana" w:hAnsi="Verdana"/>
          <w:i/>
          <w:sz w:val="18"/>
          <w:szCs w:val="18"/>
        </w:rPr>
        <w:t>Opbrengst verkoop vermogenstitels</w:t>
      </w:r>
    </w:p>
    <w:p w:rsidRPr="00421897" w:rsidR="00421897" w:rsidP="00421897" w:rsidRDefault="00421897">
      <w:pPr>
        <w:spacing w:line="240" w:lineRule="atLeast"/>
        <w:rPr>
          <w:rFonts w:ascii="Verdana" w:hAnsi="Verdana"/>
          <w:sz w:val="18"/>
          <w:szCs w:val="18"/>
          <w:u w:val="single"/>
        </w:rPr>
      </w:pPr>
      <w:r w:rsidRPr="00421897">
        <w:rPr>
          <w:rFonts w:ascii="Verdana" w:hAnsi="Verdana"/>
          <w:sz w:val="18"/>
          <w:szCs w:val="18"/>
        </w:rPr>
        <w:t xml:space="preserve">Begin 2013 is het laatste pakket aandelen van </w:t>
      </w:r>
      <w:proofErr w:type="spellStart"/>
      <w:r w:rsidRPr="00421897">
        <w:rPr>
          <w:rFonts w:ascii="Verdana" w:hAnsi="Verdana"/>
          <w:sz w:val="18"/>
          <w:szCs w:val="18"/>
        </w:rPr>
        <w:t>Connexxion</w:t>
      </w:r>
      <w:proofErr w:type="spellEnd"/>
      <w:r w:rsidRPr="00421897">
        <w:rPr>
          <w:rFonts w:ascii="Verdana" w:hAnsi="Verdana"/>
          <w:sz w:val="18"/>
          <w:szCs w:val="18"/>
        </w:rPr>
        <w:t xml:space="preserve"> verkocht voor 131,9 mln. De verkoop is niet kaderrelevant en niet </w:t>
      </w:r>
      <w:proofErr w:type="spellStart"/>
      <w:r w:rsidRPr="00421897">
        <w:rPr>
          <w:rFonts w:ascii="Verdana" w:hAnsi="Verdana"/>
          <w:sz w:val="18"/>
          <w:szCs w:val="18"/>
        </w:rPr>
        <w:t>EMU-saldorelevant</w:t>
      </w:r>
      <w:proofErr w:type="spellEnd"/>
      <w:r w:rsidRPr="00421897">
        <w:rPr>
          <w:rFonts w:ascii="Verdana" w:hAnsi="Verdana"/>
          <w:sz w:val="18"/>
          <w:szCs w:val="18"/>
        </w:rPr>
        <w:t>, maar draagt wel bij aan schuldreductie.</w:t>
      </w:r>
    </w:p>
    <w:p w:rsidRPr="00421897" w:rsidR="00421897" w:rsidP="00421897" w:rsidRDefault="00421897">
      <w:pPr>
        <w:spacing w:line="240" w:lineRule="atLeast"/>
        <w:rPr>
          <w:rFonts w:ascii="Verdana" w:hAnsi="Verdana"/>
          <w:sz w:val="18"/>
          <w:szCs w:val="18"/>
          <w:u w:val="single"/>
        </w:rPr>
      </w:pPr>
    </w:p>
    <w:p w:rsidRPr="00421897" w:rsidR="00421897" w:rsidP="00421897" w:rsidRDefault="00421897">
      <w:pPr>
        <w:spacing w:line="240" w:lineRule="atLeast"/>
        <w:rPr>
          <w:rFonts w:ascii="Verdana" w:hAnsi="Verdana"/>
          <w:i/>
          <w:sz w:val="18"/>
          <w:szCs w:val="18"/>
        </w:rPr>
      </w:pPr>
      <w:r w:rsidRPr="00421897">
        <w:rPr>
          <w:rFonts w:ascii="Verdana" w:hAnsi="Verdana"/>
          <w:i/>
          <w:sz w:val="18"/>
          <w:szCs w:val="18"/>
        </w:rPr>
        <w:t xml:space="preserve">Winstafdracht DNB (niet tot een </w:t>
      </w:r>
      <w:proofErr w:type="spellStart"/>
      <w:r w:rsidRPr="00421897">
        <w:rPr>
          <w:rFonts w:ascii="Verdana" w:hAnsi="Verdana"/>
          <w:i/>
          <w:sz w:val="18"/>
          <w:szCs w:val="18"/>
        </w:rPr>
        <w:t>ijklijn</w:t>
      </w:r>
      <w:proofErr w:type="spellEnd"/>
      <w:r w:rsidRPr="00421897">
        <w:rPr>
          <w:rFonts w:ascii="Verdana" w:hAnsi="Verdana"/>
          <w:i/>
          <w:sz w:val="18"/>
          <w:szCs w:val="18"/>
        </w:rPr>
        <w:t xml:space="preserve"> behorend)</w:t>
      </w:r>
    </w:p>
    <w:p w:rsidRPr="00421897" w:rsidR="00421897" w:rsidP="00421897" w:rsidRDefault="00421897">
      <w:pPr>
        <w:spacing w:line="240" w:lineRule="atLeast"/>
        <w:rPr>
          <w:rFonts w:ascii="Verdana" w:hAnsi="Verdana"/>
          <w:sz w:val="18"/>
          <w:szCs w:val="18"/>
        </w:rPr>
      </w:pPr>
      <w:r w:rsidRPr="00421897">
        <w:rPr>
          <w:rFonts w:ascii="Verdana" w:hAnsi="Verdana"/>
          <w:sz w:val="18"/>
          <w:szCs w:val="18"/>
        </w:rPr>
        <w:t xml:space="preserve">Bijstelling van de Winstafdracht DNB zoals vastgesteld in de ISB </w:t>
      </w:r>
      <w:proofErr w:type="spellStart"/>
      <w:r w:rsidRPr="00421897">
        <w:rPr>
          <w:rFonts w:ascii="Verdana" w:hAnsi="Verdana"/>
          <w:sz w:val="18"/>
          <w:szCs w:val="18"/>
        </w:rPr>
        <w:t>DNB-winstafdracht</w:t>
      </w:r>
      <w:proofErr w:type="spellEnd"/>
      <w:r w:rsidRPr="00421897">
        <w:rPr>
          <w:rFonts w:ascii="Verdana" w:hAnsi="Verdana"/>
          <w:sz w:val="18"/>
          <w:szCs w:val="18"/>
        </w:rPr>
        <w:t xml:space="preserve"> (TK 33 548 nr.2).</w:t>
      </w:r>
    </w:p>
    <w:p w:rsidR="00E16284" w:rsidRDefault="00E16284">
      <w:pPr>
        <w:spacing w:after="200" w:line="276" w:lineRule="auto"/>
        <w:rPr>
          <w:rFonts w:ascii="Verdana" w:hAnsi="Verdana" w:cs="Arial"/>
          <w:b/>
          <w:bCs/>
          <w:sz w:val="18"/>
          <w:szCs w:val="18"/>
        </w:rPr>
      </w:pPr>
      <w:r>
        <w:rPr>
          <w:rFonts w:ascii="Verdana" w:hAnsi="Verdana" w:cs="Arial"/>
          <w:b/>
          <w:bCs/>
          <w:sz w:val="18"/>
          <w:szCs w:val="18"/>
        </w:rPr>
        <w:br w:type="page"/>
      </w:r>
    </w:p>
    <w:p w:rsidRPr="006A4DA8" w:rsidR="00BB547D" w:rsidP="00E16284" w:rsidRDefault="00A06108">
      <w:pPr>
        <w:spacing w:line="276" w:lineRule="auto"/>
        <w:rPr>
          <w:rFonts w:ascii="Verdana" w:hAnsi="Verdana"/>
          <w:sz w:val="18"/>
          <w:szCs w:val="18"/>
        </w:rPr>
      </w:pPr>
      <w:r>
        <w:rPr>
          <w:rFonts w:ascii="Verdana" w:hAnsi="Verdana" w:cs="Arial"/>
          <w:b/>
          <w:bCs/>
          <w:sz w:val="18"/>
          <w:szCs w:val="18"/>
        </w:rPr>
        <w:lastRenderedPageBreak/>
        <w:t xml:space="preserve">X </w:t>
      </w:r>
      <w:r w:rsidR="00CE7197">
        <w:rPr>
          <w:rFonts w:ascii="Verdana" w:hAnsi="Verdana" w:cs="Arial"/>
          <w:b/>
          <w:bCs/>
          <w:sz w:val="18"/>
          <w:szCs w:val="18"/>
        </w:rPr>
        <w:t>Defensie</w:t>
      </w:r>
      <w:r w:rsidRPr="006A4DA8" w:rsidR="00BB547D">
        <w:rPr>
          <w:rFonts w:ascii="Verdana" w:hAnsi="Verdana"/>
          <w:sz w:val="18"/>
          <w:szCs w:val="18"/>
        </w:rPr>
        <w:t xml:space="preserve"> </w:t>
      </w:r>
    </w:p>
    <w:p w:rsidR="00933E3B" w:rsidP="006E5A5F" w:rsidRDefault="00933E3B">
      <w:pPr>
        <w:spacing w:line="240" w:lineRule="atLeast"/>
        <w:rPr>
          <w:rFonts w:ascii="Verdana" w:hAnsi="Verdana"/>
          <w:i/>
          <w:sz w:val="18"/>
          <w:szCs w:val="18"/>
        </w:rPr>
      </w:pPr>
    </w:p>
    <w:tbl>
      <w:tblPr>
        <w:tblW w:w="8720" w:type="dxa"/>
        <w:tblInd w:w="51" w:type="dxa"/>
        <w:tblCellMar>
          <w:left w:w="70" w:type="dxa"/>
          <w:right w:w="70" w:type="dxa"/>
        </w:tblCellMar>
        <w:tblLook w:val="04A0"/>
      </w:tblPr>
      <w:tblGrid>
        <w:gridCol w:w="4320"/>
        <w:gridCol w:w="880"/>
        <w:gridCol w:w="880"/>
        <w:gridCol w:w="880"/>
        <w:gridCol w:w="880"/>
        <w:gridCol w:w="880"/>
      </w:tblGrid>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UITGAVEN</w:t>
            </w:r>
          </w:p>
        </w:tc>
        <w:tc>
          <w:tcPr>
            <w:tcW w:w="4400" w:type="dxa"/>
            <w:gridSpan w:val="5"/>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bedragen in miljoenen euro's</w:t>
            </w:r>
          </w:p>
        </w:tc>
      </w:tr>
      <w:tr w:rsidRPr="00A06108" w:rsidR="00A06108" w:rsidTr="00A06108">
        <w:trPr>
          <w:trHeight w:val="229"/>
        </w:trPr>
        <w:tc>
          <w:tcPr>
            <w:tcW w:w="4320" w:type="dxa"/>
            <w:tcBorders>
              <w:top w:val="single" w:color="000000" w:sz="8" w:space="0"/>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 </w:t>
            </w:r>
          </w:p>
        </w:tc>
        <w:tc>
          <w:tcPr>
            <w:tcW w:w="88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2013</w:t>
            </w:r>
          </w:p>
        </w:tc>
        <w:tc>
          <w:tcPr>
            <w:tcW w:w="88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2014</w:t>
            </w:r>
          </w:p>
        </w:tc>
        <w:tc>
          <w:tcPr>
            <w:tcW w:w="88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2015</w:t>
            </w:r>
          </w:p>
        </w:tc>
        <w:tc>
          <w:tcPr>
            <w:tcW w:w="88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2016</w:t>
            </w:r>
          </w:p>
        </w:tc>
        <w:tc>
          <w:tcPr>
            <w:tcW w:w="88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2017</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Miljoenennota 2013 (excl. IS)</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7.566,4</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7.580,1</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7.504,0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7.503,9</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7.510,0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Beleidsmatige mutaties</w:t>
            </w: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Rijksbegroting in enge zin</w:t>
            </w: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A1 rijksoverheid (incl. </w:t>
            </w:r>
            <w:proofErr w:type="spellStart"/>
            <w:r w:rsidRPr="00A06108">
              <w:rPr>
                <w:rFonts w:ascii="Verdana" w:hAnsi="Verdana" w:cs="Arial"/>
                <w:color w:val="000000"/>
                <w:sz w:val="16"/>
                <w:szCs w:val="16"/>
              </w:rPr>
              <w:t>zbo's</w:t>
            </w:r>
            <w:proofErr w:type="spellEnd"/>
            <w:r w:rsidRPr="00A06108">
              <w:rPr>
                <w:rFonts w:ascii="Verdana" w:hAnsi="Verdana" w:cs="Arial"/>
                <w:color w:val="000000"/>
                <w:sz w:val="16"/>
                <w:szCs w:val="16"/>
              </w:rPr>
              <w:t>)</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-6,9</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-15,9</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A1 rijksoverheid (incl. </w:t>
            </w:r>
            <w:proofErr w:type="spellStart"/>
            <w:r w:rsidRPr="00A06108">
              <w:rPr>
                <w:rFonts w:ascii="Verdana" w:hAnsi="Verdana" w:cs="Arial"/>
                <w:color w:val="000000"/>
                <w:sz w:val="16"/>
                <w:szCs w:val="16"/>
              </w:rPr>
              <w:t>zbo's</w:t>
            </w:r>
            <w:proofErr w:type="spellEnd"/>
            <w:r w:rsidRPr="00A06108">
              <w:rPr>
                <w:rFonts w:ascii="Verdana" w:hAnsi="Verdana" w:cs="Arial"/>
                <w:color w:val="000000"/>
                <w:sz w:val="16"/>
                <w:szCs w:val="16"/>
              </w:rPr>
              <w:t xml:space="preserve">)a1 rijksoverheid (incl. </w:t>
            </w:r>
            <w:proofErr w:type="spellStart"/>
            <w:r w:rsidRPr="00A06108">
              <w:rPr>
                <w:rFonts w:ascii="Verdana" w:hAnsi="Verdana" w:cs="Arial"/>
                <w:color w:val="000000"/>
                <w:sz w:val="16"/>
                <w:szCs w:val="16"/>
              </w:rPr>
              <w:t>zbo's</w:t>
            </w:r>
            <w:proofErr w:type="spellEnd"/>
            <w:r w:rsidRPr="00A06108">
              <w:rPr>
                <w:rFonts w:ascii="Verdana" w:hAnsi="Verdana" w:cs="Arial"/>
                <w:color w:val="000000"/>
                <w:sz w:val="16"/>
                <w:szCs w:val="16"/>
              </w:rPr>
              <w:t>)</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-8,0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-18,4</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Afroming </w:t>
            </w:r>
            <w:proofErr w:type="spellStart"/>
            <w:r w:rsidRPr="00A06108">
              <w:rPr>
                <w:rFonts w:ascii="Verdana" w:hAnsi="Verdana" w:cs="Arial"/>
                <w:color w:val="000000"/>
                <w:sz w:val="16"/>
                <w:szCs w:val="16"/>
              </w:rPr>
              <w:t>ivent</w:t>
            </w:r>
            <w:proofErr w:type="spellEnd"/>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35,0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Allocatie energie, bewaking &amp; beveiliging</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24,1</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Allocatie ereschuld</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36,0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Bijdrage </w:t>
            </w:r>
            <w:proofErr w:type="spellStart"/>
            <w:r w:rsidRPr="00A06108">
              <w:rPr>
                <w:rFonts w:ascii="Verdana" w:hAnsi="Verdana" w:cs="Arial"/>
                <w:color w:val="000000"/>
                <w:sz w:val="16"/>
                <w:szCs w:val="16"/>
              </w:rPr>
              <w:t>buza</w:t>
            </w:r>
            <w:proofErr w:type="spellEnd"/>
            <w:r w:rsidRPr="00A06108">
              <w:rPr>
                <w:rFonts w:ascii="Verdana" w:hAnsi="Verdana" w:cs="Arial"/>
                <w:color w:val="000000"/>
                <w:sz w:val="16"/>
                <w:szCs w:val="16"/>
              </w:rPr>
              <w:t xml:space="preserve"> bescherming ambassades door </w:t>
            </w:r>
            <w:proofErr w:type="spellStart"/>
            <w:r w:rsidRPr="00A06108">
              <w:rPr>
                <w:rFonts w:ascii="Verdana" w:hAnsi="Verdana" w:cs="Arial"/>
                <w:color w:val="000000"/>
                <w:sz w:val="16"/>
                <w:szCs w:val="16"/>
              </w:rPr>
              <w:t>bsb</w:t>
            </w:r>
            <w:proofErr w:type="spellEnd"/>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15,3</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Doorwerking eindejaarsmarge </w:t>
            </w:r>
            <w:proofErr w:type="spellStart"/>
            <w:r w:rsidRPr="00A06108">
              <w:rPr>
                <w:rFonts w:ascii="Verdana" w:hAnsi="Verdana" w:cs="Arial"/>
                <w:color w:val="000000"/>
                <w:sz w:val="16"/>
                <w:szCs w:val="16"/>
              </w:rPr>
              <w:t>def</w:t>
            </w:r>
            <w:proofErr w:type="spellEnd"/>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121,3</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Doorwerking verkoopopbrengsten</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-73,6</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-14,6</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-15,9</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-13,3</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-9,8</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H86 vrijgave </w:t>
            </w:r>
            <w:proofErr w:type="spellStart"/>
            <w:r w:rsidRPr="00A06108">
              <w:rPr>
                <w:rFonts w:ascii="Verdana" w:hAnsi="Verdana" w:cs="Arial"/>
                <w:color w:val="000000"/>
                <w:sz w:val="16"/>
                <w:szCs w:val="16"/>
              </w:rPr>
              <w:t>tbv</w:t>
            </w:r>
            <w:proofErr w:type="spellEnd"/>
            <w:r w:rsidRPr="00A06108">
              <w:rPr>
                <w:rFonts w:ascii="Verdana" w:hAnsi="Verdana" w:cs="Arial"/>
                <w:color w:val="000000"/>
                <w:sz w:val="16"/>
                <w:szCs w:val="16"/>
              </w:rPr>
              <w:t xml:space="preserve"> nieuw budget internationale vrede en veiligheid</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-59,5</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-59,5</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-59,5</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-59,5</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Kasschuif 2013 naar 2015 t/m 2017</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-95,0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21,0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44,0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Kasschuif </w:t>
            </w:r>
            <w:proofErr w:type="spellStart"/>
            <w:r w:rsidRPr="00A06108">
              <w:rPr>
                <w:rFonts w:ascii="Verdana" w:hAnsi="Verdana" w:cs="Arial"/>
                <w:color w:val="000000"/>
                <w:sz w:val="16"/>
                <w:szCs w:val="16"/>
              </w:rPr>
              <w:t>sbk</w:t>
            </w:r>
            <w:proofErr w:type="spellEnd"/>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Uitdelen allocatie gelden</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-60,1</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14,3</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-5,7</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-22,7</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-31,1</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-46,4</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-69,7</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-65,3</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Technische mutaties</w:t>
            </w: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Rijksbegroting in enge zin</w:t>
            </w: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-3,6</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5,3</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5,2</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5,1</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 xml:space="preserve">Niet tot een </w:t>
            </w:r>
            <w:proofErr w:type="spellStart"/>
            <w:r w:rsidRPr="00A06108">
              <w:rPr>
                <w:rFonts w:ascii="Verdana" w:hAnsi="Verdana" w:cs="Arial"/>
                <w:color w:val="000000"/>
                <w:sz w:val="16"/>
                <w:szCs w:val="16"/>
              </w:rPr>
              <w:t>ijklijn</w:t>
            </w:r>
            <w:proofErr w:type="spellEnd"/>
            <w:r w:rsidRPr="00A06108">
              <w:rPr>
                <w:rFonts w:ascii="Verdana" w:hAnsi="Verdana" w:cs="Arial"/>
                <w:color w:val="000000"/>
                <w:sz w:val="16"/>
                <w:szCs w:val="16"/>
              </w:rPr>
              <w:t xml:space="preserve"> behorend</w:t>
            </w: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-3,6</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5,0</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5,3</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5,2</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5,1</w:t>
            </w:r>
          </w:p>
        </w:tc>
      </w:tr>
      <w:tr w:rsidRPr="00A06108" w:rsidR="00A06108" w:rsidTr="00A06108">
        <w:trPr>
          <w:trHeight w:val="229"/>
        </w:trPr>
        <w:tc>
          <w:tcPr>
            <w:tcW w:w="432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Totaal mutaties sinds Miljoenennota 2013</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-26,3</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-26,1</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-41,1</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-64,6</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-60,2</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Voorjaarsnota 2013 (subtotaal)</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7.540,1</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7.554,0</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7.462,9</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7.439,3</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7.449,8</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Totaal Internationale samenwerking</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248,4</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18,4</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16,7</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15,4</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14,0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Voorjaarsnota 2013</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7.788,5</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7.572,4</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7.479,6</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7.454,7</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7.463,8</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NIET-BELASTINGONTVANGSTEN</w:t>
            </w:r>
          </w:p>
        </w:tc>
        <w:tc>
          <w:tcPr>
            <w:tcW w:w="4400" w:type="dxa"/>
            <w:gridSpan w:val="5"/>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bedragen in miljoenen euro's</w:t>
            </w:r>
          </w:p>
        </w:tc>
      </w:tr>
      <w:tr w:rsidRPr="00A06108" w:rsidR="00A06108" w:rsidTr="00A06108">
        <w:trPr>
          <w:trHeight w:val="229"/>
        </w:trPr>
        <w:tc>
          <w:tcPr>
            <w:tcW w:w="4320" w:type="dxa"/>
            <w:tcBorders>
              <w:top w:val="single" w:color="000000" w:sz="8" w:space="0"/>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 </w:t>
            </w:r>
          </w:p>
        </w:tc>
        <w:tc>
          <w:tcPr>
            <w:tcW w:w="88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2013</w:t>
            </w:r>
          </w:p>
        </w:tc>
        <w:tc>
          <w:tcPr>
            <w:tcW w:w="88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2014</w:t>
            </w:r>
          </w:p>
        </w:tc>
        <w:tc>
          <w:tcPr>
            <w:tcW w:w="88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2015</w:t>
            </w:r>
          </w:p>
        </w:tc>
        <w:tc>
          <w:tcPr>
            <w:tcW w:w="88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2016</w:t>
            </w:r>
          </w:p>
        </w:tc>
        <w:tc>
          <w:tcPr>
            <w:tcW w:w="88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2017</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Miljoenennota 2013 (excl. IS)</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372,4</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345,3</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306,1</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272,1</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265,0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Beleidsmatige mutaties</w:t>
            </w: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Rijksbegroting in enge zin</w:t>
            </w: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Afroming </w:t>
            </w:r>
            <w:proofErr w:type="spellStart"/>
            <w:r w:rsidRPr="00A06108">
              <w:rPr>
                <w:rFonts w:ascii="Verdana" w:hAnsi="Verdana" w:cs="Arial"/>
                <w:color w:val="000000"/>
                <w:sz w:val="16"/>
                <w:szCs w:val="16"/>
              </w:rPr>
              <w:t>ivent</w:t>
            </w:r>
            <w:proofErr w:type="spellEnd"/>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35,0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Bijstelling </w:t>
            </w:r>
            <w:proofErr w:type="spellStart"/>
            <w:r w:rsidRPr="00A06108">
              <w:rPr>
                <w:rFonts w:ascii="Verdana" w:hAnsi="Verdana" w:cs="Arial"/>
                <w:color w:val="000000"/>
                <w:sz w:val="16"/>
                <w:szCs w:val="16"/>
              </w:rPr>
              <w:t>verkoopbrengsten</w:t>
            </w:r>
            <w:proofErr w:type="spellEnd"/>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-73,6</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-14,6</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-15,9</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-13,3</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-9,8</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14,2</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4,5</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-24,4</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-14,6</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-15,9</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-13,3</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-5,3</w:t>
            </w:r>
          </w:p>
        </w:tc>
      </w:tr>
      <w:tr w:rsidRPr="00A06108" w:rsidR="00A06108" w:rsidTr="00A06108">
        <w:trPr>
          <w:trHeight w:val="229"/>
        </w:trPr>
        <w:tc>
          <w:tcPr>
            <w:tcW w:w="432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Totaal mutaties sinds Miljoenennota 2013</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-24,4</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-14,6</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-15,9</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-13,3</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-5,3</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880" w:type="dxa"/>
            <w:tcBorders>
              <w:top w:val="nil"/>
              <w:left w:val="nil"/>
              <w:bottom w:val="single" w:color="auto" w:sz="8" w:space="0"/>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 </w:t>
            </w:r>
          </w:p>
        </w:tc>
        <w:tc>
          <w:tcPr>
            <w:tcW w:w="880" w:type="dxa"/>
            <w:tcBorders>
              <w:top w:val="nil"/>
              <w:left w:val="nil"/>
              <w:bottom w:val="single" w:color="auto" w:sz="8" w:space="0"/>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 </w:t>
            </w:r>
          </w:p>
        </w:tc>
        <w:tc>
          <w:tcPr>
            <w:tcW w:w="880" w:type="dxa"/>
            <w:tcBorders>
              <w:top w:val="nil"/>
              <w:left w:val="nil"/>
              <w:bottom w:val="single" w:color="auto" w:sz="8" w:space="0"/>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 </w:t>
            </w:r>
          </w:p>
        </w:tc>
        <w:tc>
          <w:tcPr>
            <w:tcW w:w="880" w:type="dxa"/>
            <w:tcBorders>
              <w:top w:val="nil"/>
              <w:left w:val="nil"/>
              <w:bottom w:val="single" w:color="auto" w:sz="8" w:space="0"/>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 </w:t>
            </w:r>
          </w:p>
        </w:tc>
        <w:tc>
          <w:tcPr>
            <w:tcW w:w="880" w:type="dxa"/>
            <w:tcBorders>
              <w:top w:val="nil"/>
              <w:left w:val="nil"/>
              <w:bottom w:val="single" w:color="auto" w:sz="8" w:space="0"/>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 </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Voorjaarsnota 2013 (subtotaal)</w:t>
            </w:r>
          </w:p>
        </w:tc>
        <w:tc>
          <w:tcPr>
            <w:tcW w:w="880" w:type="dxa"/>
            <w:tcBorders>
              <w:top w:val="nil"/>
              <w:left w:val="nil"/>
              <w:bottom w:val="nil"/>
              <w:right w:val="nil"/>
            </w:tcBorders>
            <w:shd w:val="clear" w:color="auto" w:fill="auto"/>
            <w:noWrap/>
            <w:vAlign w:val="bottom"/>
            <w:hideMark/>
          </w:tcPr>
          <w:p w:rsidRPr="00A06108" w:rsidR="00A06108" w:rsidP="00A06108" w:rsidRDefault="00A06108">
            <w:pPr>
              <w:jc w:val="right"/>
              <w:rPr>
                <w:rFonts w:ascii="Verdana" w:hAnsi="Verdana" w:cs="Arial"/>
                <w:sz w:val="16"/>
                <w:szCs w:val="16"/>
              </w:rPr>
            </w:pPr>
            <w:r w:rsidRPr="00A06108">
              <w:rPr>
                <w:rFonts w:ascii="Verdana" w:hAnsi="Verdana" w:cs="Arial"/>
                <w:sz w:val="16"/>
                <w:szCs w:val="16"/>
              </w:rPr>
              <w:t>348,0</w:t>
            </w:r>
          </w:p>
        </w:tc>
        <w:tc>
          <w:tcPr>
            <w:tcW w:w="880" w:type="dxa"/>
            <w:tcBorders>
              <w:top w:val="nil"/>
              <w:left w:val="nil"/>
              <w:bottom w:val="nil"/>
              <w:right w:val="nil"/>
            </w:tcBorders>
            <w:shd w:val="clear" w:color="auto" w:fill="auto"/>
            <w:noWrap/>
            <w:vAlign w:val="bottom"/>
            <w:hideMark/>
          </w:tcPr>
          <w:p w:rsidRPr="00A06108" w:rsidR="00A06108" w:rsidP="00A06108" w:rsidRDefault="00A06108">
            <w:pPr>
              <w:jc w:val="right"/>
              <w:rPr>
                <w:rFonts w:ascii="Verdana" w:hAnsi="Verdana" w:cs="Arial"/>
                <w:sz w:val="16"/>
                <w:szCs w:val="16"/>
              </w:rPr>
            </w:pPr>
            <w:r w:rsidRPr="00A06108">
              <w:rPr>
                <w:rFonts w:ascii="Verdana" w:hAnsi="Verdana" w:cs="Arial"/>
                <w:sz w:val="16"/>
                <w:szCs w:val="16"/>
              </w:rPr>
              <w:t>330,7</w:t>
            </w:r>
          </w:p>
        </w:tc>
        <w:tc>
          <w:tcPr>
            <w:tcW w:w="880" w:type="dxa"/>
            <w:tcBorders>
              <w:top w:val="nil"/>
              <w:left w:val="nil"/>
              <w:bottom w:val="nil"/>
              <w:right w:val="nil"/>
            </w:tcBorders>
            <w:shd w:val="clear" w:color="auto" w:fill="auto"/>
            <w:noWrap/>
            <w:vAlign w:val="bottom"/>
            <w:hideMark/>
          </w:tcPr>
          <w:p w:rsidRPr="00A06108" w:rsidR="00A06108" w:rsidP="00A06108" w:rsidRDefault="00A06108">
            <w:pPr>
              <w:jc w:val="right"/>
              <w:rPr>
                <w:rFonts w:ascii="Verdana" w:hAnsi="Verdana" w:cs="Arial"/>
                <w:sz w:val="16"/>
                <w:szCs w:val="16"/>
              </w:rPr>
            </w:pPr>
            <w:r w:rsidRPr="00A06108">
              <w:rPr>
                <w:rFonts w:ascii="Verdana" w:hAnsi="Verdana" w:cs="Arial"/>
                <w:sz w:val="16"/>
                <w:szCs w:val="16"/>
              </w:rPr>
              <w:t>290,2</w:t>
            </w:r>
          </w:p>
        </w:tc>
        <w:tc>
          <w:tcPr>
            <w:tcW w:w="880" w:type="dxa"/>
            <w:tcBorders>
              <w:top w:val="nil"/>
              <w:left w:val="nil"/>
              <w:bottom w:val="nil"/>
              <w:right w:val="nil"/>
            </w:tcBorders>
            <w:shd w:val="clear" w:color="auto" w:fill="auto"/>
            <w:noWrap/>
            <w:vAlign w:val="bottom"/>
            <w:hideMark/>
          </w:tcPr>
          <w:p w:rsidRPr="00A06108" w:rsidR="00A06108" w:rsidP="00A06108" w:rsidRDefault="00A06108">
            <w:pPr>
              <w:jc w:val="right"/>
              <w:rPr>
                <w:rFonts w:ascii="Verdana" w:hAnsi="Verdana" w:cs="Arial"/>
                <w:sz w:val="16"/>
                <w:szCs w:val="16"/>
              </w:rPr>
            </w:pPr>
            <w:r w:rsidRPr="00A06108">
              <w:rPr>
                <w:rFonts w:ascii="Verdana" w:hAnsi="Verdana" w:cs="Arial"/>
                <w:sz w:val="16"/>
                <w:szCs w:val="16"/>
              </w:rPr>
              <w:t>258,8</w:t>
            </w:r>
          </w:p>
        </w:tc>
        <w:tc>
          <w:tcPr>
            <w:tcW w:w="880" w:type="dxa"/>
            <w:tcBorders>
              <w:top w:val="nil"/>
              <w:left w:val="nil"/>
              <w:bottom w:val="nil"/>
              <w:right w:val="nil"/>
            </w:tcBorders>
            <w:shd w:val="clear" w:color="auto" w:fill="auto"/>
            <w:noWrap/>
            <w:vAlign w:val="bottom"/>
            <w:hideMark/>
          </w:tcPr>
          <w:p w:rsidRPr="00A06108" w:rsidR="00A06108" w:rsidP="00A06108" w:rsidRDefault="00A06108">
            <w:pPr>
              <w:jc w:val="right"/>
              <w:rPr>
                <w:rFonts w:ascii="Verdana" w:hAnsi="Verdana" w:cs="Arial"/>
                <w:sz w:val="16"/>
                <w:szCs w:val="16"/>
              </w:rPr>
            </w:pPr>
            <w:r w:rsidRPr="00A06108">
              <w:rPr>
                <w:rFonts w:ascii="Verdana" w:hAnsi="Verdana" w:cs="Arial"/>
                <w:sz w:val="16"/>
                <w:szCs w:val="16"/>
              </w:rPr>
              <w:t>259,7</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Totaal Internationale samenwerking</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1,4</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1,4</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1,4</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1,4</w:t>
            </w:r>
          </w:p>
        </w:tc>
        <w:tc>
          <w:tcPr>
            <w:tcW w:w="88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1,4</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Voorjaarsnota 2013</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349,4</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332,1</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291,6</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260,2</w:t>
            </w:r>
          </w:p>
        </w:tc>
        <w:tc>
          <w:tcPr>
            <w:tcW w:w="88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261,1</w:t>
            </w:r>
          </w:p>
        </w:tc>
      </w:tr>
    </w:tbl>
    <w:p w:rsidR="00A06108" w:rsidP="006E5A5F" w:rsidRDefault="00A06108">
      <w:pPr>
        <w:spacing w:line="240" w:lineRule="atLeast"/>
        <w:rPr>
          <w:rFonts w:ascii="Verdana" w:hAnsi="Verdana"/>
          <w:i/>
          <w:sz w:val="18"/>
          <w:szCs w:val="18"/>
        </w:rPr>
      </w:pPr>
    </w:p>
    <w:p w:rsidR="00A06108" w:rsidP="006E5A5F" w:rsidRDefault="00A06108">
      <w:pPr>
        <w:spacing w:line="240" w:lineRule="atLeast"/>
        <w:rPr>
          <w:rFonts w:ascii="Verdana" w:hAnsi="Verdana"/>
          <w:i/>
          <w:sz w:val="18"/>
          <w:szCs w:val="18"/>
        </w:rPr>
      </w:pPr>
    </w:p>
    <w:p w:rsidR="00A06108" w:rsidP="006E5A5F" w:rsidRDefault="00A06108">
      <w:pPr>
        <w:spacing w:line="240" w:lineRule="atLeast"/>
        <w:rPr>
          <w:rFonts w:ascii="Verdana" w:hAnsi="Verdana"/>
          <w:i/>
          <w:sz w:val="18"/>
          <w:szCs w:val="18"/>
        </w:rPr>
      </w:pPr>
    </w:p>
    <w:p w:rsidR="00A06108" w:rsidP="006E5A5F" w:rsidRDefault="00A06108">
      <w:pPr>
        <w:spacing w:line="240" w:lineRule="atLeast"/>
        <w:rPr>
          <w:rFonts w:ascii="Verdana" w:hAnsi="Verdana"/>
          <w:i/>
          <w:sz w:val="18"/>
          <w:szCs w:val="18"/>
        </w:rPr>
      </w:pPr>
    </w:p>
    <w:p w:rsidR="00A06108" w:rsidP="006E5A5F" w:rsidRDefault="00A06108">
      <w:pPr>
        <w:spacing w:line="240" w:lineRule="atLeast"/>
        <w:rPr>
          <w:rFonts w:ascii="Verdana" w:hAnsi="Verdana"/>
          <w:i/>
          <w:sz w:val="18"/>
          <w:szCs w:val="18"/>
        </w:rPr>
      </w:pPr>
    </w:p>
    <w:p w:rsidRPr="006E5A5F" w:rsidR="007650AC" w:rsidP="006E5A5F" w:rsidRDefault="007650AC">
      <w:pPr>
        <w:spacing w:line="240" w:lineRule="atLeast"/>
        <w:rPr>
          <w:rFonts w:ascii="Verdana" w:hAnsi="Verdana"/>
          <w:i/>
          <w:sz w:val="18"/>
          <w:szCs w:val="18"/>
        </w:rPr>
      </w:pPr>
      <w:r w:rsidRPr="006E5A5F">
        <w:rPr>
          <w:rFonts w:ascii="Verdana" w:hAnsi="Verdana"/>
          <w:i/>
          <w:sz w:val="18"/>
          <w:szCs w:val="18"/>
        </w:rPr>
        <w:lastRenderedPageBreak/>
        <w:t xml:space="preserve">A1 rijksoverheid (incl. </w:t>
      </w:r>
      <w:proofErr w:type="spellStart"/>
      <w:r w:rsidRPr="006E5A5F">
        <w:rPr>
          <w:rFonts w:ascii="Verdana" w:hAnsi="Verdana"/>
          <w:i/>
          <w:sz w:val="18"/>
          <w:szCs w:val="18"/>
        </w:rPr>
        <w:t>ZBO’s</w:t>
      </w:r>
      <w:proofErr w:type="spellEnd"/>
      <w:r w:rsidRPr="006E5A5F">
        <w:rPr>
          <w:rFonts w:ascii="Verdana" w:hAnsi="Verdana"/>
          <w:i/>
          <w:sz w:val="18"/>
          <w:szCs w:val="18"/>
        </w:rPr>
        <w:t>)</w:t>
      </w:r>
    </w:p>
    <w:p w:rsidRPr="006E5A5F" w:rsidR="007650AC" w:rsidP="006E5A5F" w:rsidRDefault="007650AC">
      <w:pPr>
        <w:spacing w:line="240" w:lineRule="atLeast"/>
        <w:rPr>
          <w:rFonts w:ascii="Verdana" w:hAnsi="Verdana"/>
          <w:sz w:val="18"/>
          <w:szCs w:val="18"/>
        </w:rPr>
      </w:pPr>
      <w:r w:rsidRPr="006E5A5F">
        <w:rPr>
          <w:rFonts w:ascii="Verdana" w:hAnsi="Verdana"/>
          <w:sz w:val="18"/>
          <w:szCs w:val="18"/>
        </w:rPr>
        <w:t>De taakstelling “</w:t>
      </w:r>
      <w:r w:rsidRPr="006E5A5F">
        <w:rPr>
          <w:rFonts w:ascii="Verdana" w:hAnsi="Verdana"/>
          <w:i/>
          <w:sz w:val="18"/>
          <w:szCs w:val="18"/>
        </w:rPr>
        <w:t>rijksoverheid”</w:t>
      </w:r>
      <w:r w:rsidRPr="006E5A5F">
        <w:rPr>
          <w:rFonts w:ascii="Verdana" w:hAnsi="Verdana"/>
          <w:sz w:val="18"/>
          <w:szCs w:val="18"/>
        </w:rPr>
        <w:t xml:space="preserve"> uit het regeerakkoord </w:t>
      </w:r>
      <w:r w:rsidR="00A307FD">
        <w:rPr>
          <w:rFonts w:ascii="Verdana" w:hAnsi="Verdana"/>
          <w:sz w:val="18"/>
          <w:szCs w:val="18"/>
        </w:rPr>
        <w:t>Rutte 2</w:t>
      </w:r>
      <w:r w:rsidRPr="006E5A5F">
        <w:rPr>
          <w:rFonts w:ascii="Verdana" w:hAnsi="Verdana"/>
          <w:sz w:val="18"/>
          <w:szCs w:val="18"/>
        </w:rPr>
        <w:t xml:space="preserve"> is verwerkt op de artikelonderdelen van de ondersteunende diensten van het Commando dienstencentrum en Directie materieelorganisatie</w:t>
      </w:r>
      <w:r w:rsidR="00A307FD">
        <w:rPr>
          <w:rFonts w:ascii="Verdana" w:hAnsi="Verdana"/>
          <w:sz w:val="18"/>
          <w:szCs w:val="18"/>
        </w:rPr>
        <w:t>.</w:t>
      </w:r>
    </w:p>
    <w:p w:rsidRPr="006E5A5F" w:rsidR="007650AC" w:rsidP="006E5A5F" w:rsidRDefault="007650AC">
      <w:pPr>
        <w:spacing w:line="240" w:lineRule="atLeast"/>
        <w:rPr>
          <w:rFonts w:ascii="Verdana" w:hAnsi="Verdana"/>
          <w:sz w:val="18"/>
          <w:szCs w:val="18"/>
        </w:rPr>
      </w:pPr>
    </w:p>
    <w:p w:rsidRPr="006E5A5F" w:rsidR="007650AC" w:rsidP="006E5A5F" w:rsidRDefault="007650AC">
      <w:pPr>
        <w:spacing w:line="240" w:lineRule="atLeast"/>
        <w:rPr>
          <w:rFonts w:ascii="Verdana" w:hAnsi="Verdana"/>
          <w:i/>
          <w:sz w:val="18"/>
          <w:szCs w:val="18"/>
        </w:rPr>
      </w:pPr>
      <w:r w:rsidRPr="006E5A5F">
        <w:rPr>
          <w:rFonts w:ascii="Verdana" w:hAnsi="Verdana"/>
          <w:i/>
          <w:sz w:val="18"/>
          <w:szCs w:val="18"/>
        </w:rPr>
        <w:t>Afroming IVENT</w:t>
      </w:r>
    </w:p>
    <w:p w:rsidRPr="006E5A5F" w:rsidR="007650AC" w:rsidP="006E5A5F" w:rsidRDefault="007650AC">
      <w:pPr>
        <w:spacing w:line="240" w:lineRule="atLeast"/>
        <w:rPr>
          <w:rFonts w:ascii="Verdana" w:hAnsi="Verdana"/>
          <w:sz w:val="18"/>
          <w:szCs w:val="18"/>
        </w:rPr>
      </w:pPr>
      <w:r w:rsidRPr="006E5A5F">
        <w:rPr>
          <w:rFonts w:ascii="Verdana" w:hAnsi="Verdana"/>
          <w:sz w:val="18"/>
          <w:szCs w:val="18"/>
        </w:rPr>
        <w:t xml:space="preserve">Dit betreft de afdracht van de winst in 2012 van </w:t>
      </w:r>
      <w:r w:rsidR="0035654C">
        <w:rPr>
          <w:rFonts w:ascii="Verdana" w:hAnsi="Verdana"/>
          <w:sz w:val="18"/>
          <w:szCs w:val="18"/>
        </w:rPr>
        <w:t>het agentschap</w:t>
      </w:r>
      <w:r w:rsidRPr="006E5A5F">
        <w:rPr>
          <w:rFonts w:ascii="Verdana" w:hAnsi="Verdana"/>
          <w:sz w:val="18"/>
          <w:szCs w:val="18"/>
        </w:rPr>
        <w:t xml:space="preserve"> IVENT aan het moederdepartement.</w:t>
      </w:r>
    </w:p>
    <w:p w:rsidRPr="006E5A5F" w:rsidR="007650AC" w:rsidP="006E5A5F" w:rsidRDefault="007650AC">
      <w:pPr>
        <w:spacing w:line="240" w:lineRule="atLeast"/>
        <w:rPr>
          <w:rFonts w:ascii="Verdana" w:hAnsi="Verdana"/>
          <w:sz w:val="18"/>
          <w:szCs w:val="18"/>
        </w:rPr>
      </w:pPr>
    </w:p>
    <w:p w:rsidRPr="006E5A5F" w:rsidR="007650AC" w:rsidP="006E5A5F" w:rsidRDefault="007650AC">
      <w:pPr>
        <w:spacing w:line="240" w:lineRule="atLeast"/>
        <w:rPr>
          <w:rFonts w:ascii="Verdana" w:hAnsi="Verdana"/>
          <w:i/>
          <w:sz w:val="18"/>
          <w:szCs w:val="18"/>
        </w:rPr>
      </w:pPr>
      <w:r w:rsidRPr="006E5A5F">
        <w:rPr>
          <w:rFonts w:ascii="Verdana" w:hAnsi="Verdana"/>
          <w:i/>
          <w:sz w:val="18"/>
          <w:szCs w:val="18"/>
        </w:rPr>
        <w:t>Allocatie energie, bewaking &amp; beveiliging</w:t>
      </w:r>
    </w:p>
    <w:p w:rsidRPr="006E5A5F" w:rsidR="007650AC" w:rsidP="006E5A5F" w:rsidRDefault="007650AC">
      <w:pPr>
        <w:spacing w:line="240" w:lineRule="atLeast"/>
        <w:rPr>
          <w:rFonts w:ascii="Verdana" w:hAnsi="Verdana"/>
          <w:sz w:val="18"/>
          <w:szCs w:val="18"/>
        </w:rPr>
      </w:pPr>
      <w:r w:rsidRPr="006E5A5F">
        <w:rPr>
          <w:rFonts w:ascii="Verdana" w:hAnsi="Verdana"/>
          <w:sz w:val="18"/>
          <w:szCs w:val="18"/>
        </w:rPr>
        <w:t xml:space="preserve">Voor 2013 is het exploitatiebudgettekort voor energie en water afgedekt (21,6 mln.). Ook is aan de personeelsexploitatie van de Defensie </w:t>
      </w:r>
      <w:proofErr w:type="spellStart"/>
      <w:r w:rsidRPr="006E5A5F">
        <w:rPr>
          <w:rFonts w:ascii="Verdana" w:hAnsi="Verdana"/>
          <w:sz w:val="18"/>
          <w:szCs w:val="18"/>
        </w:rPr>
        <w:t>Bewakings</w:t>
      </w:r>
      <w:proofErr w:type="spellEnd"/>
      <w:r w:rsidRPr="006E5A5F">
        <w:rPr>
          <w:rFonts w:ascii="Verdana" w:hAnsi="Verdana"/>
          <w:sz w:val="18"/>
          <w:szCs w:val="18"/>
        </w:rPr>
        <w:t>- en Beveiligingsorganisatie extra budget toegekend (2,5 mln.).</w:t>
      </w:r>
    </w:p>
    <w:p w:rsidRPr="006E5A5F" w:rsidR="007650AC" w:rsidP="006E5A5F" w:rsidRDefault="007650AC">
      <w:pPr>
        <w:spacing w:line="240" w:lineRule="atLeast"/>
        <w:rPr>
          <w:rFonts w:ascii="Verdana" w:hAnsi="Verdana"/>
          <w:sz w:val="18"/>
          <w:szCs w:val="18"/>
        </w:rPr>
      </w:pPr>
    </w:p>
    <w:p w:rsidRPr="006E5A5F" w:rsidR="007650AC" w:rsidP="006E5A5F" w:rsidRDefault="007650AC">
      <w:pPr>
        <w:spacing w:line="240" w:lineRule="atLeast"/>
        <w:rPr>
          <w:rFonts w:ascii="Verdana" w:hAnsi="Verdana"/>
          <w:i/>
          <w:sz w:val="18"/>
          <w:szCs w:val="18"/>
        </w:rPr>
      </w:pPr>
      <w:r w:rsidRPr="006E5A5F">
        <w:rPr>
          <w:rFonts w:ascii="Verdana" w:hAnsi="Verdana"/>
          <w:i/>
          <w:sz w:val="18"/>
          <w:szCs w:val="18"/>
        </w:rPr>
        <w:t>Allocatie ereschuld</w:t>
      </w:r>
    </w:p>
    <w:p w:rsidRPr="006E5A5F" w:rsidR="007650AC" w:rsidP="006E5A5F" w:rsidRDefault="007650AC">
      <w:pPr>
        <w:spacing w:line="240" w:lineRule="atLeast"/>
        <w:rPr>
          <w:rFonts w:ascii="Verdana" w:hAnsi="Verdana"/>
          <w:sz w:val="18"/>
          <w:szCs w:val="18"/>
        </w:rPr>
      </w:pPr>
      <w:r w:rsidRPr="006E5A5F">
        <w:rPr>
          <w:rFonts w:ascii="Verdana" w:hAnsi="Verdana"/>
          <w:sz w:val="18"/>
          <w:szCs w:val="18"/>
        </w:rPr>
        <w:t>Dit betreft de uitvoering van de regeling ereschuld veteranen waarbij zich hoger dan geplande uitgaven voordoen van 36 mln.</w:t>
      </w:r>
    </w:p>
    <w:p w:rsidRPr="006E5A5F" w:rsidR="007650AC" w:rsidP="006E5A5F" w:rsidRDefault="007650AC">
      <w:pPr>
        <w:spacing w:line="240" w:lineRule="atLeast"/>
        <w:rPr>
          <w:rFonts w:ascii="Verdana" w:hAnsi="Verdana"/>
          <w:sz w:val="18"/>
          <w:szCs w:val="18"/>
        </w:rPr>
      </w:pPr>
    </w:p>
    <w:p w:rsidRPr="006E5A5F" w:rsidR="007650AC" w:rsidP="006E5A5F" w:rsidRDefault="007650AC">
      <w:pPr>
        <w:spacing w:line="240" w:lineRule="atLeast"/>
        <w:rPr>
          <w:rFonts w:ascii="Verdana" w:hAnsi="Verdana"/>
          <w:i/>
          <w:sz w:val="18"/>
          <w:szCs w:val="18"/>
        </w:rPr>
      </w:pPr>
      <w:r w:rsidRPr="006E5A5F">
        <w:rPr>
          <w:rFonts w:ascii="Verdana" w:hAnsi="Verdana"/>
          <w:i/>
          <w:sz w:val="18"/>
          <w:szCs w:val="18"/>
        </w:rPr>
        <w:t xml:space="preserve">Bijdrage </w:t>
      </w:r>
      <w:proofErr w:type="spellStart"/>
      <w:r w:rsidRPr="006E5A5F">
        <w:rPr>
          <w:rFonts w:ascii="Verdana" w:hAnsi="Verdana"/>
          <w:i/>
          <w:sz w:val="18"/>
          <w:szCs w:val="18"/>
        </w:rPr>
        <w:t>BuZa</w:t>
      </w:r>
      <w:proofErr w:type="spellEnd"/>
      <w:r w:rsidRPr="006E5A5F">
        <w:rPr>
          <w:rFonts w:ascii="Verdana" w:hAnsi="Verdana"/>
          <w:i/>
          <w:sz w:val="18"/>
          <w:szCs w:val="18"/>
        </w:rPr>
        <w:t xml:space="preserve"> bescherming ambassades door BSB</w:t>
      </w:r>
    </w:p>
    <w:p w:rsidRPr="006E5A5F" w:rsidR="007650AC" w:rsidP="006E5A5F" w:rsidRDefault="007650AC">
      <w:pPr>
        <w:spacing w:line="240" w:lineRule="atLeast"/>
        <w:rPr>
          <w:rFonts w:ascii="Verdana" w:hAnsi="Verdana"/>
          <w:sz w:val="18"/>
          <w:szCs w:val="18"/>
        </w:rPr>
      </w:pPr>
      <w:r w:rsidRPr="006E5A5F">
        <w:rPr>
          <w:rFonts w:ascii="Verdana" w:hAnsi="Verdana"/>
          <w:sz w:val="18"/>
          <w:szCs w:val="18"/>
        </w:rPr>
        <w:t xml:space="preserve">Van het ministerie van Buitenlandse Zaken is 15,3 mln. ontvangen voor de uitvoering van de bescherming van ambassadepersoneel door de Brigade Speciale Beveiligingsopdrachten (BSB) van het </w:t>
      </w:r>
      <w:proofErr w:type="spellStart"/>
      <w:r w:rsidRPr="006E5A5F">
        <w:rPr>
          <w:rFonts w:ascii="Verdana" w:hAnsi="Verdana"/>
          <w:sz w:val="18"/>
          <w:szCs w:val="18"/>
        </w:rPr>
        <w:t>CKmar</w:t>
      </w:r>
      <w:proofErr w:type="spellEnd"/>
      <w:r w:rsidRPr="006E5A5F">
        <w:rPr>
          <w:rFonts w:ascii="Verdana" w:hAnsi="Verdana"/>
          <w:sz w:val="18"/>
          <w:szCs w:val="18"/>
        </w:rPr>
        <w:t>.</w:t>
      </w:r>
    </w:p>
    <w:p w:rsidRPr="006E5A5F" w:rsidR="007650AC" w:rsidP="006E5A5F" w:rsidRDefault="007650AC">
      <w:pPr>
        <w:spacing w:line="240" w:lineRule="atLeast"/>
        <w:rPr>
          <w:rFonts w:ascii="Verdana" w:hAnsi="Verdana"/>
          <w:sz w:val="18"/>
          <w:szCs w:val="18"/>
        </w:rPr>
      </w:pPr>
    </w:p>
    <w:p w:rsidRPr="006E5A5F" w:rsidR="007650AC" w:rsidP="006E5A5F" w:rsidRDefault="007650AC">
      <w:pPr>
        <w:spacing w:line="240" w:lineRule="atLeast"/>
        <w:rPr>
          <w:rFonts w:ascii="Verdana" w:hAnsi="Verdana"/>
          <w:i/>
          <w:sz w:val="18"/>
          <w:szCs w:val="18"/>
        </w:rPr>
      </w:pPr>
      <w:r w:rsidRPr="006E5A5F">
        <w:rPr>
          <w:rFonts w:ascii="Verdana" w:hAnsi="Verdana"/>
          <w:i/>
          <w:sz w:val="18"/>
          <w:szCs w:val="18"/>
        </w:rPr>
        <w:t>Doorwerking eindejaarsmarge</w:t>
      </w:r>
    </w:p>
    <w:p w:rsidRPr="006E5A5F" w:rsidR="007650AC" w:rsidP="006E5A5F" w:rsidRDefault="007650AC">
      <w:pPr>
        <w:spacing w:line="240" w:lineRule="atLeast"/>
        <w:rPr>
          <w:rFonts w:ascii="Verdana" w:hAnsi="Verdana"/>
          <w:sz w:val="18"/>
          <w:szCs w:val="18"/>
        </w:rPr>
      </w:pPr>
      <w:r w:rsidRPr="006E5A5F">
        <w:rPr>
          <w:rFonts w:ascii="Verdana" w:hAnsi="Verdana"/>
          <w:sz w:val="18"/>
          <w:szCs w:val="18"/>
        </w:rPr>
        <w:t>Het defensiebudget wordt bijgesteld met een bedrag van 121,3 mln. Dit betreft de definitieve eindejaarsmarge als gevolg van de gerealiseerde bedragen in 2012.</w:t>
      </w:r>
    </w:p>
    <w:p w:rsidRPr="006E5A5F" w:rsidR="007650AC" w:rsidP="006E5A5F" w:rsidRDefault="007650AC">
      <w:pPr>
        <w:spacing w:line="240" w:lineRule="atLeast"/>
        <w:rPr>
          <w:rFonts w:ascii="Verdana" w:hAnsi="Verdana"/>
          <w:sz w:val="18"/>
          <w:szCs w:val="18"/>
        </w:rPr>
      </w:pPr>
    </w:p>
    <w:p w:rsidRPr="006E5A5F" w:rsidR="007650AC" w:rsidP="006E5A5F" w:rsidRDefault="007650AC">
      <w:pPr>
        <w:spacing w:line="240" w:lineRule="atLeast"/>
        <w:rPr>
          <w:rFonts w:ascii="Verdana" w:hAnsi="Verdana"/>
          <w:i/>
          <w:sz w:val="18"/>
          <w:szCs w:val="18"/>
        </w:rPr>
      </w:pPr>
      <w:r w:rsidRPr="006E5A5F">
        <w:rPr>
          <w:rFonts w:ascii="Verdana" w:hAnsi="Verdana"/>
          <w:i/>
          <w:sz w:val="18"/>
          <w:szCs w:val="18"/>
        </w:rPr>
        <w:t>Doorwerking verkoopopbrengsten</w:t>
      </w:r>
    </w:p>
    <w:p w:rsidRPr="006E5A5F" w:rsidR="007650AC" w:rsidP="006E5A5F" w:rsidRDefault="007650AC">
      <w:pPr>
        <w:spacing w:line="240" w:lineRule="atLeast"/>
        <w:rPr>
          <w:rFonts w:ascii="Verdana" w:hAnsi="Verdana"/>
          <w:sz w:val="18"/>
          <w:szCs w:val="18"/>
        </w:rPr>
      </w:pPr>
      <w:r w:rsidRPr="006E5A5F">
        <w:rPr>
          <w:rFonts w:ascii="Verdana" w:hAnsi="Verdana"/>
          <w:sz w:val="18"/>
          <w:szCs w:val="18"/>
        </w:rPr>
        <w:t>De lagere ontvangsten worden vooral veroorzaakt door het verschuiven van de verkoopontvangsten (-73,6 mln.) van roerende en onroerende goederen naar latere jaren als gevolg van afnemende mogelijkheden op de markt.</w:t>
      </w:r>
    </w:p>
    <w:p w:rsidRPr="006E5A5F" w:rsidR="007650AC" w:rsidP="006E5A5F" w:rsidRDefault="007650AC">
      <w:pPr>
        <w:spacing w:line="240" w:lineRule="atLeast"/>
        <w:rPr>
          <w:rFonts w:ascii="Verdana" w:hAnsi="Verdana"/>
          <w:sz w:val="18"/>
          <w:szCs w:val="18"/>
        </w:rPr>
      </w:pPr>
    </w:p>
    <w:p w:rsidRPr="006E5A5F" w:rsidR="007650AC" w:rsidP="006E5A5F" w:rsidRDefault="007650AC">
      <w:pPr>
        <w:spacing w:line="240" w:lineRule="atLeast"/>
        <w:rPr>
          <w:rFonts w:ascii="Verdana" w:hAnsi="Verdana"/>
          <w:i/>
          <w:sz w:val="18"/>
          <w:szCs w:val="18"/>
        </w:rPr>
      </w:pPr>
      <w:r w:rsidRPr="006E5A5F">
        <w:rPr>
          <w:rFonts w:ascii="Verdana" w:hAnsi="Verdana"/>
          <w:i/>
          <w:sz w:val="18"/>
          <w:szCs w:val="18"/>
        </w:rPr>
        <w:t xml:space="preserve">H86 korting </w:t>
      </w:r>
      <w:proofErr w:type="spellStart"/>
      <w:r w:rsidRPr="006E5A5F">
        <w:rPr>
          <w:rFonts w:ascii="Verdana" w:hAnsi="Verdana"/>
          <w:i/>
          <w:sz w:val="18"/>
          <w:szCs w:val="18"/>
        </w:rPr>
        <w:t>tbv</w:t>
      </w:r>
      <w:proofErr w:type="spellEnd"/>
      <w:r w:rsidRPr="006E5A5F">
        <w:rPr>
          <w:rFonts w:ascii="Verdana" w:hAnsi="Verdana"/>
          <w:i/>
          <w:sz w:val="18"/>
          <w:szCs w:val="18"/>
        </w:rPr>
        <w:t xml:space="preserve"> nieuw budget internationale vrede en veiligheid</w:t>
      </w:r>
    </w:p>
    <w:p w:rsidRPr="006E5A5F" w:rsidR="007650AC" w:rsidP="006E5A5F" w:rsidRDefault="007650AC">
      <w:pPr>
        <w:spacing w:line="240" w:lineRule="atLeast"/>
        <w:rPr>
          <w:rFonts w:ascii="Verdana" w:hAnsi="Verdana"/>
          <w:sz w:val="18"/>
          <w:szCs w:val="18"/>
        </w:rPr>
      </w:pPr>
      <w:r w:rsidRPr="006E5A5F">
        <w:rPr>
          <w:rFonts w:ascii="Verdana" w:hAnsi="Verdana"/>
          <w:sz w:val="18"/>
          <w:szCs w:val="18"/>
        </w:rPr>
        <w:t xml:space="preserve">Dit betreft maatregel H86 uit het </w:t>
      </w:r>
      <w:r w:rsidRPr="006E5A5F">
        <w:rPr>
          <w:rFonts w:ascii="Verdana" w:hAnsi="Verdana"/>
          <w:color w:val="1F497D"/>
          <w:sz w:val="18"/>
          <w:szCs w:val="18"/>
        </w:rPr>
        <w:t>r</w:t>
      </w:r>
      <w:r w:rsidRPr="006E5A5F">
        <w:rPr>
          <w:rFonts w:ascii="Verdana" w:hAnsi="Verdana"/>
          <w:sz w:val="18"/>
          <w:szCs w:val="18"/>
        </w:rPr>
        <w:t>egeerakkoord.</w:t>
      </w:r>
    </w:p>
    <w:p w:rsidRPr="006E5A5F" w:rsidR="007650AC" w:rsidP="006E5A5F" w:rsidRDefault="007650AC">
      <w:pPr>
        <w:spacing w:line="240" w:lineRule="atLeast"/>
        <w:rPr>
          <w:rFonts w:ascii="Verdana" w:hAnsi="Verdana"/>
          <w:sz w:val="18"/>
          <w:szCs w:val="18"/>
        </w:rPr>
      </w:pPr>
    </w:p>
    <w:p w:rsidRPr="006E5A5F" w:rsidR="007650AC" w:rsidP="006E5A5F" w:rsidRDefault="007650AC">
      <w:pPr>
        <w:spacing w:line="240" w:lineRule="atLeast"/>
        <w:rPr>
          <w:rFonts w:ascii="Verdana" w:hAnsi="Verdana"/>
          <w:i/>
          <w:sz w:val="18"/>
          <w:szCs w:val="18"/>
        </w:rPr>
      </w:pPr>
      <w:r w:rsidRPr="006E5A5F">
        <w:rPr>
          <w:rFonts w:ascii="Verdana" w:hAnsi="Verdana"/>
          <w:i/>
          <w:sz w:val="18"/>
          <w:szCs w:val="18"/>
        </w:rPr>
        <w:t>Kasschuif 2013 naar 2015 t/m 2017</w:t>
      </w:r>
    </w:p>
    <w:p w:rsidRPr="006E5A5F" w:rsidR="007650AC" w:rsidP="006E5A5F" w:rsidRDefault="007650AC">
      <w:pPr>
        <w:spacing w:line="240" w:lineRule="atLeast"/>
        <w:rPr>
          <w:rFonts w:ascii="Verdana" w:hAnsi="Verdana"/>
          <w:sz w:val="18"/>
          <w:szCs w:val="18"/>
        </w:rPr>
      </w:pPr>
      <w:r w:rsidRPr="006E5A5F">
        <w:rPr>
          <w:rFonts w:ascii="Verdana" w:hAnsi="Verdana"/>
          <w:sz w:val="18"/>
          <w:szCs w:val="18"/>
        </w:rPr>
        <w:t xml:space="preserve">Door middel van deze kasschuif is er een neerwaartse bijstelling van </w:t>
      </w:r>
      <w:proofErr w:type="spellStart"/>
      <w:r w:rsidRPr="006E5A5F">
        <w:rPr>
          <w:rFonts w:ascii="Verdana" w:hAnsi="Verdana"/>
          <w:sz w:val="18"/>
          <w:szCs w:val="18"/>
        </w:rPr>
        <w:t>gereedstelling</w:t>
      </w:r>
      <w:proofErr w:type="spellEnd"/>
      <w:r w:rsidRPr="006E5A5F">
        <w:rPr>
          <w:rFonts w:ascii="Verdana" w:hAnsi="Verdana"/>
          <w:sz w:val="18"/>
          <w:szCs w:val="18"/>
        </w:rPr>
        <w:t xml:space="preserve"> en materiële exploitatie DMO in 2013. Hiermee worden de budgetten voor investeringen grootmaterieel verhoogd met 30 mln. In 2015, met 21 mln. in 2016 en met 44 mln. in 2017.</w:t>
      </w:r>
    </w:p>
    <w:p w:rsidRPr="006E5A5F" w:rsidR="007650AC" w:rsidP="006E5A5F" w:rsidRDefault="007650AC">
      <w:pPr>
        <w:spacing w:line="240" w:lineRule="atLeast"/>
        <w:rPr>
          <w:rFonts w:ascii="Verdana" w:hAnsi="Verdana"/>
          <w:sz w:val="18"/>
          <w:szCs w:val="18"/>
        </w:rPr>
      </w:pPr>
    </w:p>
    <w:p w:rsidRPr="006E5A5F" w:rsidR="007650AC" w:rsidP="006E5A5F" w:rsidRDefault="007650AC">
      <w:pPr>
        <w:spacing w:line="240" w:lineRule="atLeast"/>
        <w:rPr>
          <w:rFonts w:ascii="Verdana" w:hAnsi="Verdana"/>
          <w:i/>
          <w:sz w:val="18"/>
          <w:szCs w:val="18"/>
        </w:rPr>
      </w:pPr>
      <w:r w:rsidRPr="006E5A5F">
        <w:rPr>
          <w:rFonts w:ascii="Verdana" w:hAnsi="Verdana"/>
          <w:i/>
          <w:sz w:val="18"/>
          <w:szCs w:val="18"/>
        </w:rPr>
        <w:t>Kasschuif SBK</w:t>
      </w:r>
    </w:p>
    <w:p w:rsidRPr="006E5A5F" w:rsidR="007650AC" w:rsidP="006E5A5F" w:rsidRDefault="007650AC">
      <w:pPr>
        <w:spacing w:line="240" w:lineRule="atLeast"/>
        <w:rPr>
          <w:rFonts w:ascii="Verdana" w:hAnsi="Verdana"/>
          <w:sz w:val="18"/>
          <w:szCs w:val="18"/>
        </w:rPr>
      </w:pPr>
      <w:r w:rsidRPr="006E5A5F">
        <w:rPr>
          <w:rFonts w:ascii="Verdana" w:hAnsi="Verdana"/>
          <w:sz w:val="18"/>
          <w:szCs w:val="18"/>
        </w:rPr>
        <w:t>Door vertraging in het personele reorganisatietraject wordt een deel van de budgetten (40 mln.) voor de SBK regelingen doorgeschoven naar 2014, omdat dan naar verwachting een hogere instroom is te verwachten in de desbetreffende regelingen.</w:t>
      </w:r>
    </w:p>
    <w:p w:rsidRPr="006E5A5F" w:rsidR="007650AC" w:rsidP="006E5A5F" w:rsidRDefault="007650AC">
      <w:pPr>
        <w:spacing w:line="240" w:lineRule="atLeast"/>
        <w:rPr>
          <w:rFonts w:ascii="Verdana" w:hAnsi="Verdana"/>
          <w:sz w:val="18"/>
          <w:szCs w:val="18"/>
        </w:rPr>
      </w:pPr>
    </w:p>
    <w:p w:rsidRPr="006E5A5F" w:rsidR="007650AC" w:rsidP="006E5A5F" w:rsidRDefault="007650AC">
      <w:pPr>
        <w:spacing w:line="240" w:lineRule="atLeast"/>
        <w:rPr>
          <w:rFonts w:ascii="Verdana" w:hAnsi="Verdana"/>
          <w:i/>
          <w:sz w:val="18"/>
          <w:szCs w:val="18"/>
        </w:rPr>
      </w:pPr>
      <w:r w:rsidRPr="006E5A5F">
        <w:rPr>
          <w:rFonts w:ascii="Verdana" w:hAnsi="Verdana"/>
          <w:i/>
          <w:sz w:val="18"/>
          <w:szCs w:val="18"/>
        </w:rPr>
        <w:t>Uitdelen allocatie gelden</w:t>
      </w:r>
    </w:p>
    <w:p w:rsidRPr="006E5A5F" w:rsidR="007650AC" w:rsidP="006E5A5F" w:rsidRDefault="007650AC">
      <w:pPr>
        <w:spacing w:line="240" w:lineRule="atLeast"/>
        <w:rPr>
          <w:rFonts w:ascii="Verdana" w:hAnsi="Verdana"/>
          <w:sz w:val="18"/>
          <w:szCs w:val="18"/>
        </w:rPr>
      </w:pPr>
      <w:r w:rsidRPr="006E5A5F">
        <w:rPr>
          <w:rFonts w:ascii="Verdana" w:hAnsi="Verdana"/>
          <w:sz w:val="18"/>
          <w:szCs w:val="18"/>
        </w:rPr>
        <w:t xml:space="preserve">Vanuit het artikel nominaal zijn het exploitatiebudgettekort voor energie en water (-21,6 mln.) en ereschuld (- 36 mln.) afgedekt. </w:t>
      </w:r>
    </w:p>
    <w:p w:rsidRPr="006E5A5F" w:rsidR="007650AC" w:rsidP="006E5A5F" w:rsidRDefault="007650AC">
      <w:pPr>
        <w:spacing w:line="240" w:lineRule="atLeast"/>
        <w:rPr>
          <w:rFonts w:ascii="Verdana" w:hAnsi="Verdana"/>
          <w:sz w:val="18"/>
          <w:szCs w:val="18"/>
        </w:rPr>
      </w:pPr>
    </w:p>
    <w:p w:rsidRPr="006E5A5F" w:rsidR="007650AC" w:rsidP="006E5A5F" w:rsidRDefault="007650AC">
      <w:pPr>
        <w:spacing w:line="240" w:lineRule="atLeast"/>
        <w:rPr>
          <w:rFonts w:ascii="Verdana" w:hAnsi="Verdana"/>
          <w:i/>
          <w:sz w:val="18"/>
          <w:szCs w:val="18"/>
        </w:rPr>
      </w:pPr>
      <w:r w:rsidRPr="006E5A5F">
        <w:rPr>
          <w:rFonts w:ascii="Verdana" w:hAnsi="Verdana"/>
          <w:i/>
          <w:sz w:val="18"/>
          <w:szCs w:val="18"/>
        </w:rPr>
        <w:t>Diversen</w:t>
      </w:r>
    </w:p>
    <w:p w:rsidRPr="006E5A5F" w:rsidR="007650AC" w:rsidP="006E5A5F" w:rsidRDefault="007650AC">
      <w:pPr>
        <w:spacing w:line="240" w:lineRule="atLeast"/>
        <w:rPr>
          <w:rFonts w:ascii="Verdana" w:hAnsi="Verdana"/>
          <w:sz w:val="18"/>
          <w:szCs w:val="18"/>
        </w:rPr>
      </w:pPr>
      <w:r w:rsidRPr="006E5A5F">
        <w:rPr>
          <w:rFonts w:ascii="Verdana" w:hAnsi="Verdana"/>
          <w:sz w:val="18"/>
          <w:szCs w:val="18"/>
        </w:rPr>
        <w:t xml:space="preserve">Dit betreft onder andere de uitkering van de component sociale lasten ontwikkeling van de loonbijstelling voor 2013 en diverse budgetoverhevelingen met andere departementen. </w:t>
      </w:r>
    </w:p>
    <w:p w:rsidRPr="006A4DA8" w:rsidR="00CE7197" w:rsidP="006A4DA8" w:rsidRDefault="00CE7197">
      <w:pPr>
        <w:spacing w:after="200" w:line="276" w:lineRule="auto"/>
        <w:rPr>
          <w:rFonts w:ascii="Verdana" w:hAnsi="Verdana" w:cs="Arial"/>
          <w:b/>
          <w:bCs/>
          <w:sz w:val="18"/>
          <w:szCs w:val="18"/>
        </w:rPr>
      </w:pPr>
      <w:r w:rsidRPr="006A4DA8">
        <w:rPr>
          <w:rFonts w:ascii="Verdana" w:hAnsi="Verdana" w:cs="Arial"/>
          <w:b/>
          <w:bCs/>
          <w:sz w:val="18"/>
          <w:szCs w:val="18"/>
        </w:rPr>
        <w:br w:type="page"/>
      </w:r>
    </w:p>
    <w:p w:rsidR="00AA2967" w:rsidP="00E16284" w:rsidRDefault="00A06108">
      <w:pPr>
        <w:spacing w:line="240" w:lineRule="exact"/>
        <w:rPr>
          <w:rFonts w:ascii="Verdana" w:hAnsi="Verdana" w:cs="TrebuchetMS"/>
          <w:sz w:val="18"/>
          <w:szCs w:val="18"/>
        </w:rPr>
      </w:pPr>
      <w:r>
        <w:rPr>
          <w:rFonts w:ascii="Verdana" w:hAnsi="Verdana" w:cs="Arial"/>
          <w:b/>
          <w:bCs/>
          <w:sz w:val="18"/>
          <w:szCs w:val="18"/>
        </w:rPr>
        <w:lastRenderedPageBreak/>
        <w:t xml:space="preserve">XII </w:t>
      </w:r>
      <w:r w:rsidR="00A15500">
        <w:rPr>
          <w:rFonts w:ascii="Verdana" w:hAnsi="Verdana" w:cs="Arial"/>
          <w:b/>
          <w:bCs/>
          <w:sz w:val="18"/>
          <w:szCs w:val="18"/>
        </w:rPr>
        <w:t>I</w:t>
      </w:r>
      <w:r w:rsidRPr="00B92FA0" w:rsidR="00B92FA0">
        <w:rPr>
          <w:rFonts w:ascii="Verdana" w:hAnsi="Verdana" w:cs="Arial"/>
          <w:b/>
          <w:bCs/>
          <w:sz w:val="18"/>
          <w:szCs w:val="18"/>
        </w:rPr>
        <w:t>nfrastructuur en Milieu</w:t>
      </w:r>
      <w:r w:rsidRPr="00174971" w:rsidR="00AA2967">
        <w:rPr>
          <w:rFonts w:ascii="Verdana" w:hAnsi="Verdana" w:cs="TrebuchetMS"/>
          <w:sz w:val="18"/>
          <w:szCs w:val="18"/>
        </w:rPr>
        <w:t xml:space="preserve"> </w:t>
      </w:r>
    </w:p>
    <w:p w:rsidR="00DB5899" w:rsidP="00E16284" w:rsidRDefault="00DB5899">
      <w:pPr>
        <w:spacing w:line="240" w:lineRule="exact"/>
        <w:rPr>
          <w:rFonts w:ascii="Verdana" w:hAnsi="Verdana" w:cs="TrebuchetMS"/>
          <w:sz w:val="18"/>
          <w:szCs w:val="18"/>
        </w:rPr>
      </w:pPr>
    </w:p>
    <w:tbl>
      <w:tblPr>
        <w:tblW w:w="9320" w:type="dxa"/>
        <w:tblInd w:w="55" w:type="dxa"/>
        <w:tblCellMar>
          <w:left w:w="70" w:type="dxa"/>
          <w:right w:w="70" w:type="dxa"/>
        </w:tblCellMar>
        <w:tblLook w:val="04A0"/>
      </w:tblPr>
      <w:tblGrid>
        <w:gridCol w:w="4320"/>
        <w:gridCol w:w="1000"/>
        <w:gridCol w:w="1000"/>
        <w:gridCol w:w="1000"/>
        <w:gridCol w:w="1000"/>
        <w:gridCol w:w="1000"/>
      </w:tblGrid>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r w:rsidRPr="00DB5899">
              <w:rPr>
                <w:rFonts w:ascii="Verdana" w:hAnsi="Verdana" w:cs="Arial"/>
                <w:color w:val="000000"/>
                <w:sz w:val="16"/>
                <w:szCs w:val="16"/>
              </w:rPr>
              <w:t>UITGAVEN</w:t>
            </w:r>
          </w:p>
        </w:tc>
        <w:tc>
          <w:tcPr>
            <w:tcW w:w="5000" w:type="dxa"/>
            <w:gridSpan w:val="5"/>
            <w:tcBorders>
              <w:top w:val="nil"/>
              <w:left w:val="nil"/>
              <w:bottom w:val="single" w:color="000000" w:sz="8" w:space="0"/>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bedragen in miljoenen euro's</w:t>
            </w:r>
          </w:p>
        </w:tc>
      </w:tr>
      <w:tr w:rsidRPr="00DB5899" w:rsidR="00DB5899" w:rsidTr="00DB5899">
        <w:trPr>
          <w:trHeight w:val="229"/>
        </w:trPr>
        <w:tc>
          <w:tcPr>
            <w:tcW w:w="4320" w:type="dxa"/>
            <w:tcBorders>
              <w:top w:val="single" w:color="000000" w:sz="8" w:space="0"/>
              <w:left w:val="nil"/>
              <w:bottom w:val="single" w:color="000000" w:sz="8" w:space="0"/>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 </w:t>
            </w:r>
          </w:p>
        </w:tc>
        <w:tc>
          <w:tcPr>
            <w:tcW w:w="1000" w:type="dxa"/>
            <w:tcBorders>
              <w:top w:val="nil"/>
              <w:left w:val="nil"/>
              <w:bottom w:val="single" w:color="000000" w:sz="8" w:space="0"/>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2013</w:t>
            </w:r>
          </w:p>
        </w:tc>
        <w:tc>
          <w:tcPr>
            <w:tcW w:w="1000" w:type="dxa"/>
            <w:tcBorders>
              <w:top w:val="nil"/>
              <w:left w:val="nil"/>
              <w:bottom w:val="single" w:color="000000" w:sz="8" w:space="0"/>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2014</w:t>
            </w:r>
          </w:p>
        </w:tc>
        <w:tc>
          <w:tcPr>
            <w:tcW w:w="1000" w:type="dxa"/>
            <w:tcBorders>
              <w:top w:val="nil"/>
              <w:left w:val="nil"/>
              <w:bottom w:val="single" w:color="000000" w:sz="8" w:space="0"/>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2015</w:t>
            </w:r>
          </w:p>
        </w:tc>
        <w:tc>
          <w:tcPr>
            <w:tcW w:w="1000" w:type="dxa"/>
            <w:tcBorders>
              <w:top w:val="nil"/>
              <w:left w:val="nil"/>
              <w:bottom w:val="single" w:color="000000" w:sz="8" w:space="0"/>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2016</w:t>
            </w:r>
          </w:p>
        </w:tc>
        <w:tc>
          <w:tcPr>
            <w:tcW w:w="1000" w:type="dxa"/>
            <w:tcBorders>
              <w:top w:val="nil"/>
              <w:left w:val="nil"/>
              <w:bottom w:val="single" w:color="000000" w:sz="8" w:space="0"/>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2017</w:t>
            </w: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r w:rsidRPr="00DB5899">
              <w:rPr>
                <w:rFonts w:ascii="Verdana" w:hAnsi="Verdana" w:cs="Arial"/>
                <w:color w:val="000000"/>
                <w:sz w:val="16"/>
                <w:szCs w:val="16"/>
              </w:rPr>
              <w:t>Stand Miljoenennota 2013 (excl. IS)</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9</w:t>
            </w:r>
            <w:r w:rsidR="00A307FD">
              <w:rPr>
                <w:rFonts w:ascii="Verdana" w:hAnsi="Verdana" w:cs="Arial"/>
                <w:color w:val="000000"/>
                <w:sz w:val="16"/>
                <w:szCs w:val="16"/>
              </w:rPr>
              <w:t>.</w:t>
            </w:r>
            <w:r w:rsidRPr="00DB5899">
              <w:rPr>
                <w:rFonts w:ascii="Verdana" w:hAnsi="Verdana" w:cs="Arial"/>
                <w:color w:val="000000"/>
                <w:sz w:val="16"/>
                <w:szCs w:val="16"/>
              </w:rPr>
              <w:t>858,8</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10</w:t>
            </w:r>
            <w:r w:rsidR="00A307FD">
              <w:rPr>
                <w:rFonts w:ascii="Verdana" w:hAnsi="Verdana" w:cs="Arial"/>
                <w:color w:val="000000"/>
                <w:sz w:val="16"/>
                <w:szCs w:val="16"/>
              </w:rPr>
              <w:t>.</w:t>
            </w:r>
            <w:r w:rsidRPr="00DB5899">
              <w:rPr>
                <w:rFonts w:ascii="Verdana" w:hAnsi="Verdana" w:cs="Arial"/>
                <w:color w:val="000000"/>
                <w:sz w:val="16"/>
                <w:szCs w:val="16"/>
              </w:rPr>
              <w:t>575,5</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9</w:t>
            </w:r>
            <w:r w:rsidR="00A307FD">
              <w:rPr>
                <w:rFonts w:ascii="Verdana" w:hAnsi="Verdana" w:cs="Arial"/>
                <w:color w:val="000000"/>
                <w:sz w:val="16"/>
                <w:szCs w:val="16"/>
              </w:rPr>
              <w:t>.</w:t>
            </w:r>
            <w:r w:rsidRPr="00DB5899">
              <w:rPr>
                <w:rFonts w:ascii="Verdana" w:hAnsi="Verdana" w:cs="Arial"/>
                <w:color w:val="000000"/>
                <w:sz w:val="16"/>
                <w:szCs w:val="16"/>
              </w:rPr>
              <w:t>573,2</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9</w:t>
            </w:r>
            <w:r w:rsidR="00A307FD">
              <w:rPr>
                <w:rFonts w:ascii="Verdana" w:hAnsi="Verdana" w:cs="Arial"/>
                <w:color w:val="000000"/>
                <w:sz w:val="16"/>
                <w:szCs w:val="16"/>
              </w:rPr>
              <w:t>.</w:t>
            </w:r>
            <w:r w:rsidRPr="00DB5899">
              <w:rPr>
                <w:rFonts w:ascii="Verdana" w:hAnsi="Verdana" w:cs="Arial"/>
                <w:color w:val="000000"/>
                <w:sz w:val="16"/>
                <w:szCs w:val="16"/>
              </w:rPr>
              <w:t>923,0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9</w:t>
            </w:r>
            <w:r w:rsidR="00A307FD">
              <w:rPr>
                <w:rFonts w:ascii="Verdana" w:hAnsi="Verdana" w:cs="Arial"/>
                <w:color w:val="000000"/>
                <w:sz w:val="16"/>
                <w:szCs w:val="16"/>
              </w:rPr>
              <w:t>.</w:t>
            </w:r>
            <w:r w:rsidRPr="00DB5899">
              <w:rPr>
                <w:rFonts w:ascii="Verdana" w:hAnsi="Verdana" w:cs="Arial"/>
                <w:color w:val="000000"/>
                <w:sz w:val="16"/>
                <w:szCs w:val="16"/>
              </w:rPr>
              <w:t>816,7</w:t>
            </w: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r w:rsidRPr="00DB5899">
              <w:rPr>
                <w:rFonts w:ascii="Verdana" w:hAnsi="Verdana" w:cs="Arial"/>
                <w:color w:val="000000"/>
                <w:sz w:val="16"/>
                <w:szCs w:val="16"/>
              </w:rPr>
              <w:t>Beleidsmatige mutaties</w:t>
            </w: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ind w:firstLine="160" w:firstLineChars="100"/>
              <w:rPr>
                <w:rFonts w:ascii="Verdana" w:hAnsi="Verdana" w:cs="Arial"/>
                <w:color w:val="000000"/>
                <w:sz w:val="16"/>
                <w:szCs w:val="16"/>
              </w:rPr>
            </w:pPr>
            <w:r w:rsidRPr="00DB5899">
              <w:rPr>
                <w:rFonts w:ascii="Verdana" w:hAnsi="Verdana" w:cs="Arial"/>
                <w:color w:val="000000"/>
                <w:sz w:val="16"/>
                <w:szCs w:val="16"/>
              </w:rPr>
              <w:t>Rijksbegroting in enge zin</w:t>
            </w: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ind w:firstLine="320" w:firstLineChars="200"/>
              <w:rPr>
                <w:rFonts w:ascii="Verdana" w:hAnsi="Verdana" w:cs="Arial"/>
                <w:color w:val="000000"/>
                <w:sz w:val="16"/>
                <w:szCs w:val="16"/>
              </w:rPr>
            </w:pPr>
            <w:r w:rsidRPr="00DB5899">
              <w:rPr>
                <w:rFonts w:ascii="Verdana" w:hAnsi="Verdana" w:cs="Arial"/>
                <w:color w:val="000000"/>
                <w:sz w:val="16"/>
                <w:szCs w:val="16"/>
              </w:rPr>
              <w:t>A1 rijksoverheid (</w:t>
            </w:r>
            <w:proofErr w:type="spellStart"/>
            <w:r w:rsidRPr="00DB5899">
              <w:rPr>
                <w:rFonts w:ascii="Verdana" w:hAnsi="Verdana" w:cs="Arial"/>
                <w:color w:val="000000"/>
                <w:sz w:val="16"/>
                <w:szCs w:val="16"/>
              </w:rPr>
              <w:t>incl.zbo's</w:t>
            </w:r>
            <w:proofErr w:type="spellEnd"/>
            <w:r w:rsidRPr="00DB5899">
              <w:rPr>
                <w:rFonts w:ascii="Verdana" w:hAnsi="Verdana" w:cs="Arial"/>
                <w:color w:val="000000"/>
                <w:sz w:val="16"/>
                <w:szCs w:val="16"/>
              </w:rPr>
              <w:t>)</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-43,0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-98,0</w:t>
            </w: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ind w:firstLine="320" w:firstLineChars="200"/>
              <w:rPr>
                <w:rFonts w:ascii="Verdana" w:hAnsi="Verdana" w:cs="Arial"/>
                <w:color w:val="000000"/>
                <w:sz w:val="16"/>
                <w:szCs w:val="16"/>
              </w:rPr>
            </w:pPr>
            <w:r w:rsidRPr="00DB5899">
              <w:rPr>
                <w:rFonts w:ascii="Verdana" w:hAnsi="Verdana" w:cs="Arial"/>
                <w:color w:val="000000"/>
                <w:sz w:val="16"/>
                <w:szCs w:val="16"/>
              </w:rPr>
              <w:t xml:space="preserve">Aanvullende post </w:t>
            </w:r>
            <w:proofErr w:type="spellStart"/>
            <w:r w:rsidRPr="00DB5899">
              <w:rPr>
                <w:rFonts w:ascii="Verdana" w:hAnsi="Verdana" w:cs="Arial"/>
                <w:color w:val="000000"/>
                <w:sz w:val="16"/>
                <w:szCs w:val="16"/>
              </w:rPr>
              <w:t>ov</w:t>
            </w:r>
            <w:proofErr w:type="spellEnd"/>
            <w:r w:rsidRPr="00DB5899">
              <w:rPr>
                <w:rFonts w:ascii="Verdana" w:hAnsi="Verdana" w:cs="Arial"/>
                <w:color w:val="000000"/>
                <w:sz w:val="16"/>
                <w:szCs w:val="16"/>
              </w:rPr>
              <w:t xml:space="preserve"> en spoor</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25,0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100,0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100,0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100,0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100,0</w:t>
            </w: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ind w:firstLine="320" w:firstLineChars="200"/>
              <w:rPr>
                <w:rFonts w:ascii="Verdana" w:hAnsi="Verdana" w:cs="Arial"/>
                <w:color w:val="000000"/>
                <w:sz w:val="16"/>
                <w:szCs w:val="16"/>
              </w:rPr>
            </w:pPr>
            <w:r w:rsidRPr="00DB5899">
              <w:rPr>
                <w:rFonts w:ascii="Verdana" w:hAnsi="Verdana" w:cs="Arial"/>
                <w:color w:val="000000"/>
                <w:sz w:val="16"/>
                <w:szCs w:val="16"/>
              </w:rPr>
              <w:t>Eindejaarsmarge</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24,5</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0,0</w:t>
            </w: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ind w:firstLine="320" w:firstLineChars="200"/>
              <w:rPr>
                <w:rFonts w:ascii="Verdana" w:hAnsi="Verdana" w:cs="Arial"/>
                <w:color w:val="000000"/>
                <w:sz w:val="16"/>
                <w:szCs w:val="16"/>
              </w:rPr>
            </w:pPr>
            <w:r w:rsidRPr="00DB5899">
              <w:rPr>
                <w:rFonts w:ascii="Verdana" w:hAnsi="Verdana" w:cs="Arial"/>
                <w:color w:val="000000"/>
                <w:sz w:val="16"/>
                <w:szCs w:val="16"/>
              </w:rPr>
              <w:t xml:space="preserve">Korting </w:t>
            </w:r>
            <w:proofErr w:type="spellStart"/>
            <w:r w:rsidRPr="00DB5899">
              <w:rPr>
                <w:rFonts w:ascii="Verdana" w:hAnsi="Verdana" w:cs="Arial"/>
                <w:color w:val="000000"/>
                <w:sz w:val="16"/>
                <w:szCs w:val="16"/>
              </w:rPr>
              <w:t>if</w:t>
            </w:r>
            <w:proofErr w:type="spellEnd"/>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-250,0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-250,0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-250,0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-250,0</w:t>
            </w: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ind w:firstLine="320" w:firstLineChars="200"/>
              <w:rPr>
                <w:rFonts w:ascii="Verdana" w:hAnsi="Verdana" w:cs="Arial"/>
                <w:color w:val="000000"/>
                <w:sz w:val="16"/>
                <w:szCs w:val="16"/>
              </w:rPr>
            </w:pPr>
            <w:r w:rsidRPr="00DB5899">
              <w:rPr>
                <w:rFonts w:ascii="Verdana" w:hAnsi="Verdana" w:cs="Arial"/>
                <w:color w:val="000000"/>
                <w:sz w:val="16"/>
                <w:szCs w:val="16"/>
              </w:rPr>
              <w:t>Nota van wijziging</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75,0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0,0</w:t>
            </w: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ind w:firstLine="320" w:firstLineChars="200"/>
              <w:rPr>
                <w:rFonts w:ascii="Verdana" w:hAnsi="Verdana" w:cs="Arial"/>
                <w:color w:val="000000"/>
                <w:sz w:val="16"/>
                <w:szCs w:val="16"/>
              </w:rPr>
            </w:pPr>
            <w:r w:rsidRPr="00DB5899">
              <w:rPr>
                <w:rFonts w:ascii="Verdana" w:hAnsi="Verdana" w:cs="Arial"/>
                <w:color w:val="000000"/>
                <w:sz w:val="16"/>
                <w:szCs w:val="16"/>
              </w:rPr>
              <w:t>Diversen</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0,2</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-1,6</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-1,6</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-1,7</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-1,7</w:t>
            </w: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124,7</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-151,6</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-151,6</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-194,7</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-249,7</w:t>
            </w: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r w:rsidRPr="00DB5899">
              <w:rPr>
                <w:rFonts w:ascii="Verdana" w:hAnsi="Verdana" w:cs="Arial"/>
                <w:color w:val="000000"/>
                <w:sz w:val="16"/>
                <w:szCs w:val="16"/>
              </w:rPr>
              <w:t>Technische mutaties</w:t>
            </w: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ind w:firstLine="160" w:firstLineChars="100"/>
              <w:rPr>
                <w:rFonts w:ascii="Verdana" w:hAnsi="Verdana" w:cs="Arial"/>
                <w:color w:val="000000"/>
                <w:sz w:val="16"/>
                <w:szCs w:val="16"/>
              </w:rPr>
            </w:pPr>
            <w:r w:rsidRPr="00DB5899">
              <w:rPr>
                <w:rFonts w:ascii="Verdana" w:hAnsi="Verdana" w:cs="Arial"/>
                <w:color w:val="000000"/>
                <w:sz w:val="16"/>
                <w:szCs w:val="16"/>
              </w:rPr>
              <w:t>Rijksbegroting in enge zin</w:t>
            </w: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ind w:firstLine="320" w:firstLineChars="200"/>
              <w:rPr>
                <w:rFonts w:ascii="Verdana" w:hAnsi="Verdana" w:cs="Arial"/>
                <w:color w:val="000000"/>
                <w:sz w:val="16"/>
                <w:szCs w:val="16"/>
              </w:rPr>
            </w:pPr>
            <w:r w:rsidRPr="00DB5899">
              <w:rPr>
                <w:rFonts w:ascii="Verdana" w:hAnsi="Verdana" w:cs="Arial"/>
                <w:color w:val="000000"/>
                <w:sz w:val="16"/>
                <w:szCs w:val="16"/>
              </w:rPr>
              <w:t>Diversen</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-32,1</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-14,9</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-9,9</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-3,6</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-2,8</w:t>
            </w: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-32,1</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-14,9</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-9,9</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-3,6</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-2,8</w:t>
            </w:r>
          </w:p>
        </w:tc>
      </w:tr>
      <w:tr w:rsidRPr="00DB5899" w:rsidR="00DB5899" w:rsidTr="00DB5899">
        <w:trPr>
          <w:trHeight w:val="229"/>
        </w:trPr>
        <w:tc>
          <w:tcPr>
            <w:tcW w:w="432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r w:rsidRPr="00DB5899">
              <w:rPr>
                <w:rFonts w:ascii="Verdana" w:hAnsi="Verdana" w:cs="Arial"/>
                <w:color w:val="000000"/>
                <w:sz w:val="16"/>
                <w:szCs w:val="16"/>
              </w:rPr>
              <w:t>Totaal mutaties sinds Miljoenennota 2013</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92,7</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-166,5</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-161,5</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-198,2</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-252,5</w:t>
            </w: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r w:rsidRPr="00DB5899">
              <w:rPr>
                <w:rFonts w:ascii="Verdana" w:hAnsi="Verdana" w:cs="Arial"/>
                <w:color w:val="000000"/>
                <w:sz w:val="16"/>
                <w:szCs w:val="16"/>
              </w:rPr>
              <w:t>Stand Voorjaarsnota 2013 (subtotaal)</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9</w:t>
            </w:r>
            <w:r w:rsidR="00A307FD">
              <w:rPr>
                <w:rFonts w:ascii="Verdana" w:hAnsi="Verdana" w:cs="Arial"/>
                <w:color w:val="000000"/>
                <w:sz w:val="16"/>
                <w:szCs w:val="16"/>
              </w:rPr>
              <w:t>.</w:t>
            </w:r>
            <w:r w:rsidRPr="00DB5899">
              <w:rPr>
                <w:rFonts w:ascii="Verdana" w:hAnsi="Verdana" w:cs="Arial"/>
                <w:color w:val="000000"/>
                <w:sz w:val="16"/>
                <w:szCs w:val="16"/>
              </w:rPr>
              <w:t>951,5</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10</w:t>
            </w:r>
            <w:r w:rsidR="00A307FD">
              <w:rPr>
                <w:rFonts w:ascii="Verdana" w:hAnsi="Verdana" w:cs="Arial"/>
                <w:color w:val="000000"/>
                <w:sz w:val="16"/>
                <w:szCs w:val="16"/>
              </w:rPr>
              <w:t>.</w:t>
            </w:r>
            <w:r w:rsidRPr="00DB5899">
              <w:rPr>
                <w:rFonts w:ascii="Verdana" w:hAnsi="Verdana" w:cs="Arial"/>
                <w:color w:val="000000"/>
                <w:sz w:val="16"/>
                <w:szCs w:val="16"/>
              </w:rPr>
              <w:t>409,0</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9</w:t>
            </w:r>
            <w:r w:rsidR="00A307FD">
              <w:rPr>
                <w:rFonts w:ascii="Verdana" w:hAnsi="Verdana" w:cs="Arial"/>
                <w:color w:val="000000"/>
                <w:sz w:val="16"/>
                <w:szCs w:val="16"/>
              </w:rPr>
              <w:t>.</w:t>
            </w:r>
            <w:r w:rsidRPr="00DB5899">
              <w:rPr>
                <w:rFonts w:ascii="Verdana" w:hAnsi="Verdana" w:cs="Arial"/>
                <w:color w:val="000000"/>
                <w:sz w:val="16"/>
                <w:szCs w:val="16"/>
              </w:rPr>
              <w:t>411,7</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9</w:t>
            </w:r>
            <w:r w:rsidR="00A307FD">
              <w:rPr>
                <w:rFonts w:ascii="Verdana" w:hAnsi="Verdana" w:cs="Arial"/>
                <w:color w:val="000000"/>
                <w:sz w:val="16"/>
                <w:szCs w:val="16"/>
              </w:rPr>
              <w:t>.</w:t>
            </w:r>
            <w:r w:rsidRPr="00DB5899">
              <w:rPr>
                <w:rFonts w:ascii="Verdana" w:hAnsi="Verdana" w:cs="Arial"/>
                <w:color w:val="000000"/>
                <w:sz w:val="16"/>
                <w:szCs w:val="16"/>
              </w:rPr>
              <w:t>724,8</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9</w:t>
            </w:r>
            <w:r w:rsidR="00A307FD">
              <w:rPr>
                <w:rFonts w:ascii="Verdana" w:hAnsi="Verdana" w:cs="Arial"/>
                <w:color w:val="000000"/>
                <w:sz w:val="16"/>
                <w:szCs w:val="16"/>
              </w:rPr>
              <w:t>.</w:t>
            </w:r>
            <w:r w:rsidRPr="00DB5899">
              <w:rPr>
                <w:rFonts w:ascii="Verdana" w:hAnsi="Verdana" w:cs="Arial"/>
                <w:color w:val="000000"/>
                <w:sz w:val="16"/>
                <w:szCs w:val="16"/>
              </w:rPr>
              <w:t>564,2</w:t>
            </w: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r w:rsidRPr="00DB5899">
              <w:rPr>
                <w:rFonts w:ascii="Verdana" w:hAnsi="Verdana" w:cs="Arial"/>
                <w:color w:val="000000"/>
                <w:sz w:val="16"/>
                <w:szCs w:val="16"/>
              </w:rPr>
              <w:t>Totaal Internationale samenwerking</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55,7</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24,0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19,4</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18,3</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18,1</w:t>
            </w: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r w:rsidRPr="00DB5899">
              <w:rPr>
                <w:rFonts w:ascii="Verdana" w:hAnsi="Verdana" w:cs="Arial"/>
                <w:color w:val="000000"/>
                <w:sz w:val="16"/>
                <w:szCs w:val="16"/>
              </w:rPr>
              <w:t>Stand Voorjaarsnota 2013</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10</w:t>
            </w:r>
            <w:r w:rsidR="00A307FD">
              <w:rPr>
                <w:rFonts w:ascii="Verdana" w:hAnsi="Verdana" w:cs="Arial"/>
                <w:color w:val="000000"/>
                <w:sz w:val="16"/>
                <w:szCs w:val="16"/>
              </w:rPr>
              <w:t>.</w:t>
            </w:r>
            <w:r w:rsidRPr="00DB5899">
              <w:rPr>
                <w:rFonts w:ascii="Verdana" w:hAnsi="Verdana" w:cs="Arial"/>
                <w:color w:val="000000"/>
                <w:sz w:val="16"/>
                <w:szCs w:val="16"/>
              </w:rPr>
              <w:t>007,1</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10</w:t>
            </w:r>
            <w:r w:rsidR="00A307FD">
              <w:rPr>
                <w:rFonts w:ascii="Verdana" w:hAnsi="Verdana" w:cs="Arial"/>
                <w:color w:val="000000"/>
                <w:sz w:val="16"/>
                <w:szCs w:val="16"/>
              </w:rPr>
              <w:t>.</w:t>
            </w:r>
            <w:r w:rsidRPr="00DB5899">
              <w:rPr>
                <w:rFonts w:ascii="Verdana" w:hAnsi="Verdana" w:cs="Arial"/>
                <w:color w:val="000000"/>
                <w:sz w:val="16"/>
                <w:szCs w:val="16"/>
              </w:rPr>
              <w:t>433,0</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9</w:t>
            </w:r>
            <w:r w:rsidR="00A307FD">
              <w:rPr>
                <w:rFonts w:ascii="Verdana" w:hAnsi="Verdana" w:cs="Arial"/>
                <w:color w:val="000000"/>
                <w:sz w:val="16"/>
                <w:szCs w:val="16"/>
              </w:rPr>
              <w:t>.</w:t>
            </w:r>
            <w:r w:rsidRPr="00DB5899">
              <w:rPr>
                <w:rFonts w:ascii="Verdana" w:hAnsi="Verdana" w:cs="Arial"/>
                <w:color w:val="000000"/>
                <w:sz w:val="16"/>
                <w:szCs w:val="16"/>
              </w:rPr>
              <w:t>431,1</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9</w:t>
            </w:r>
            <w:r w:rsidR="00A307FD">
              <w:rPr>
                <w:rFonts w:ascii="Verdana" w:hAnsi="Verdana" w:cs="Arial"/>
                <w:color w:val="000000"/>
                <w:sz w:val="16"/>
                <w:szCs w:val="16"/>
              </w:rPr>
              <w:t>.</w:t>
            </w:r>
            <w:r w:rsidRPr="00DB5899">
              <w:rPr>
                <w:rFonts w:ascii="Verdana" w:hAnsi="Verdana" w:cs="Arial"/>
                <w:color w:val="000000"/>
                <w:sz w:val="16"/>
                <w:szCs w:val="16"/>
              </w:rPr>
              <w:t>743,1</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9</w:t>
            </w:r>
            <w:r w:rsidR="00A307FD">
              <w:rPr>
                <w:rFonts w:ascii="Verdana" w:hAnsi="Verdana" w:cs="Arial"/>
                <w:color w:val="000000"/>
                <w:sz w:val="16"/>
                <w:szCs w:val="16"/>
              </w:rPr>
              <w:t>.</w:t>
            </w:r>
            <w:r w:rsidRPr="00DB5899">
              <w:rPr>
                <w:rFonts w:ascii="Verdana" w:hAnsi="Verdana" w:cs="Arial"/>
                <w:color w:val="000000"/>
                <w:sz w:val="16"/>
                <w:szCs w:val="16"/>
              </w:rPr>
              <w:t>582,3</w:t>
            </w: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r>
      <w:tr w:rsidRPr="00DB5899" w:rsidR="00DB5899" w:rsidTr="00DB5899">
        <w:trPr>
          <w:trHeight w:val="229"/>
        </w:trPr>
        <w:tc>
          <w:tcPr>
            <w:tcW w:w="432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r>
      <w:tr w:rsidRPr="00DB5899" w:rsidR="00DB5899" w:rsidTr="00DB5899">
        <w:trPr>
          <w:trHeight w:val="229"/>
        </w:trPr>
        <w:tc>
          <w:tcPr>
            <w:tcW w:w="432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r w:rsidRPr="00DB5899">
              <w:rPr>
                <w:rFonts w:ascii="Verdana" w:hAnsi="Verdana" w:cs="Arial"/>
                <w:color w:val="000000"/>
                <w:sz w:val="16"/>
                <w:szCs w:val="16"/>
              </w:rPr>
              <w:t>NIET-BELASTINGONTVANGSTEN</w:t>
            </w:r>
          </w:p>
        </w:tc>
        <w:tc>
          <w:tcPr>
            <w:tcW w:w="5000" w:type="dxa"/>
            <w:gridSpan w:val="5"/>
            <w:tcBorders>
              <w:top w:val="nil"/>
              <w:left w:val="nil"/>
              <w:bottom w:val="single" w:color="000000" w:sz="8" w:space="0"/>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bedragen in miljoenen euro's</w:t>
            </w:r>
          </w:p>
        </w:tc>
      </w:tr>
      <w:tr w:rsidRPr="00DB5899" w:rsidR="00DB5899" w:rsidTr="00DB5899">
        <w:trPr>
          <w:trHeight w:val="229"/>
        </w:trPr>
        <w:tc>
          <w:tcPr>
            <w:tcW w:w="4320" w:type="dxa"/>
            <w:tcBorders>
              <w:top w:val="single" w:color="000000" w:sz="8" w:space="0"/>
              <w:left w:val="nil"/>
              <w:bottom w:val="single" w:color="000000" w:sz="8" w:space="0"/>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 </w:t>
            </w:r>
          </w:p>
        </w:tc>
        <w:tc>
          <w:tcPr>
            <w:tcW w:w="1000" w:type="dxa"/>
            <w:tcBorders>
              <w:top w:val="nil"/>
              <w:left w:val="nil"/>
              <w:bottom w:val="single" w:color="000000" w:sz="8" w:space="0"/>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2013</w:t>
            </w:r>
          </w:p>
        </w:tc>
        <w:tc>
          <w:tcPr>
            <w:tcW w:w="1000" w:type="dxa"/>
            <w:tcBorders>
              <w:top w:val="nil"/>
              <w:left w:val="nil"/>
              <w:bottom w:val="single" w:color="000000" w:sz="8" w:space="0"/>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2014</w:t>
            </w:r>
          </w:p>
        </w:tc>
        <w:tc>
          <w:tcPr>
            <w:tcW w:w="1000" w:type="dxa"/>
            <w:tcBorders>
              <w:top w:val="nil"/>
              <w:left w:val="nil"/>
              <w:bottom w:val="single" w:color="000000" w:sz="8" w:space="0"/>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2015</w:t>
            </w:r>
          </w:p>
        </w:tc>
        <w:tc>
          <w:tcPr>
            <w:tcW w:w="1000" w:type="dxa"/>
            <w:tcBorders>
              <w:top w:val="nil"/>
              <w:left w:val="nil"/>
              <w:bottom w:val="single" w:color="000000" w:sz="8" w:space="0"/>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2016</w:t>
            </w:r>
          </w:p>
        </w:tc>
        <w:tc>
          <w:tcPr>
            <w:tcW w:w="1000" w:type="dxa"/>
            <w:tcBorders>
              <w:top w:val="nil"/>
              <w:left w:val="nil"/>
              <w:bottom w:val="single" w:color="000000" w:sz="8" w:space="0"/>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2017</w:t>
            </w: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r w:rsidRPr="00DB5899">
              <w:rPr>
                <w:rFonts w:ascii="Verdana" w:hAnsi="Verdana" w:cs="Arial"/>
                <w:color w:val="000000"/>
                <w:sz w:val="16"/>
                <w:szCs w:val="16"/>
              </w:rPr>
              <w:t>Stand Miljoenennota 2013 (excl. IS)</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176,1</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258,2</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241,4</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219,9</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213,3</w:t>
            </w: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r w:rsidRPr="00DB5899">
              <w:rPr>
                <w:rFonts w:ascii="Verdana" w:hAnsi="Verdana" w:cs="Arial"/>
                <w:color w:val="000000"/>
                <w:sz w:val="16"/>
                <w:szCs w:val="16"/>
              </w:rPr>
              <w:t>Technische mutaties</w:t>
            </w: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ind w:firstLine="160" w:firstLineChars="100"/>
              <w:rPr>
                <w:rFonts w:ascii="Verdana" w:hAnsi="Verdana" w:cs="Arial"/>
                <w:color w:val="000000"/>
                <w:sz w:val="16"/>
                <w:szCs w:val="16"/>
              </w:rPr>
            </w:pPr>
            <w:r w:rsidRPr="00DB5899">
              <w:rPr>
                <w:rFonts w:ascii="Verdana" w:hAnsi="Verdana" w:cs="Arial"/>
                <w:color w:val="000000"/>
                <w:sz w:val="16"/>
                <w:szCs w:val="16"/>
              </w:rPr>
              <w:t>Rijksbegroting in enge zin</w:t>
            </w: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ind w:firstLine="320" w:firstLineChars="200"/>
              <w:rPr>
                <w:rFonts w:ascii="Verdana" w:hAnsi="Verdana" w:cs="Arial"/>
                <w:color w:val="000000"/>
                <w:sz w:val="16"/>
                <w:szCs w:val="16"/>
              </w:rPr>
            </w:pPr>
            <w:r w:rsidRPr="00DB5899">
              <w:rPr>
                <w:rFonts w:ascii="Verdana" w:hAnsi="Verdana" w:cs="Arial"/>
                <w:color w:val="000000"/>
                <w:sz w:val="16"/>
                <w:szCs w:val="16"/>
              </w:rPr>
              <w:t>Diversen</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1,1</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-0,4</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-0,5</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-0,5</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-0,5</w:t>
            </w: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1,1</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-0,4</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-0,5</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-0,5</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-0,5</w:t>
            </w:r>
          </w:p>
        </w:tc>
      </w:tr>
      <w:tr w:rsidRPr="00DB5899" w:rsidR="00DB5899" w:rsidTr="00DB5899">
        <w:trPr>
          <w:trHeight w:val="229"/>
        </w:trPr>
        <w:tc>
          <w:tcPr>
            <w:tcW w:w="432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r w:rsidRPr="00DB5899">
              <w:rPr>
                <w:rFonts w:ascii="Verdana" w:hAnsi="Verdana" w:cs="Arial"/>
                <w:color w:val="000000"/>
                <w:sz w:val="16"/>
                <w:szCs w:val="16"/>
              </w:rPr>
              <w:t>Totaal mutaties sinds Miljoenennota 2013</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1,1</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-0,4</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-0,5</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-0,5</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-0,5</w:t>
            </w: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DB5899" w:rsidR="00DB5899" w:rsidP="00DB5899" w:rsidRDefault="00DB5899">
            <w:pPr>
              <w:rPr>
                <w:rFonts w:ascii="Verdana" w:hAnsi="Verdana" w:cs="Arial"/>
                <w:color w:val="000000"/>
                <w:sz w:val="16"/>
                <w:szCs w:val="16"/>
              </w:rPr>
            </w:pP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r w:rsidRPr="00DB5899">
              <w:rPr>
                <w:rFonts w:ascii="Verdana" w:hAnsi="Verdana" w:cs="Arial"/>
                <w:color w:val="000000"/>
                <w:sz w:val="16"/>
                <w:szCs w:val="16"/>
              </w:rPr>
              <w:t>Stand Voorjaarsnota 2013 (subtotaal)</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177,2</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257,7</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240,9</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219,5</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212,9</w:t>
            </w: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r w:rsidRPr="00DB5899">
              <w:rPr>
                <w:rFonts w:ascii="Verdana" w:hAnsi="Verdana" w:cs="Arial"/>
                <w:color w:val="000000"/>
                <w:sz w:val="16"/>
                <w:szCs w:val="16"/>
              </w:rPr>
              <w:t>Totaal Internationale samenwerking</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0,0</w:t>
            </w:r>
          </w:p>
        </w:tc>
      </w:tr>
      <w:tr w:rsidRPr="00DB5899" w:rsidR="00DB5899" w:rsidTr="00DB5899">
        <w:trPr>
          <w:trHeight w:val="229"/>
        </w:trPr>
        <w:tc>
          <w:tcPr>
            <w:tcW w:w="4320" w:type="dxa"/>
            <w:tcBorders>
              <w:top w:val="nil"/>
              <w:left w:val="nil"/>
              <w:bottom w:val="nil"/>
              <w:right w:val="nil"/>
            </w:tcBorders>
            <w:shd w:val="clear" w:color="auto" w:fill="auto"/>
            <w:hideMark/>
          </w:tcPr>
          <w:p w:rsidRPr="00DB5899" w:rsidR="00DB5899" w:rsidP="00DB5899" w:rsidRDefault="00DB5899">
            <w:pPr>
              <w:rPr>
                <w:rFonts w:ascii="Verdana" w:hAnsi="Verdana" w:cs="Arial"/>
                <w:color w:val="000000"/>
                <w:sz w:val="16"/>
                <w:szCs w:val="16"/>
              </w:rPr>
            </w:pPr>
            <w:r w:rsidRPr="00DB5899">
              <w:rPr>
                <w:rFonts w:ascii="Verdana" w:hAnsi="Verdana" w:cs="Arial"/>
                <w:color w:val="000000"/>
                <w:sz w:val="16"/>
                <w:szCs w:val="16"/>
              </w:rPr>
              <w:t>Stand Voorjaarsnota 2013</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177,2</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257,7</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240,9</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219,5</w:t>
            </w:r>
          </w:p>
        </w:tc>
        <w:tc>
          <w:tcPr>
            <w:tcW w:w="1000" w:type="dxa"/>
            <w:tcBorders>
              <w:top w:val="single" w:color="000000" w:sz="8" w:space="0"/>
              <w:left w:val="nil"/>
              <w:bottom w:val="nil"/>
              <w:right w:val="nil"/>
            </w:tcBorders>
            <w:shd w:val="clear" w:color="auto" w:fill="auto"/>
            <w:hideMark/>
          </w:tcPr>
          <w:p w:rsidRPr="00DB5899" w:rsidR="00DB5899" w:rsidP="00DB5899" w:rsidRDefault="00DB5899">
            <w:pPr>
              <w:jc w:val="right"/>
              <w:rPr>
                <w:rFonts w:ascii="Verdana" w:hAnsi="Verdana" w:cs="Arial"/>
                <w:color w:val="000000"/>
                <w:sz w:val="16"/>
                <w:szCs w:val="16"/>
              </w:rPr>
            </w:pPr>
            <w:r w:rsidRPr="00DB5899">
              <w:rPr>
                <w:rFonts w:ascii="Verdana" w:hAnsi="Verdana" w:cs="Arial"/>
                <w:color w:val="000000"/>
                <w:sz w:val="16"/>
                <w:szCs w:val="16"/>
              </w:rPr>
              <w:t>212,9</w:t>
            </w:r>
          </w:p>
        </w:tc>
      </w:tr>
    </w:tbl>
    <w:p w:rsidR="00DB5899" w:rsidP="00E16284" w:rsidRDefault="00DB5899">
      <w:pPr>
        <w:spacing w:line="240" w:lineRule="exact"/>
        <w:rPr>
          <w:rFonts w:ascii="Verdana" w:hAnsi="Verdana" w:cs="TrebuchetMS"/>
          <w:sz w:val="18"/>
          <w:szCs w:val="18"/>
        </w:rPr>
      </w:pPr>
    </w:p>
    <w:p w:rsidR="00A06108" w:rsidP="003D4BBD" w:rsidRDefault="00A06108">
      <w:pPr>
        <w:spacing w:line="240" w:lineRule="atLeast"/>
        <w:rPr>
          <w:rFonts w:ascii="Verdana" w:hAnsi="Verdana"/>
          <w:i/>
          <w:sz w:val="18"/>
          <w:szCs w:val="18"/>
        </w:rPr>
      </w:pPr>
    </w:p>
    <w:p w:rsidRPr="003D4BBD" w:rsidR="003D4BBD" w:rsidP="003D4BBD" w:rsidRDefault="00DB5899">
      <w:pPr>
        <w:spacing w:line="240" w:lineRule="atLeast"/>
        <w:rPr>
          <w:rFonts w:ascii="Verdana" w:hAnsi="Verdana"/>
          <w:i/>
          <w:sz w:val="18"/>
          <w:szCs w:val="18"/>
        </w:rPr>
      </w:pPr>
      <w:r>
        <w:rPr>
          <w:rFonts w:ascii="Verdana" w:hAnsi="Verdana"/>
          <w:i/>
          <w:sz w:val="18"/>
          <w:szCs w:val="18"/>
        </w:rPr>
        <w:t>Eindejaarsmarge</w:t>
      </w:r>
      <w:r w:rsidRPr="003D4BBD" w:rsidR="003D4BBD">
        <w:rPr>
          <w:rFonts w:ascii="Verdana" w:hAnsi="Verdana"/>
          <w:i/>
          <w:sz w:val="18"/>
          <w:szCs w:val="18"/>
        </w:rPr>
        <w:t xml:space="preserve"> </w:t>
      </w:r>
    </w:p>
    <w:p w:rsidRPr="003D4BBD" w:rsidR="003D4BBD" w:rsidP="003D4BBD" w:rsidRDefault="003D4BBD">
      <w:pPr>
        <w:spacing w:line="240" w:lineRule="atLeast"/>
        <w:rPr>
          <w:rFonts w:ascii="Verdana" w:hAnsi="Verdana"/>
          <w:sz w:val="18"/>
          <w:szCs w:val="18"/>
        </w:rPr>
      </w:pPr>
      <w:r w:rsidRPr="003D4BBD">
        <w:rPr>
          <w:rFonts w:ascii="Verdana" w:hAnsi="Verdana"/>
          <w:sz w:val="18"/>
          <w:szCs w:val="18"/>
        </w:rPr>
        <w:t xml:space="preserve">De eindejaarsmarge van 2012 wordt toegevoegd aan de begroting van </w:t>
      </w:r>
      <w:proofErr w:type="spellStart"/>
      <w:r w:rsidRPr="003D4BBD">
        <w:rPr>
          <w:rFonts w:ascii="Verdana" w:hAnsi="Verdana"/>
          <w:sz w:val="18"/>
          <w:szCs w:val="18"/>
        </w:rPr>
        <w:t>IenM</w:t>
      </w:r>
      <w:proofErr w:type="spellEnd"/>
      <w:r w:rsidRPr="003D4BBD">
        <w:rPr>
          <w:rFonts w:ascii="Verdana" w:hAnsi="Verdana"/>
          <w:sz w:val="18"/>
          <w:szCs w:val="18"/>
        </w:rPr>
        <w:t xml:space="preserve">. </w:t>
      </w:r>
    </w:p>
    <w:p w:rsidRPr="003D4BBD" w:rsidR="003D4BBD" w:rsidP="003D4BBD" w:rsidRDefault="003D4BBD">
      <w:pPr>
        <w:spacing w:line="240" w:lineRule="atLeast"/>
        <w:rPr>
          <w:rFonts w:ascii="Verdana" w:hAnsi="Verdana"/>
          <w:i/>
          <w:sz w:val="18"/>
          <w:szCs w:val="18"/>
        </w:rPr>
      </w:pPr>
    </w:p>
    <w:p w:rsidRPr="003D4BBD" w:rsidR="003D4BBD" w:rsidP="003D4BBD" w:rsidRDefault="003D4BBD">
      <w:pPr>
        <w:spacing w:line="240" w:lineRule="atLeast"/>
        <w:rPr>
          <w:rFonts w:ascii="Verdana" w:hAnsi="Verdana"/>
          <w:i/>
          <w:sz w:val="18"/>
          <w:szCs w:val="18"/>
        </w:rPr>
      </w:pPr>
      <w:r w:rsidRPr="003D4BBD">
        <w:rPr>
          <w:rFonts w:ascii="Verdana" w:hAnsi="Verdana"/>
          <w:i/>
          <w:sz w:val="18"/>
          <w:szCs w:val="18"/>
        </w:rPr>
        <w:t>A1 rijksoverheid</w:t>
      </w:r>
    </w:p>
    <w:p w:rsidRPr="003D4BBD" w:rsidR="003D4BBD" w:rsidP="003D4BBD" w:rsidRDefault="003D4BBD">
      <w:pPr>
        <w:spacing w:line="240" w:lineRule="atLeast"/>
        <w:rPr>
          <w:rFonts w:ascii="Verdana" w:hAnsi="Verdana"/>
          <w:sz w:val="18"/>
          <w:szCs w:val="18"/>
        </w:rPr>
      </w:pPr>
      <w:r w:rsidRPr="003D4BBD">
        <w:rPr>
          <w:rFonts w:ascii="Verdana" w:hAnsi="Verdana"/>
          <w:sz w:val="18"/>
          <w:szCs w:val="18"/>
        </w:rPr>
        <w:t xml:space="preserve">De taakstelling A1 uit het regeerakkoord op het apparaat is verdeeld over hoofdstuk XII, het Infrastructuurfonds en het Deltafonds. </w:t>
      </w:r>
    </w:p>
    <w:p w:rsidRPr="003D4BBD" w:rsidR="003D4BBD" w:rsidP="003D4BBD" w:rsidRDefault="003D4BBD">
      <w:pPr>
        <w:spacing w:line="240" w:lineRule="atLeast"/>
        <w:rPr>
          <w:rFonts w:ascii="Verdana" w:hAnsi="Verdana"/>
          <w:sz w:val="18"/>
          <w:szCs w:val="18"/>
        </w:rPr>
      </w:pPr>
    </w:p>
    <w:p w:rsidRPr="00A87C9C" w:rsidR="003D4BBD" w:rsidP="003D4BBD" w:rsidRDefault="003D4BBD">
      <w:pPr>
        <w:spacing w:line="240" w:lineRule="atLeast"/>
        <w:rPr>
          <w:rFonts w:ascii="Verdana" w:hAnsi="Verdana"/>
          <w:i/>
          <w:sz w:val="18"/>
          <w:szCs w:val="18"/>
        </w:rPr>
      </w:pPr>
      <w:r w:rsidRPr="00A87C9C">
        <w:rPr>
          <w:rFonts w:ascii="Verdana" w:hAnsi="Verdana"/>
          <w:i/>
          <w:sz w:val="18"/>
          <w:szCs w:val="18"/>
        </w:rPr>
        <w:t>Aanvullende post OV en spoor &amp; Nota van wijziging</w:t>
      </w:r>
    </w:p>
    <w:p w:rsidRPr="00A87C9C" w:rsidR="003D4BBD" w:rsidP="003D4BBD" w:rsidRDefault="003D4BBD">
      <w:pPr>
        <w:spacing w:line="240" w:lineRule="atLeast"/>
        <w:rPr>
          <w:rFonts w:ascii="Verdana" w:hAnsi="Verdana"/>
          <w:sz w:val="18"/>
          <w:szCs w:val="18"/>
        </w:rPr>
      </w:pPr>
      <w:r w:rsidRPr="00A87C9C">
        <w:rPr>
          <w:rFonts w:ascii="Verdana" w:hAnsi="Verdana"/>
          <w:sz w:val="18"/>
          <w:szCs w:val="18"/>
        </w:rPr>
        <w:t xml:space="preserve">In het lenteakkoord is een intensivering van 100 mln. afgesproken voor het openbaar vervoer en spoor. In 2013 gaat er 25 mln. naar het spoor artikel (Infrastructuurfonds). De overige 75 mln. is per nota van wijziging toegevoegd voor het openbaar vervoer (Brede doeluitkering). Vanaf 2014 wordt 50 mln. naar het Infrastructuurfonds en Brede Doeluitkering geboekt. </w:t>
      </w:r>
    </w:p>
    <w:p w:rsidRPr="00A87C9C" w:rsidR="003D4BBD" w:rsidP="003D4BBD" w:rsidRDefault="003D4BBD">
      <w:pPr>
        <w:spacing w:line="240" w:lineRule="atLeast"/>
        <w:rPr>
          <w:rFonts w:ascii="Verdana" w:hAnsi="Verdana"/>
          <w:i/>
          <w:sz w:val="18"/>
          <w:szCs w:val="18"/>
        </w:rPr>
      </w:pPr>
    </w:p>
    <w:p w:rsidR="00DB5899" w:rsidP="00DB5899" w:rsidRDefault="00DB5899">
      <w:pPr>
        <w:spacing w:line="240" w:lineRule="atLeast"/>
        <w:rPr>
          <w:rFonts w:ascii="Verdana" w:hAnsi="Verdana"/>
          <w:i/>
          <w:sz w:val="18"/>
          <w:szCs w:val="18"/>
        </w:rPr>
      </w:pPr>
    </w:p>
    <w:p w:rsidR="00DB5899" w:rsidP="00DB5899" w:rsidRDefault="00DB5899">
      <w:pPr>
        <w:spacing w:line="240" w:lineRule="atLeast"/>
        <w:rPr>
          <w:rFonts w:ascii="Verdana" w:hAnsi="Verdana"/>
          <w:i/>
          <w:sz w:val="18"/>
          <w:szCs w:val="18"/>
        </w:rPr>
      </w:pPr>
    </w:p>
    <w:p w:rsidR="00DB5899" w:rsidP="00DB5899" w:rsidRDefault="00DB5899">
      <w:pPr>
        <w:spacing w:line="240" w:lineRule="atLeast"/>
        <w:rPr>
          <w:rFonts w:ascii="Verdana" w:hAnsi="Verdana"/>
          <w:i/>
          <w:sz w:val="18"/>
          <w:szCs w:val="18"/>
        </w:rPr>
      </w:pPr>
    </w:p>
    <w:p w:rsidRPr="00DB5899" w:rsidR="00DB5899" w:rsidP="00DB5899" w:rsidRDefault="00DB5899">
      <w:pPr>
        <w:spacing w:line="240" w:lineRule="atLeast"/>
        <w:rPr>
          <w:rFonts w:ascii="Verdana" w:hAnsi="Verdana"/>
          <w:i/>
          <w:sz w:val="18"/>
          <w:szCs w:val="18"/>
        </w:rPr>
      </w:pPr>
      <w:r w:rsidRPr="00DB5899">
        <w:rPr>
          <w:rFonts w:ascii="Verdana" w:hAnsi="Verdana"/>
          <w:i/>
          <w:sz w:val="18"/>
          <w:szCs w:val="18"/>
        </w:rPr>
        <w:lastRenderedPageBreak/>
        <w:t>Korting IF</w:t>
      </w:r>
    </w:p>
    <w:p w:rsidRPr="00DB5899" w:rsidR="00DB5899" w:rsidP="00DB5899" w:rsidRDefault="00DB5899">
      <w:pPr>
        <w:pStyle w:val="Default"/>
        <w:spacing w:line="240" w:lineRule="atLeast"/>
        <w:rPr>
          <w:sz w:val="18"/>
          <w:szCs w:val="18"/>
        </w:rPr>
      </w:pPr>
      <w:r w:rsidRPr="00DB5899">
        <w:rPr>
          <w:sz w:val="18"/>
          <w:szCs w:val="18"/>
        </w:rPr>
        <w:t xml:space="preserve">In de motie </w:t>
      </w:r>
      <w:r w:rsidR="002A3556">
        <w:rPr>
          <w:sz w:val="18"/>
          <w:szCs w:val="18"/>
        </w:rPr>
        <w:t xml:space="preserve">Zijlstra en </w:t>
      </w:r>
      <w:proofErr w:type="spellStart"/>
      <w:r w:rsidR="002A3556">
        <w:rPr>
          <w:sz w:val="18"/>
          <w:szCs w:val="18"/>
        </w:rPr>
        <w:t>Samson</w:t>
      </w:r>
      <w:proofErr w:type="spellEnd"/>
      <w:r w:rsidR="002A3556">
        <w:rPr>
          <w:sz w:val="18"/>
          <w:szCs w:val="18"/>
        </w:rPr>
        <w:t xml:space="preserve"> (TK</w:t>
      </w:r>
      <w:r w:rsidRPr="00DB5899">
        <w:rPr>
          <w:sz w:val="18"/>
          <w:szCs w:val="18"/>
        </w:rPr>
        <w:t xml:space="preserve"> 33 410, nr. 32 ) is vanaf 2014 een taakstelling van 250 mln</w:t>
      </w:r>
      <w:r>
        <w:rPr>
          <w:sz w:val="18"/>
          <w:szCs w:val="18"/>
        </w:rPr>
        <w:t>.</w:t>
      </w:r>
      <w:r w:rsidRPr="00DB5899">
        <w:rPr>
          <w:sz w:val="18"/>
          <w:szCs w:val="18"/>
        </w:rPr>
        <w:t xml:space="preserve"> structureel op het Infrastructuurfonds afgesproken. Met deze mutatie wordt de taakstelling ingeboekt. </w:t>
      </w:r>
    </w:p>
    <w:p w:rsidRPr="00A87C9C" w:rsidR="003D4BBD" w:rsidP="003D4BBD" w:rsidRDefault="003D4BBD">
      <w:pPr>
        <w:spacing w:line="240" w:lineRule="atLeast"/>
        <w:rPr>
          <w:rFonts w:ascii="Verdana" w:hAnsi="Verdana"/>
          <w:i/>
          <w:sz w:val="18"/>
          <w:szCs w:val="18"/>
        </w:rPr>
      </w:pPr>
    </w:p>
    <w:p w:rsidRPr="00A87C9C" w:rsidR="003D4BBD" w:rsidP="003D4BBD" w:rsidRDefault="003D4BBD">
      <w:pPr>
        <w:spacing w:line="240" w:lineRule="atLeast"/>
        <w:rPr>
          <w:rFonts w:ascii="Verdana" w:hAnsi="Verdana"/>
          <w:i/>
          <w:sz w:val="18"/>
          <w:szCs w:val="18"/>
        </w:rPr>
      </w:pPr>
      <w:r w:rsidRPr="00A87C9C">
        <w:rPr>
          <w:rFonts w:ascii="Verdana" w:hAnsi="Verdana"/>
          <w:i/>
          <w:sz w:val="18"/>
          <w:szCs w:val="18"/>
        </w:rPr>
        <w:t>Diversen- beleidsmatige mutaties</w:t>
      </w:r>
    </w:p>
    <w:p w:rsidRPr="003D4BBD" w:rsidR="003D4BBD" w:rsidP="003D4BBD" w:rsidRDefault="003D4BBD">
      <w:pPr>
        <w:spacing w:line="240" w:lineRule="atLeast"/>
        <w:rPr>
          <w:rFonts w:ascii="Verdana" w:hAnsi="Verdana"/>
          <w:sz w:val="18"/>
          <w:szCs w:val="18"/>
        </w:rPr>
      </w:pPr>
      <w:r w:rsidRPr="00A87C9C">
        <w:rPr>
          <w:rFonts w:ascii="Verdana" w:hAnsi="Verdana"/>
          <w:sz w:val="18"/>
          <w:szCs w:val="18"/>
        </w:rPr>
        <w:t xml:space="preserve">De diversen beleidsmatige mutaties bestaan uit het toevoegen van een deel van de loonbijstelling en de taakstelling voor het </w:t>
      </w:r>
      <w:proofErr w:type="spellStart"/>
      <w:r w:rsidRPr="00A87C9C">
        <w:rPr>
          <w:rFonts w:ascii="Verdana" w:hAnsi="Verdana"/>
          <w:sz w:val="18"/>
          <w:szCs w:val="18"/>
        </w:rPr>
        <w:t>topsectorenbeleid</w:t>
      </w:r>
      <w:proofErr w:type="spellEnd"/>
      <w:r w:rsidRPr="00A87C9C">
        <w:rPr>
          <w:rFonts w:ascii="Verdana" w:hAnsi="Verdana"/>
          <w:sz w:val="18"/>
          <w:szCs w:val="18"/>
        </w:rPr>
        <w:t xml:space="preserve"> uit Rutte 2.</w:t>
      </w:r>
      <w:r w:rsidRPr="003D4BBD">
        <w:rPr>
          <w:rFonts w:ascii="Verdana" w:hAnsi="Verdana"/>
          <w:sz w:val="18"/>
          <w:szCs w:val="18"/>
        </w:rPr>
        <w:t xml:space="preserve"> </w:t>
      </w:r>
    </w:p>
    <w:p w:rsidRPr="003D4BBD" w:rsidR="003D4BBD" w:rsidP="003D4BBD" w:rsidRDefault="003D4BBD">
      <w:pPr>
        <w:spacing w:line="240" w:lineRule="atLeast"/>
        <w:rPr>
          <w:rFonts w:ascii="Verdana" w:hAnsi="Verdana"/>
          <w:i/>
          <w:sz w:val="18"/>
          <w:szCs w:val="18"/>
        </w:rPr>
      </w:pPr>
    </w:p>
    <w:p w:rsidRPr="003D4BBD" w:rsidR="003D4BBD" w:rsidP="003D4BBD" w:rsidRDefault="003D4BBD">
      <w:pPr>
        <w:spacing w:line="240" w:lineRule="atLeast"/>
        <w:rPr>
          <w:rFonts w:ascii="Verdana" w:hAnsi="Verdana"/>
          <w:i/>
          <w:sz w:val="18"/>
          <w:szCs w:val="18"/>
        </w:rPr>
      </w:pPr>
      <w:r w:rsidRPr="003D4BBD">
        <w:rPr>
          <w:rFonts w:ascii="Verdana" w:hAnsi="Verdana"/>
          <w:i/>
          <w:sz w:val="18"/>
          <w:szCs w:val="18"/>
        </w:rPr>
        <w:t>Diversen- technische mutaties</w:t>
      </w:r>
    </w:p>
    <w:p w:rsidRPr="003D4BBD" w:rsidR="003D4BBD" w:rsidP="003D4BBD" w:rsidRDefault="003D4BBD">
      <w:pPr>
        <w:spacing w:line="240" w:lineRule="atLeast"/>
        <w:rPr>
          <w:rFonts w:ascii="Verdana" w:hAnsi="Verdana"/>
          <w:sz w:val="18"/>
          <w:szCs w:val="18"/>
        </w:rPr>
      </w:pPr>
      <w:r w:rsidRPr="003D4BBD">
        <w:rPr>
          <w:rFonts w:ascii="Verdana" w:hAnsi="Verdana"/>
          <w:sz w:val="18"/>
          <w:szCs w:val="18"/>
        </w:rPr>
        <w:t xml:space="preserve">De diversen technische mutaties bestaan uit overboekingen naar andere departementen en de decentralisatie van de Nota ruimte en BIRK budgetten. </w:t>
      </w:r>
    </w:p>
    <w:p w:rsidRPr="003D4BBD" w:rsidR="003D4BBD" w:rsidP="003D4BBD" w:rsidRDefault="003D4BBD">
      <w:pPr>
        <w:spacing w:line="240" w:lineRule="atLeast"/>
        <w:rPr>
          <w:rFonts w:ascii="Verdana" w:hAnsi="Verdana"/>
          <w:sz w:val="18"/>
          <w:szCs w:val="18"/>
        </w:rPr>
      </w:pPr>
    </w:p>
    <w:p w:rsidRPr="003D4BBD" w:rsidR="003D4BBD" w:rsidP="003D4BBD" w:rsidRDefault="003D4BBD">
      <w:pPr>
        <w:spacing w:line="240" w:lineRule="atLeast"/>
        <w:rPr>
          <w:rFonts w:ascii="Verdana" w:hAnsi="Verdana"/>
          <w:i/>
          <w:sz w:val="18"/>
          <w:szCs w:val="18"/>
        </w:rPr>
      </w:pPr>
      <w:r w:rsidRPr="003D4BBD">
        <w:rPr>
          <w:rFonts w:ascii="Verdana" w:hAnsi="Verdana"/>
          <w:i/>
          <w:sz w:val="18"/>
          <w:szCs w:val="18"/>
        </w:rPr>
        <w:t xml:space="preserve">Diversen- niet belasting ontvangsten </w:t>
      </w:r>
    </w:p>
    <w:p w:rsidRPr="003D4BBD" w:rsidR="003D4BBD" w:rsidP="003D4BBD" w:rsidRDefault="003D4BBD">
      <w:pPr>
        <w:spacing w:line="240" w:lineRule="atLeast"/>
        <w:rPr>
          <w:rFonts w:ascii="Verdana" w:hAnsi="Verdana"/>
          <w:sz w:val="18"/>
          <w:szCs w:val="18"/>
        </w:rPr>
      </w:pPr>
      <w:r w:rsidRPr="003D4BBD">
        <w:rPr>
          <w:rFonts w:ascii="Verdana" w:hAnsi="Verdana"/>
          <w:sz w:val="18"/>
          <w:szCs w:val="18"/>
        </w:rPr>
        <w:t xml:space="preserve">De niet-belastingontvangsten bestaan hoofdzakelijk uit lagere EU ontvangsten, en een terugontvangst in 2013 voor BIRK budgetten. </w:t>
      </w:r>
    </w:p>
    <w:p w:rsidRPr="00174971" w:rsidR="00AA2967" w:rsidP="000D477A" w:rsidRDefault="00AA2967">
      <w:pPr>
        <w:spacing w:line="276" w:lineRule="auto"/>
        <w:rPr>
          <w:rFonts w:ascii="Verdana" w:hAnsi="Verdana"/>
          <w:sz w:val="18"/>
          <w:szCs w:val="18"/>
        </w:rPr>
      </w:pPr>
    </w:p>
    <w:p w:rsidR="00AA2967" w:rsidP="00AA2967" w:rsidRDefault="00AA2967">
      <w:pPr>
        <w:spacing w:line="240" w:lineRule="exact"/>
        <w:rPr>
          <w:szCs w:val="18"/>
        </w:rPr>
      </w:pPr>
    </w:p>
    <w:p w:rsidR="00AA2967" w:rsidP="00AA2967" w:rsidRDefault="00AA2967">
      <w:pPr>
        <w:spacing w:line="240" w:lineRule="exact"/>
        <w:rPr>
          <w:szCs w:val="18"/>
        </w:rPr>
      </w:pPr>
    </w:p>
    <w:p w:rsidR="00AA2967" w:rsidP="00AA2967" w:rsidRDefault="00AA2967">
      <w:pPr>
        <w:spacing w:line="240" w:lineRule="exact"/>
        <w:rPr>
          <w:szCs w:val="18"/>
        </w:rPr>
      </w:pPr>
    </w:p>
    <w:p w:rsidR="00AA2967" w:rsidP="00AA2967" w:rsidRDefault="00AA2967">
      <w:pPr>
        <w:spacing w:line="240" w:lineRule="exact"/>
        <w:rPr>
          <w:szCs w:val="18"/>
        </w:rPr>
      </w:pPr>
    </w:p>
    <w:p w:rsidR="00AA2967" w:rsidP="00AA2967" w:rsidRDefault="00AA2967">
      <w:pPr>
        <w:spacing w:line="240" w:lineRule="exact"/>
        <w:rPr>
          <w:szCs w:val="18"/>
        </w:rPr>
      </w:pPr>
    </w:p>
    <w:p w:rsidR="00AA2967" w:rsidP="00AA2967" w:rsidRDefault="00AA2967">
      <w:pPr>
        <w:spacing w:line="240" w:lineRule="exact"/>
        <w:rPr>
          <w:szCs w:val="18"/>
        </w:rPr>
      </w:pPr>
    </w:p>
    <w:p w:rsidR="00AA2967" w:rsidP="00AA2967" w:rsidRDefault="00AA2967">
      <w:pPr>
        <w:spacing w:line="240" w:lineRule="exact"/>
        <w:rPr>
          <w:szCs w:val="18"/>
        </w:rPr>
      </w:pPr>
    </w:p>
    <w:p w:rsidR="00AA2967" w:rsidP="00AA2967" w:rsidRDefault="00AA2967">
      <w:pPr>
        <w:spacing w:line="240" w:lineRule="exact"/>
        <w:rPr>
          <w:szCs w:val="18"/>
        </w:rPr>
      </w:pPr>
    </w:p>
    <w:p w:rsidR="00AA2967" w:rsidP="00AA2967" w:rsidRDefault="00AA2967">
      <w:pPr>
        <w:spacing w:line="240" w:lineRule="exact"/>
        <w:rPr>
          <w:szCs w:val="18"/>
        </w:rPr>
      </w:pPr>
    </w:p>
    <w:p w:rsidR="00AA2967" w:rsidP="00AA2967" w:rsidRDefault="00AA2967">
      <w:pPr>
        <w:spacing w:line="240" w:lineRule="exact"/>
        <w:rPr>
          <w:szCs w:val="18"/>
        </w:rPr>
      </w:pPr>
    </w:p>
    <w:p w:rsidR="00AA2967" w:rsidP="00AA2967" w:rsidRDefault="00AA2967">
      <w:pPr>
        <w:spacing w:line="240" w:lineRule="exact"/>
        <w:rPr>
          <w:szCs w:val="18"/>
        </w:rPr>
      </w:pPr>
    </w:p>
    <w:p w:rsidR="00AA2967" w:rsidP="00AA2967" w:rsidRDefault="00AA2967">
      <w:pPr>
        <w:spacing w:line="240" w:lineRule="exact"/>
        <w:rPr>
          <w:szCs w:val="18"/>
        </w:rPr>
      </w:pPr>
    </w:p>
    <w:p w:rsidR="00AA2967" w:rsidP="00AA2967" w:rsidRDefault="00AA2967">
      <w:pPr>
        <w:spacing w:line="240" w:lineRule="exact"/>
        <w:rPr>
          <w:szCs w:val="18"/>
        </w:rPr>
      </w:pPr>
    </w:p>
    <w:p w:rsidR="00AA2967" w:rsidP="00AA2967" w:rsidRDefault="00AA2967">
      <w:pPr>
        <w:spacing w:line="240" w:lineRule="exact"/>
        <w:rPr>
          <w:szCs w:val="18"/>
        </w:rPr>
      </w:pPr>
    </w:p>
    <w:p w:rsidR="00AA2967" w:rsidP="00AA2967" w:rsidRDefault="00AA2967">
      <w:pPr>
        <w:spacing w:line="240" w:lineRule="exact"/>
        <w:rPr>
          <w:szCs w:val="18"/>
        </w:rPr>
      </w:pPr>
    </w:p>
    <w:p w:rsidR="00AA2967" w:rsidP="00AA2967" w:rsidRDefault="00AA2967">
      <w:pPr>
        <w:spacing w:line="240" w:lineRule="exact"/>
        <w:rPr>
          <w:szCs w:val="18"/>
        </w:rPr>
      </w:pPr>
    </w:p>
    <w:p w:rsidR="00AA2967" w:rsidP="00AA2967" w:rsidRDefault="00AA2967">
      <w:pPr>
        <w:spacing w:line="240" w:lineRule="exact"/>
        <w:rPr>
          <w:szCs w:val="18"/>
        </w:rPr>
      </w:pPr>
    </w:p>
    <w:p w:rsidR="00AA2967" w:rsidP="00AA2967" w:rsidRDefault="00AA2967">
      <w:pPr>
        <w:spacing w:line="240" w:lineRule="exact"/>
        <w:rPr>
          <w:szCs w:val="18"/>
        </w:rPr>
      </w:pPr>
    </w:p>
    <w:p w:rsidR="00AA2967" w:rsidP="00AA2967" w:rsidRDefault="00AA2967">
      <w:pPr>
        <w:spacing w:line="240" w:lineRule="exact"/>
        <w:rPr>
          <w:szCs w:val="18"/>
        </w:rPr>
      </w:pPr>
    </w:p>
    <w:p w:rsidR="00AA2967" w:rsidP="00AA2967" w:rsidRDefault="00AA2967">
      <w:pPr>
        <w:spacing w:line="240" w:lineRule="exact"/>
        <w:rPr>
          <w:szCs w:val="18"/>
        </w:rPr>
      </w:pPr>
    </w:p>
    <w:p w:rsidR="00AA2967" w:rsidP="00AA2967" w:rsidRDefault="00AA2967">
      <w:pPr>
        <w:spacing w:line="240" w:lineRule="exact"/>
        <w:rPr>
          <w:szCs w:val="18"/>
        </w:rPr>
      </w:pPr>
    </w:p>
    <w:p w:rsidR="00AA2967" w:rsidP="00AA2967" w:rsidRDefault="00AA2967">
      <w:pPr>
        <w:spacing w:line="240" w:lineRule="exact"/>
        <w:rPr>
          <w:szCs w:val="18"/>
        </w:rPr>
      </w:pPr>
    </w:p>
    <w:p w:rsidR="00AA2967" w:rsidP="00AA2967" w:rsidRDefault="00AA2967">
      <w:pPr>
        <w:spacing w:line="240" w:lineRule="exact"/>
        <w:rPr>
          <w:szCs w:val="18"/>
        </w:rPr>
      </w:pPr>
    </w:p>
    <w:p w:rsidR="00457E12" w:rsidP="00212995" w:rsidRDefault="00457E12">
      <w:pPr>
        <w:spacing w:line="276" w:lineRule="auto"/>
        <w:rPr>
          <w:szCs w:val="18"/>
        </w:rPr>
      </w:pPr>
    </w:p>
    <w:p w:rsidR="00457E12" w:rsidP="00174971" w:rsidRDefault="00457E12">
      <w:pPr>
        <w:spacing w:line="240" w:lineRule="exact"/>
        <w:rPr>
          <w:szCs w:val="18"/>
        </w:rPr>
      </w:pPr>
    </w:p>
    <w:p w:rsidRPr="003A358B" w:rsidR="00E42437" w:rsidP="00E16284" w:rsidRDefault="00A15500">
      <w:pPr>
        <w:spacing w:line="276" w:lineRule="auto"/>
        <w:rPr>
          <w:szCs w:val="18"/>
        </w:rPr>
      </w:pPr>
      <w:r>
        <w:rPr>
          <w:rFonts w:ascii="Verdana" w:hAnsi="Verdana"/>
          <w:b/>
          <w:sz w:val="18"/>
          <w:szCs w:val="18"/>
        </w:rPr>
        <w:br w:type="page"/>
      </w:r>
      <w:r w:rsidR="00A06108">
        <w:rPr>
          <w:rFonts w:ascii="Verdana" w:hAnsi="Verdana"/>
          <w:b/>
          <w:sz w:val="18"/>
          <w:szCs w:val="18"/>
        </w:rPr>
        <w:lastRenderedPageBreak/>
        <w:t xml:space="preserve">XIII </w:t>
      </w:r>
      <w:r w:rsidR="00457E12">
        <w:rPr>
          <w:rFonts w:ascii="Verdana" w:hAnsi="Verdana"/>
          <w:b/>
          <w:sz w:val="18"/>
          <w:szCs w:val="18"/>
        </w:rPr>
        <w:t>Economische Zaken</w:t>
      </w:r>
    </w:p>
    <w:p w:rsidRPr="003A358B" w:rsidR="00E42437" w:rsidP="00212995" w:rsidRDefault="00E42437">
      <w:pPr>
        <w:pStyle w:val="Geenafstand"/>
        <w:spacing w:line="276" w:lineRule="auto"/>
        <w:rPr>
          <w:szCs w:val="18"/>
        </w:rPr>
      </w:pPr>
    </w:p>
    <w:tbl>
      <w:tblPr>
        <w:tblW w:w="9120" w:type="dxa"/>
        <w:tblInd w:w="51" w:type="dxa"/>
        <w:tblCellMar>
          <w:left w:w="70" w:type="dxa"/>
          <w:right w:w="70" w:type="dxa"/>
        </w:tblCellMar>
        <w:tblLook w:val="04A0"/>
      </w:tblPr>
      <w:tblGrid>
        <w:gridCol w:w="4320"/>
        <w:gridCol w:w="960"/>
        <w:gridCol w:w="960"/>
        <w:gridCol w:w="960"/>
        <w:gridCol w:w="960"/>
        <w:gridCol w:w="960"/>
      </w:tblGrid>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UITGAVEN</w:t>
            </w:r>
          </w:p>
        </w:tc>
        <w:tc>
          <w:tcPr>
            <w:tcW w:w="4800" w:type="dxa"/>
            <w:gridSpan w:val="5"/>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bedragen in miljoenen euro's</w:t>
            </w:r>
          </w:p>
        </w:tc>
      </w:tr>
      <w:tr w:rsidRPr="00A06108" w:rsidR="00A06108" w:rsidTr="00A06108">
        <w:trPr>
          <w:trHeight w:val="229"/>
        </w:trPr>
        <w:tc>
          <w:tcPr>
            <w:tcW w:w="4320" w:type="dxa"/>
            <w:tcBorders>
              <w:top w:val="single" w:color="000000" w:sz="8" w:space="0"/>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 </w:t>
            </w:r>
          </w:p>
        </w:tc>
        <w:tc>
          <w:tcPr>
            <w:tcW w:w="96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2013</w:t>
            </w:r>
          </w:p>
        </w:tc>
        <w:tc>
          <w:tcPr>
            <w:tcW w:w="96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2014</w:t>
            </w:r>
          </w:p>
        </w:tc>
        <w:tc>
          <w:tcPr>
            <w:tcW w:w="96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2015</w:t>
            </w:r>
          </w:p>
        </w:tc>
        <w:tc>
          <w:tcPr>
            <w:tcW w:w="96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2016</w:t>
            </w:r>
          </w:p>
        </w:tc>
        <w:tc>
          <w:tcPr>
            <w:tcW w:w="96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2017</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Miljoenennota 2013 (excl. IS)</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5.049,6</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4.678,5</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4.447,0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4.372,5</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4.305,8</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Beleidsmatige mutaties</w:t>
            </w: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Rijksbegroting in enge zin</w:t>
            </w: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A1 rijksoverheid (</w:t>
            </w:r>
            <w:proofErr w:type="spellStart"/>
            <w:r w:rsidRPr="00A06108">
              <w:rPr>
                <w:rFonts w:ascii="Verdana" w:hAnsi="Verdana" w:cs="Arial"/>
                <w:color w:val="000000"/>
                <w:sz w:val="16"/>
                <w:szCs w:val="16"/>
              </w:rPr>
              <w:t>incl.zbo's</w:t>
            </w:r>
            <w:proofErr w:type="spellEnd"/>
            <w:r w:rsidRPr="00A06108">
              <w:rPr>
                <w:rFonts w:ascii="Verdana" w:hAnsi="Verdana" w:cs="Arial"/>
                <w:color w:val="000000"/>
                <w:sz w:val="16"/>
                <w:szCs w:val="16"/>
              </w:rPr>
              <w:t>)</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-35,0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-79,0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C15 cova</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18,0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18,0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18,0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18,0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18,0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C15 </w:t>
            </w:r>
            <w:proofErr w:type="spellStart"/>
            <w:r w:rsidRPr="00A06108">
              <w:rPr>
                <w:rFonts w:ascii="Verdana" w:hAnsi="Verdana" w:cs="Arial"/>
                <w:color w:val="000000"/>
                <w:sz w:val="16"/>
                <w:szCs w:val="16"/>
              </w:rPr>
              <w:t>sde</w:t>
            </w:r>
            <w:proofErr w:type="spellEnd"/>
            <w:r w:rsidRPr="00A06108">
              <w:rPr>
                <w:rFonts w:ascii="Verdana" w:hAnsi="Verdana" w:cs="Arial"/>
                <w:color w:val="000000"/>
                <w:sz w:val="16"/>
                <w:szCs w:val="16"/>
              </w:rPr>
              <w:t>+ regeling</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80,0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395,0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D18 beëindiging </w:t>
            </w:r>
            <w:proofErr w:type="spellStart"/>
            <w:r w:rsidRPr="00A06108">
              <w:rPr>
                <w:rFonts w:ascii="Verdana" w:hAnsi="Verdana" w:cs="Arial"/>
                <w:color w:val="000000"/>
                <w:sz w:val="16"/>
                <w:szCs w:val="16"/>
              </w:rPr>
              <w:t>spec.subs.onderw.vernieuwing</w:t>
            </w:r>
            <w:proofErr w:type="spellEnd"/>
            <w:r w:rsidRPr="00A06108">
              <w:rPr>
                <w:rFonts w:ascii="Verdana" w:hAnsi="Verdana" w:cs="Arial"/>
                <w:color w:val="000000"/>
                <w:sz w:val="16"/>
                <w:szCs w:val="16"/>
              </w:rPr>
              <w:t xml:space="preserve"> groen </w:t>
            </w:r>
            <w:proofErr w:type="spellStart"/>
            <w:r w:rsidRPr="00A06108">
              <w:rPr>
                <w:rFonts w:ascii="Verdana" w:hAnsi="Verdana" w:cs="Arial"/>
                <w:color w:val="000000"/>
                <w:sz w:val="16"/>
                <w:szCs w:val="16"/>
              </w:rPr>
              <w:t>onderw.na</w:t>
            </w:r>
            <w:proofErr w:type="spellEnd"/>
            <w:r w:rsidRPr="00A06108">
              <w:rPr>
                <w:rFonts w:ascii="Verdana" w:hAnsi="Verdana" w:cs="Arial"/>
                <w:color w:val="000000"/>
                <w:sz w:val="16"/>
                <w:szCs w:val="16"/>
              </w:rPr>
              <w:t xml:space="preserve"> 2015</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-55,0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-55,0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Eindejaarsmarge mep</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26,4</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Eindejaarsmarge </w:t>
            </w:r>
            <w:proofErr w:type="spellStart"/>
            <w:r w:rsidRPr="00A06108">
              <w:rPr>
                <w:rFonts w:ascii="Verdana" w:hAnsi="Verdana" w:cs="Arial"/>
                <w:color w:val="000000"/>
                <w:sz w:val="16"/>
                <w:szCs w:val="16"/>
              </w:rPr>
              <w:t>sde</w:t>
            </w:r>
            <w:proofErr w:type="spellEnd"/>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23,9</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G81 beperken </w:t>
            </w:r>
            <w:proofErr w:type="spellStart"/>
            <w:r w:rsidRPr="00A06108">
              <w:rPr>
                <w:rFonts w:ascii="Verdana" w:hAnsi="Verdana" w:cs="Arial"/>
                <w:color w:val="000000"/>
                <w:sz w:val="16"/>
                <w:szCs w:val="16"/>
              </w:rPr>
              <w:t>subs.bedrijfslevenbeleid</w:t>
            </w:r>
            <w:proofErr w:type="spellEnd"/>
            <w:r w:rsidRPr="00A06108">
              <w:rPr>
                <w:rFonts w:ascii="Verdana" w:hAnsi="Verdana" w:cs="Arial"/>
                <w:color w:val="000000"/>
                <w:sz w:val="16"/>
                <w:szCs w:val="16"/>
              </w:rPr>
              <w:t xml:space="preserve"> en topsectoren</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-46,0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-52,0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-52,0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-52,0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G81 verlagen uitgaven ondernemerspleinen</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G83 afschaffen </w:t>
            </w:r>
            <w:proofErr w:type="spellStart"/>
            <w:r w:rsidRPr="00A06108">
              <w:rPr>
                <w:rFonts w:ascii="Verdana" w:hAnsi="Verdana" w:cs="Arial"/>
                <w:color w:val="000000"/>
                <w:sz w:val="16"/>
                <w:szCs w:val="16"/>
              </w:rPr>
              <w:t>pbo's</w:t>
            </w:r>
            <w:proofErr w:type="spellEnd"/>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31,0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31,0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31,0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31,0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Innovatiefonds</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5,1</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5,9</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18,6</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11,5</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Intensivering natuur</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200,3</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Mep meevaller</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-53,4</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-22,0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-8,0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proofErr w:type="spellStart"/>
            <w:r w:rsidRPr="00A06108">
              <w:rPr>
                <w:rFonts w:ascii="Verdana" w:hAnsi="Verdana" w:cs="Arial"/>
                <w:color w:val="000000"/>
                <w:sz w:val="16"/>
                <w:szCs w:val="16"/>
              </w:rPr>
              <w:t>Nvwa</w:t>
            </w:r>
            <w:proofErr w:type="spellEnd"/>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24,2</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7,3</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5,7</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3,8</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Ruimtevaart 2015</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33,0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33,0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Ruimtevaart kasschuif</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-18,8</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15,6</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18,9</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-0,7</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proofErr w:type="spellStart"/>
            <w:r w:rsidRPr="00A06108">
              <w:rPr>
                <w:rFonts w:ascii="Verdana" w:hAnsi="Verdana" w:cs="Arial"/>
                <w:color w:val="000000"/>
                <w:sz w:val="16"/>
                <w:szCs w:val="16"/>
              </w:rPr>
              <w:t>Tki</w:t>
            </w:r>
            <w:proofErr w:type="spellEnd"/>
            <w:r w:rsidRPr="00A06108">
              <w:rPr>
                <w:rFonts w:ascii="Verdana" w:hAnsi="Verdana" w:cs="Arial"/>
                <w:color w:val="000000"/>
                <w:sz w:val="16"/>
                <w:szCs w:val="16"/>
              </w:rPr>
              <w:t xml:space="preserve"> toeslag</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110,0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110,0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110,0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110,0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Uitkoop</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28,0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0,3</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-4,5</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-3,2</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-7,4</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225,1</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114,3</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150,0</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127,7</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404,9</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Technische mutaties</w:t>
            </w: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Rijksbegroting in enge zin</w:t>
            </w: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Garantie ondernemingsfinanciering</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-31,8</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13,0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13,0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Overboeking naar provinciefonds decentralisatieakkoord</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-393,6</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-40,3</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68,5</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22,3</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14,0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0,9</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-3,8</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-356,9</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-19,0</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16,0</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13,9</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9,2</w:t>
            </w:r>
          </w:p>
        </w:tc>
      </w:tr>
      <w:tr w:rsidRPr="00A06108" w:rsidR="00A06108" w:rsidTr="00A06108">
        <w:trPr>
          <w:trHeight w:val="229"/>
        </w:trPr>
        <w:tc>
          <w:tcPr>
            <w:tcW w:w="432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Totaal mutaties sinds Miljoenennota 2013</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-131,6</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95,3</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166,1</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141,6</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414,2</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Voorjaarsnota 2013 (subtotaal)</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4.918,0</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4.773,8</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4.613,1</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4.514,1</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4.719,9</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Totaal Internationale samenwerking</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72,1</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54,7</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48,7</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44,9</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43,0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Voorjaarsnota 2013</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4.990,1</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4.828,5</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4.661,7</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4.559,0</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4.762,9</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bl>
    <w:p w:rsidR="00A06108" w:rsidP="007B4A04" w:rsidRDefault="00A06108">
      <w:pPr>
        <w:spacing w:line="240" w:lineRule="atLeast"/>
        <w:rPr>
          <w:rFonts w:ascii="Verdana" w:hAnsi="Verdana"/>
          <w:i/>
          <w:sz w:val="18"/>
          <w:szCs w:val="18"/>
        </w:rPr>
      </w:pPr>
    </w:p>
    <w:p w:rsidR="00A06108" w:rsidRDefault="00A06108">
      <w:pPr>
        <w:spacing w:after="200" w:line="276" w:lineRule="auto"/>
        <w:rPr>
          <w:rFonts w:ascii="Verdana" w:hAnsi="Verdana"/>
          <w:i/>
          <w:sz w:val="18"/>
          <w:szCs w:val="18"/>
        </w:rPr>
      </w:pPr>
      <w:r>
        <w:rPr>
          <w:rFonts w:ascii="Verdana" w:hAnsi="Verdana"/>
          <w:i/>
          <w:sz w:val="18"/>
          <w:szCs w:val="18"/>
        </w:rPr>
        <w:br w:type="page"/>
      </w:r>
    </w:p>
    <w:p w:rsidR="00A06108" w:rsidP="007B4A04" w:rsidRDefault="00A06108">
      <w:pPr>
        <w:spacing w:line="240" w:lineRule="atLeast"/>
        <w:rPr>
          <w:rFonts w:ascii="Verdana" w:hAnsi="Verdana"/>
          <w:i/>
          <w:sz w:val="18"/>
          <w:szCs w:val="18"/>
        </w:rPr>
      </w:pPr>
    </w:p>
    <w:tbl>
      <w:tblPr>
        <w:tblW w:w="9120" w:type="dxa"/>
        <w:tblInd w:w="51" w:type="dxa"/>
        <w:tblCellMar>
          <w:left w:w="70" w:type="dxa"/>
          <w:right w:w="70" w:type="dxa"/>
        </w:tblCellMar>
        <w:tblLook w:val="04A0"/>
      </w:tblPr>
      <w:tblGrid>
        <w:gridCol w:w="4320"/>
        <w:gridCol w:w="960"/>
        <w:gridCol w:w="960"/>
        <w:gridCol w:w="960"/>
        <w:gridCol w:w="960"/>
        <w:gridCol w:w="960"/>
      </w:tblGrid>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NIET-BELASTINGONTVANGSTEN</w:t>
            </w:r>
          </w:p>
        </w:tc>
        <w:tc>
          <w:tcPr>
            <w:tcW w:w="4800" w:type="dxa"/>
            <w:gridSpan w:val="5"/>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bedragen in miljoenen euro's</w:t>
            </w:r>
          </w:p>
        </w:tc>
      </w:tr>
      <w:tr w:rsidRPr="00A06108" w:rsidR="00A06108" w:rsidTr="00A06108">
        <w:trPr>
          <w:trHeight w:val="229"/>
        </w:trPr>
        <w:tc>
          <w:tcPr>
            <w:tcW w:w="4320" w:type="dxa"/>
            <w:tcBorders>
              <w:top w:val="single" w:color="000000" w:sz="8" w:space="0"/>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 </w:t>
            </w:r>
          </w:p>
        </w:tc>
        <w:tc>
          <w:tcPr>
            <w:tcW w:w="96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2013</w:t>
            </w:r>
          </w:p>
        </w:tc>
        <w:tc>
          <w:tcPr>
            <w:tcW w:w="96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2014</w:t>
            </w:r>
          </w:p>
        </w:tc>
        <w:tc>
          <w:tcPr>
            <w:tcW w:w="96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2015</w:t>
            </w:r>
          </w:p>
        </w:tc>
        <w:tc>
          <w:tcPr>
            <w:tcW w:w="96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2016</w:t>
            </w:r>
          </w:p>
        </w:tc>
        <w:tc>
          <w:tcPr>
            <w:tcW w:w="96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2017</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Miljoenennota 2013 (excl. IS)</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12.806,0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12.586,4</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12.793,7</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12.673,3</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12.212,5</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Beleidsmatige mutaties</w:t>
            </w: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Rijksbegroting in enge zin</w:t>
            </w: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G84 boetes marktwerking </w:t>
            </w:r>
            <w:proofErr w:type="spellStart"/>
            <w:r w:rsidRPr="00A06108">
              <w:rPr>
                <w:rFonts w:ascii="Verdana" w:hAnsi="Verdana" w:cs="Arial"/>
                <w:color w:val="000000"/>
                <w:sz w:val="16"/>
                <w:szCs w:val="16"/>
              </w:rPr>
              <w:t>nma</w:t>
            </w:r>
            <w:proofErr w:type="spellEnd"/>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75,0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125,0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960" w:type="dxa"/>
            <w:tcBorders>
              <w:top w:val="nil"/>
              <w:left w:val="nil"/>
              <w:bottom w:val="single" w:color="auto"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1,6</w:t>
            </w:r>
          </w:p>
        </w:tc>
        <w:tc>
          <w:tcPr>
            <w:tcW w:w="960" w:type="dxa"/>
            <w:tcBorders>
              <w:top w:val="nil"/>
              <w:left w:val="nil"/>
              <w:bottom w:val="single" w:color="auto"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single" w:color="auto"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single" w:color="auto"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single" w:color="auto"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jc w:val="right"/>
              <w:rPr>
                <w:rFonts w:ascii="Verdana" w:hAnsi="Verdana" w:cs="Arial"/>
                <w:sz w:val="16"/>
                <w:szCs w:val="16"/>
              </w:rPr>
            </w:pPr>
            <w:r w:rsidRPr="00A06108">
              <w:rPr>
                <w:rFonts w:ascii="Verdana" w:hAnsi="Verdana" w:cs="Arial"/>
                <w:sz w:val="16"/>
                <w:szCs w:val="16"/>
              </w:rPr>
              <w:t>1,6</w:t>
            </w:r>
          </w:p>
        </w:tc>
        <w:tc>
          <w:tcPr>
            <w:tcW w:w="960" w:type="dxa"/>
            <w:tcBorders>
              <w:top w:val="nil"/>
              <w:left w:val="nil"/>
              <w:bottom w:val="nil"/>
              <w:right w:val="nil"/>
            </w:tcBorders>
            <w:shd w:val="clear" w:color="auto" w:fill="auto"/>
            <w:noWrap/>
            <w:vAlign w:val="bottom"/>
            <w:hideMark/>
          </w:tcPr>
          <w:p w:rsidRPr="00A06108" w:rsidR="00A06108" w:rsidP="00A06108" w:rsidRDefault="00A06108">
            <w:pPr>
              <w:jc w:val="right"/>
              <w:rPr>
                <w:rFonts w:ascii="Verdana" w:hAnsi="Verdana" w:cs="Arial"/>
                <w:sz w:val="16"/>
                <w:szCs w:val="16"/>
              </w:rPr>
            </w:pPr>
            <w:r w:rsidRPr="00A06108">
              <w:rPr>
                <w:rFonts w:ascii="Verdana" w:hAnsi="Verdana" w:cs="Arial"/>
                <w:sz w:val="16"/>
                <w:szCs w:val="16"/>
              </w:rPr>
              <w:t>75,0</w:t>
            </w:r>
          </w:p>
        </w:tc>
        <w:tc>
          <w:tcPr>
            <w:tcW w:w="960" w:type="dxa"/>
            <w:tcBorders>
              <w:top w:val="nil"/>
              <w:left w:val="nil"/>
              <w:bottom w:val="nil"/>
              <w:right w:val="nil"/>
            </w:tcBorders>
            <w:shd w:val="clear" w:color="auto" w:fill="auto"/>
            <w:noWrap/>
            <w:vAlign w:val="bottom"/>
            <w:hideMark/>
          </w:tcPr>
          <w:p w:rsidRPr="00A06108" w:rsidR="00A06108" w:rsidP="00A06108" w:rsidRDefault="00A06108">
            <w:pPr>
              <w:jc w:val="right"/>
              <w:rPr>
                <w:rFonts w:ascii="Verdana" w:hAnsi="Verdana" w:cs="Arial"/>
                <w:sz w:val="16"/>
                <w:szCs w:val="16"/>
              </w:rPr>
            </w:pPr>
            <w:r w:rsidRPr="00A06108">
              <w:rPr>
                <w:rFonts w:ascii="Verdana" w:hAnsi="Verdana" w:cs="Arial"/>
                <w:sz w:val="16"/>
                <w:szCs w:val="16"/>
              </w:rPr>
              <w:t>100,0</w:t>
            </w:r>
          </w:p>
        </w:tc>
        <w:tc>
          <w:tcPr>
            <w:tcW w:w="960" w:type="dxa"/>
            <w:tcBorders>
              <w:top w:val="nil"/>
              <w:left w:val="nil"/>
              <w:bottom w:val="nil"/>
              <w:right w:val="nil"/>
            </w:tcBorders>
            <w:shd w:val="clear" w:color="auto" w:fill="auto"/>
            <w:noWrap/>
            <w:vAlign w:val="bottom"/>
            <w:hideMark/>
          </w:tcPr>
          <w:p w:rsidRPr="00A06108" w:rsidR="00A06108" w:rsidP="00A06108" w:rsidRDefault="00A06108">
            <w:pPr>
              <w:jc w:val="right"/>
              <w:rPr>
                <w:rFonts w:ascii="Verdana" w:hAnsi="Verdana" w:cs="Arial"/>
                <w:sz w:val="16"/>
                <w:szCs w:val="16"/>
              </w:rPr>
            </w:pPr>
            <w:r w:rsidRPr="00A06108">
              <w:rPr>
                <w:rFonts w:ascii="Verdana" w:hAnsi="Verdana" w:cs="Arial"/>
                <w:sz w:val="16"/>
                <w:szCs w:val="16"/>
              </w:rPr>
              <w:t>100,0</w:t>
            </w:r>
          </w:p>
        </w:tc>
        <w:tc>
          <w:tcPr>
            <w:tcW w:w="960" w:type="dxa"/>
            <w:tcBorders>
              <w:top w:val="nil"/>
              <w:left w:val="nil"/>
              <w:bottom w:val="nil"/>
              <w:right w:val="nil"/>
            </w:tcBorders>
            <w:shd w:val="clear" w:color="auto" w:fill="auto"/>
            <w:noWrap/>
            <w:vAlign w:val="bottom"/>
            <w:hideMark/>
          </w:tcPr>
          <w:p w:rsidRPr="00A06108" w:rsidR="00A06108" w:rsidP="00A06108" w:rsidRDefault="00A06108">
            <w:pPr>
              <w:jc w:val="right"/>
              <w:rPr>
                <w:rFonts w:ascii="Verdana" w:hAnsi="Verdana" w:cs="Arial"/>
                <w:sz w:val="16"/>
                <w:szCs w:val="16"/>
              </w:rPr>
            </w:pPr>
            <w:r w:rsidRPr="00A06108">
              <w:rPr>
                <w:rFonts w:ascii="Verdana" w:hAnsi="Verdana" w:cs="Arial"/>
                <w:sz w:val="16"/>
                <w:szCs w:val="16"/>
              </w:rPr>
              <w:t>125,0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Technische mutaties</w:t>
            </w: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Rijksbegroting in enge zin</w:t>
            </w: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Garantie ondernemingsfinanciering</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-31,8</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13,0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13,0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13,7</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-0,1</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-0,1</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 xml:space="preserve">Niet tot een </w:t>
            </w:r>
            <w:proofErr w:type="spellStart"/>
            <w:r w:rsidRPr="00A06108">
              <w:rPr>
                <w:rFonts w:ascii="Verdana" w:hAnsi="Verdana" w:cs="Arial"/>
                <w:color w:val="000000"/>
                <w:sz w:val="16"/>
                <w:szCs w:val="16"/>
              </w:rPr>
              <w:t>ijklijn</w:t>
            </w:r>
            <w:proofErr w:type="spellEnd"/>
            <w:r w:rsidRPr="00A06108">
              <w:rPr>
                <w:rFonts w:ascii="Verdana" w:hAnsi="Verdana" w:cs="Arial"/>
                <w:color w:val="000000"/>
                <w:sz w:val="16"/>
                <w:szCs w:val="16"/>
              </w:rPr>
              <w:t xml:space="preserve"> behorend</w:t>
            </w: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Aardgasbaten</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600,0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-800,0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-1.050,0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-1.050,0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C15 </w:t>
            </w:r>
            <w:proofErr w:type="spellStart"/>
            <w:r w:rsidRPr="00A06108">
              <w:rPr>
                <w:rFonts w:ascii="Verdana" w:hAnsi="Verdana" w:cs="Arial"/>
                <w:color w:val="000000"/>
                <w:sz w:val="16"/>
                <w:szCs w:val="16"/>
              </w:rPr>
              <w:t>sde</w:t>
            </w:r>
            <w:proofErr w:type="spellEnd"/>
            <w:r w:rsidRPr="00A06108">
              <w:rPr>
                <w:rFonts w:ascii="Verdana" w:hAnsi="Verdana" w:cs="Arial"/>
                <w:color w:val="000000"/>
                <w:sz w:val="16"/>
                <w:szCs w:val="16"/>
              </w:rPr>
              <w:t>+ regeling</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80,0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395,0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Ontvangsten frequentieveiling</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3.804,1</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18,0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18,0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18,0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18,0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18,0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4.404,0</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16,9</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-760,1</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-939,0</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-624,0</w:t>
            </w:r>
          </w:p>
        </w:tc>
      </w:tr>
      <w:tr w:rsidRPr="00A06108" w:rsidR="00A06108" w:rsidTr="00A06108">
        <w:trPr>
          <w:trHeight w:val="229"/>
        </w:trPr>
        <w:tc>
          <w:tcPr>
            <w:tcW w:w="432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Totaal mutaties sinds Miljoenennota 2013</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4.405,7</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91,9</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-660,1</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-839,0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-499,0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6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Voorjaarsnota 2013 (subtotaal)</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17.211,6</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12.678,3</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12.133,6</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11.834,3</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11.713,5</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Totaal Internationale samenwerking</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6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Voorjaarsnota 2013</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17.211,6</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12.678,3</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12.133,6</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11.834,3</w:t>
            </w:r>
          </w:p>
        </w:tc>
        <w:tc>
          <w:tcPr>
            <w:tcW w:w="96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11.713,5</w:t>
            </w:r>
          </w:p>
        </w:tc>
      </w:tr>
    </w:tbl>
    <w:p w:rsidR="00A06108" w:rsidP="00A06108" w:rsidRDefault="00A06108">
      <w:pPr>
        <w:spacing w:line="240" w:lineRule="atLeast"/>
        <w:rPr>
          <w:rFonts w:ascii="Verdana" w:hAnsi="Verdana"/>
          <w:i/>
          <w:sz w:val="18"/>
          <w:szCs w:val="18"/>
        </w:rPr>
      </w:pPr>
    </w:p>
    <w:p w:rsidR="00A06108" w:rsidP="007B4A04" w:rsidRDefault="00A06108">
      <w:pPr>
        <w:spacing w:line="240" w:lineRule="atLeast"/>
        <w:rPr>
          <w:rFonts w:ascii="Verdana" w:hAnsi="Verdana"/>
          <w:i/>
          <w:sz w:val="18"/>
          <w:szCs w:val="18"/>
        </w:rPr>
      </w:pPr>
    </w:p>
    <w:p w:rsidRPr="007B4A04" w:rsidR="007B4A04" w:rsidP="007B4A04" w:rsidRDefault="007B4A04">
      <w:pPr>
        <w:spacing w:line="240" w:lineRule="atLeast"/>
        <w:rPr>
          <w:rFonts w:ascii="Verdana" w:hAnsi="Verdana"/>
          <w:i/>
          <w:sz w:val="18"/>
          <w:szCs w:val="18"/>
        </w:rPr>
      </w:pPr>
      <w:r w:rsidRPr="007B4A04">
        <w:rPr>
          <w:rFonts w:ascii="Verdana" w:hAnsi="Verdana"/>
          <w:i/>
          <w:sz w:val="18"/>
          <w:szCs w:val="18"/>
        </w:rPr>
        <w:t>C15 Cova</w:t>
      </w:r>
    </w:p>
    <w:p w:rsidRPr="007B4A04" w:rsidR="007B4A04" w:rsidP="007B4A04" w:rsidRDefault="007B4A04">
      <w:pPr>
        <w:spacing w:line="240" w:lineRule="atLeast"/>
        <w:rPr>
          <w:rFonts w:ascii="Verdana" w:hAnsi="Verdana"/>
          <w:sz w:val="18"/>
          <w:szCs w:val="18"/>
        </w:rPr>
      </w:pPr>
      <w:r w:rsidRPr="007B4A04">
        <w:rPr>
          <w:rFonts w:ascii="Verdana" w:hAnsi="Verdana"/>
          <w:sz w:val="18"/>
          <w:szCs w:val="18"/>
        </w:rPr>
        <w:t xml:space="preserve">Dit betreft maatregel C15 uit het </w:t>
      </w:r>
      <w:r w:rsidRPr="007B4A04">
        <w:rPr>
          <w:rFonts w:ascii="Verdana" w:hAnsi="Verdana"/>
          <w:color w:val="1F497D"/>
          <w:sz w:val="18"/>
          <w:szCs w:val="18"/>
        </w:rPr>
        <w:t>r</w:t>
      </w:r>
      <w:r w:rsidRPr="007B4A04">
        <w:rPr>
          <w:rFonts w:ascii="Verdana" w:hAnsi="Verdana"/>
          <w:sz w:val="18"/>
          <w:szCs w:val="18"/>
        </w:rPr>
        <w:t>egeerakkoord.</w:t>
      </w:r>
    </w:p>
    <w:p w:rsidRPr="007B4A04" w:rsidR="007B4A04" w:rsidP="007B4A04" w:rsidRDefault="007B4A04">
      <w:pPr>
        <w:spacing w:line="240" w:lineRule="atLeast"/>
        <w:rPr>
          <w:rFonts w:ascii="Verdana" w:hAnsi="Verdana"/>
          <w:i/>
          <w:sz w:val="18"/>
          <w:szCs w:val="18"/>
        </w:rPr>
      </w:pPr>
    </w:p>
    <w:p w:rsidRPr="007B4A04" w:rsidR="007B4A04" w:rsidP="007B4A04" w:rsidRDefault="007B4A04">
      <w:pPr>
        <w:spacing w:line="240" w:lineRule="atLeast"/>
        <w:rPr>
          <w:rFonts w:ascii="Verdana" w:hAnsi="Verdana"/>
          <w:i/>
          <w:sz w:val="18"/>
          <w:szCs w:val="18"/>
        </w:rPr>
      </w:pPr>
      <w:r w:rsidRPr="007B4A04">
        <w:rPr>
          <w:rFonts w:ascii="Verdana" w:hAnsi="Verdana"/>
          <w:i/>
          <w:sz w:val="18"/>
          <w:szCs w:val="18"/>
        </w:rPr>
        <w:t>C15 SDE+ regeling</w:t>
      </w:r>
    </w:p>
    <w:p w:rsidRPr="007B4A04" w:rsidR="007B4A04" w:rsidP="007B4A04" w:rsidRDefault="007B4A04">
      <w:pPr>
        <w:spacing w:line="240" w:lineRule="atLeast"/>
        <w:rPr>
          <w:rFonts w:ascii="Verdana" w:hAnsi="Verdana" w:cs="Courier New"/>
          <w:sz w:val="18"/>
          <w:szCs w:val="18"/>
        </w:rPr>
      </w:pPr>
      <w:r w:rsidRPr="007B4A04">
        <w:rPr>
          <w:rFonts w:ascii="Verdana" w:hAnsi="Verdana"/>
          <w:sz w:val="18"/>
          <w:szCs w:val="18"/>
        </w:rPr>
        <w:t xml:space="preserve">Dit betreft maatregel C15 uit het </w:t>
      </w:r>
      <w:r w:rsidRPr="007B4A04">
        <w:rPr>
          <w:rFonts w:ascii="Verdana" w:hAnsi="Verdana"/>
          <w:color w:val="1F497D"/>
          <w:sz w:val="18"/>
          <w:szCs w:val="18"/>
        </w:rPr>
        <w:t>r</w:t>
      </w:r>
      <w:r w:rsidRPr="007B4A04">
        <w:rPr>
          <w:rFonts w:ascii="Verdana" w:hAnsi="Verdana"/>
          <w:sz w:val="18"/>
          <w:szCs w:val="18"/>
        </w:rPr>
        <w:t>egeerakkoord.</w:t>
      </w:r>
    </w:p>
    <w:p w:rsidRPr="007B4A04" w:rsidR="007B4A04" w:rsidP="007B4A04" w:rsidRDefault="007B4A04">
      <w:pPr>
        <w:spacing w:line="240" w:lineRule="atLeast"/>
        <w:rPr>
          <w:rFonts w:ascii="Verdana" w:hAnsi="Verdana"/>
          <w:i/>
          <w:sz w:val="18"/>
          <w:szCs w:val="18"/>
        </w:rPr>
      </w:pPr>
    </w:p>
    <w:p w:rsidRPr="007B4A04" w:rsidR="007B4A04" w:rsidP="007B4A04" w:rsidRDefault="007B4A04">
      <w:pPr>
        <w:spacing w:line="240" w:lineRule="atLeast"/>
        <w:rPr>
          <w:rFonts w:ascii="Verdana" w:hAnsi="Verdana"/>
          <w:i/>
          <w:sz w:val="18"/>
          <w:szCs w:val="18"/>
        </w:rPr>
      </w:pPr>
      <w:r w:rsidRPr="007B4A04">
        <w:rPr>
          <w:rFonts w:ascii="Verdana" w:hAnsi="Verdana"/>
          <w:i/>
          <w:sz w:val="18"/>
          <w:szCs w:val="18"/>
        </w:rPr>
        <w:t>D18 beëindiging specifieke subsidies onderwijs vernieuwing groen onderwijs na 2015</w:t>
      </w:r>
    </w:p>
    <w:p w:rsidRPr="007B4A04" w:rsidR="007B4A04" w:rsidP="007B4A04" w:rsidRDefault="007B4A04">
      <w:pPr>
        <w:spacing w:line="240" w:lineRule="atLeast"/>
        <w:rPr>
          <w:rFonts w:ascii="Verdana" w:hAnsi="Verdana" w:cs="Courier New"/>
          <w:sz w:val="18"/>
          <w:szCs w:val="18"/>
        </w:rPr>
      </w:pPr>
      <w:r w:rsidRPr="007B4A04">
        <w:rPr>
          <w:rFonts w:ascii="Verdana" w:hAnsi="Verdana"/>
          <w:sz w:val="18"/>
          <w:szCs w:val="18"/>
        </w:rPr>
        <w:t xml:space="preserve">Dit betreft maatregel D18 uit het </w:t>
      </w:r>
      <w:r w:rsidRPr="007B4A04">
        <w:rPr>
          <w:rFonts w:ascii="Verdana" w:hAnsi="Verdana"/>
          <w:color w:val="1F497D"/>
          <w:sz w:val="18"/>
          <w:szCs w:val="18"/>
        </w:rPr>
        <w:t>r</w:t>
      </w:r>
      <w:r w:rsidRPr="007B4A04">
        <w:rPr>
          <w:rFonts w:ascii="Verdana" w:hAnsi="Verdana"/>
          <w:sz w:val="18"/>
          <w:szCs w:val="18"/>
        </w:rPr>
        <w:t>egeerakkoord.</w:t>
      </w:r>
    </w:p>
    <w:p w:rsidRPr="007B4A04" w:rsidR="007B4A04" w:rsidP="007B4A04" w:rsidRDefault="007B4A04">
      <w:pPr>
        <w:spacing w:line="240" w:lineRule="atLeast"/>
        <w:rPr>
          <w:rFonts w:ascii="Verdana" w:hAnsi="Verdana"/>
          <w:i/>
          <w:sz w:val="18"/>
          <w:szCs w:val="18"/>
        </w:rPr>
      </w:pPr>
    </w:p>
    <w:p w:rsidRPr="007B4A04" w:rsidR="007B4A04" w:rsidP="007B4A04" w:rsidRDefault="007B4A04">
      <w:pPr>
        <w:spacing w:line="240" w:lineRule="atLeast"/>
        <w:rPr>
          <w:rFonts w:ascii="Verdana" w:hAnsi="Verdana"/>
          <w:i/>
          <w:sz w:val="18"/>
          <w:szCs w:val="18"/>
        </w:rPr>
      </w:pPr>
      <w:r w:rsidRPr="007B4A04">
        <w:rPr>
          <w:rFonts w:ascii="Verdana" w:hAnsi="Verdana"/>
          <w:i/>
          <w:sz w:val="18"/>
          <w:szCs w:val="18"/>
        </w:rPr>
        <w:t>Eindejaarsmarge MEP</w:t>
      </w:r>
    </w:p>
    <w:p w:rsidRPr="007B4A04" w:rsidR="007B4A04" w:rsidP="007B4A04" w:rsidRDefault="007B4A04">
      <w:pPr>
        <w:spacing w:line="240" w:lineRule="atLeast"/>
        <w:rPr>
          <w:rFonts w:ascii="Verdana" w:hAnsi="Verdana"/>
          <w:sz w:val="18"/>
          <w:szCs w:val="18"/>
        </w:rPr>
      </w:pPr>
      <w:r w:rsidRPr="007B4A04">
        <w:rPr>
          <w:rFonts w:ascii="Verdana" w:hAnsi="Verdana"/>
          <w:sz w:val="18"/>
          <w:szCs w:val="18"/>
        </w:rPr>
        <w:t>De onderuitputting van de subsidie Milieukwaliteit Elektriciteitsproductie (MEP) uit 2012 wordt in 2013 aan de EZ begroting toegevoegd.</w:t>
      </w:r>
    </w:p>
    <w:p w:rsidRPr="007B4A04" w:rsidR="007B4A04" w:rsidP="007B4A04" w:rsidRDefault="007B4A04">
      <w:pPr>
        <w:spacing w:line="240" w:lineRule="atLeast"/>
        <w:rPr>
          <w:rFonts w:ascii="Verdana" w:hAnsi="Verdana"/>
          <w:i/>
          <w:sz w:val="18"/>
          <w:szCs w:val="18"/>
        </w:rPr>
      </w:pPr>
    </w:p>
    <w:p w:rsidRPr="007B4A04" w:rsidR="007B4A04" w:rsidP="007B4A04" w:rsidRDefault="007B4A04">
      <w:pPr>
        <w:spacing w:line="240" w:lineRule="atLeast"/>
        <w:rPr>
          <w:rFonts w:ascii="Verdana" w:hAnsi="Verdana"/>
          <w:i/>
          <w:sz w:val="18"/>
          <w:szCs w:val="18"/>
        </w:rPr>
      </w:pPr>
      <w:r w:rsidRPr="007B4A04">
        <w:rPr>
          <w:rFonts w:ascii="Verdana" w:hAnsi="Verdana"/>
          <w:i/>
          <w:sz w:val="18"/>
          <w:szCs w:val="18"/>
        </w:rPr>
        <w:t>Eindejaarsmarge SDE</w:t>
      </w:r>
    </w:p>
    <w:p w:rsidRPr="007B4A04" w:rsidR="007B4A04" w:rsidP="007B4A04" w:rsidRDefault="007B4A04">
      <w:pPr>
        <w:spacing w:line="240" w:lineRule="atLeast"/>
        <w:rPr>
          <w:rFonts w:ascii="Verdana" w:hAnsi="Verdana"/>
          <w:sz w:val="18"/>
          <w:szCs w:val="18"/>
        </w:rPr>
      </w:pPr>
      <w:r w:rsidRPr="007B4A04">
        <w:rPr>
          <w:rFonts w:ascii="Verdana" w:hAnsi="Verdana"/>
          <w:sz w:val="18"/>
          <w:szCs w:val="18"/>
        </w:rPr>
        <w:t>De onderuitputting van de SDE uit 2012 wordt in 2013 aan de EZ begroting toegevoegd.</w:t>
      </w:r>
    </w:p>
    <w:p w:rsidRPr="007B4A04" w:rsidR="007B4A04" w:rsidP="007B4A04" w:rsidRDefault="007B4A04">
      <w:pPr>
        <w:spacing w:line="240" w:lineRule="atLeast"/>
        <w:rPr>
          <w:rFonts w:ascii="Verdana" w:hAnsi="Verdana"/>
          <w:i/>
          <w:sz w:val="18"/>
          <w:szCs w:val="18"/>
        </w:rPr>
      </w:pPr>
    </w:p>
    <w:p w:rsidRPr="007B4A04" w:rsidR="007B4A04" w:rsidP="007B4A04" w:rsidRDefault="007B4A04">
      <w:pPr>
        <w:spacing w:line="240" w:lineRule="atLeast"/>
        <w:rPr>
          <w:rFonts w:ascii="Verdana" w:hAnsi="Verdana"/>
          <w:i/>
          <w:sz w:val="18"/>
          <w:szCs w:val="18"/>
        </w:rPr>
      </w:pPr>
      <w:r w:rsidRPr="007B4A04">
        <w:rPr>
          <w:rFonts w:ascii="Verdana" w:hAnsi="Verdana"/>
          <w:i/>
          <w:sz w:val="18"/>
          <w:szCs w:val="18"/>
        </w:rPr>
        <w:t xml:space="preserve">G81 beperken </w:t>
      </w:r>
      <w:proofErr w:type="spellStart"/>
      <w:r w:rsidRPr="007B4A04">
        <w:rPr>
          <w:rFonts w:ascii="Verdana" w:hAnsi="Verdana"/>
          <w:i/>
          <w:sz w:val="18"/>
          <w:szCs w:val="18"/>
        </w:rPr>
        <w:t>subsidiesbedrijfslevenbeleid</w:t>
      </w:r>
      <w:proofErr w:type="spellEnd"/>
      <w:r w:rsidRPr="007B4A04">
        <w:rPr>
          <w:rFonts w:ascii="Verdana" w:hAnsi="Verdana"/>
          <w:i/>
          <w:sz w:val="18"/>
          <w:szCs w:val="18"/>
        </w:rPr>
        <w:t xml:space="preserve"> en topsectoren</w:t>
      </w:r>
    </w:p>
    <w:p w:rsidRPr="007B4A04" w:rsidR="007B4A04" w:rsidP="007B4A04" w:rsidRDefault="007B4A04">
      <w:pPr>
        <w:spacing w:line="240" w:lineRule="atLeast"/>
        <w:rPr>
          <w:rFonts w:ascii="Verdana" w:hAnsi="Verdana" w:cs="Courier New"/>
          <w:sz w:val="18"/>
          <w:szCs w:val="18"/>
        </w:rPr>
      </w:pPr>
      <w:r w:rsidRPr="007B4A04">
        <w:rPr>
          <w:rFonts w:ascii="Verdana" w:hAnsi="Verdana"/>
          <w:sz w:val="18"/>
          <w:szCs w:val="18"/>
        </w:rPr>
        <w:t xml:space="preserve">Dit betreft maatregel G81 uit het </w:t>
      </w:r>
      <w:r w:rsidRPr="007B4A04">
        <w:rPr>
          <w:rFonts w:ascii="Verdana" w:hAnsi="Verdana"/>
          <w:color w:val="1F497D"/>
          <w:sz w:val="18"/>
          <w:szCs w:val="18"/>
        </w:rPr>
        <w:t>r</w:t>
      </w:r>
      <w:r w:rsidRPr="007B4A04">
        <w:rPr>
          <w:rFonts w:ascii="Verdana" w:hAnsi="Verdana"/>
          <w:sz w:val="18"/>
          <w:szCs w:val="18"/>
        </w:rPr>
        <w:t>egeerakkoord.</w:t>
      </w:r>
    </w:p>
    <w:p w:rsidRPr="007B4A04" w:rsidR="007B4A04" w:rsidP="007B4A04" w:rsidRDefault="007B4A04">
      <w:pPr>
        <w:spacing w:line="240" w:lineRule="atLeast"/>
        <w:rPr>
          <w:rFonts w:ascii="Verdana" w:hAnsi="Verdana"/>
          <w:i/>
          <w:sz w:val="18"/>
          <w:szCs w:val="18"/>
        </w:rPr>
      </w:pPr>
    </w:p>
    <w:p w:rsidRPr="007B4A04" w:rsidR="007B4A04" w:rsidP="007B4A04" w:rsidRDefault="007B4A04">
      <w:pPr>
        <w:spacing w:line="240" w:lineRule="atLeast"/>
        <w:rPr>
          <w:rFonts w:ascii="Verdana" w:hAnsi="Verdana"/>
          <w:i/>
          <w:sz w:val="18"/>
          <w:szCs w:val="18"/>
        </w:rPr>
      </w:pPr>
      <w:r w:rsidRPr="007B4A04">
        <w:rPr>
          <w:rFonts w:ascii="Verdana" w:hAnsi="Verdana"/>
          <w:i/>
          <w:sz w:val="18"/>
          <w:szCs w:val="18"/>
        </w:rPr>
        <w:t>G81 verlagen uitgaven ondernemerspleinen</w:t>
      </w:r>
    </w:p>
    <w:p w:rsidRPr="007B4A04" w:rsidR="007B4A04" w:rsidP="007B4A04" w:rsidRDefault="007B4A04">
      <w:pPr>
        <w:spacing w:line="240" w:lineRule="atLeast"/>
        <w:rPr>
          <w:rFonts w:ascii="Verdana" w:hAnsi="Verdana" w:cs="Courier New"/>
          <w:b/>
          <w:sz w:val="18"/>
          <w:szCs w:val="18"/>
        </w:rPr>
      </w:pPr>
      <w:r w:rsidRPr="007B4A04">
        <w:rPr>
          <w:rFonts w:ascii="Verdana" w:hAnsi="Verdana"/>
          <w:sz w:val="18"/>
          <w:szCs w:val="18"/>
        </w:rPr>
        <w:t xml:space="preserve">Dit betreft maatregel G81 uit het </w:t>
      </w:r>
      <w:r w:rsidRPr="007B4A04">
        <w:rPr>
          <w:rFonts w:ascii="Verdana" w:hAnsi="Verdana"/>
          <w:color w:val="1F497D"/>
          <w:sz w:val="18"/>
          <w:szCs w:val="18"/>
        </w:rPr>
        <w:t>r</w:t>
      </w:r>
      <w:r w:rsidRPr="007B4A04">
        <w:rPr>
          <w:rFonts w:ascii="Verdana" w:hAnsi="Verdana"/>
          <w:sz w:val="18"/>
          <w:szCs w:val="18"/>
        </w:rPr>
        <w:t>egeerakkoord.</w:t>
      </w:r>
    </w:p>
    <w:p w:rsidRPr="007B4A04" w:rsidR="007B4A04" w:rsidP="007B4A04" w:rsidRDefault="007B4A04">
      <w:pPr>
        <w:spacing w:line="240" w:lineRule="atLeast"/>
        <w:rPr>
          <w:rFonts w:ascii="Verdana" w:hAnsi="Verdana"/>
          <w:i/>
          <w:sz w:val="18"/>
          <w:szCs w:val="18"/>
        </w:rPr>
      </w:pPr>
    </w:p>
    <w:p w:rsidRPr="007B4A04" w:rsidR="007B4A04" w:rsidP="007B4A04" w:rsidRDefault="007B4A04">
      <w:pPr>
        <w:spacing w:line="240" w:lineRule="atLeast"/>
        <w:rPr>
          <w:rFonts w:ascii="Verdana" w:hAnsi="Verdana"/>
          <w:i/>
          <w:sz w:val="18"/>
          <w:szCs w:val="18"/>
        </w:rPr>
      </w:pPr>
      <w:r w:rsidRPr="007B4A04">
        <w:rPr>
          <w:rFonts w:ascii="Verdana" w:hAnsi="Verdana"/>
          <w:i/>
          <w:sz w:val="18"/>
          <w:szCs w:val="18"/>
        </w:rPr>
        <w:t xml:space="preserve">G83 afschaffen </w:t>
      </w:r>
      <w:proofErr w:type="spellStart"/>
      <w:r w:rsidRPr="007B4A04">
        <w:rPr>
          <w:rFonts w:ascii="Verdana" w:hAnsi="Verdana"/>
          <w:i/>
          <w:sz w:val="18"/>
          <w:szCs w:val="18"/>
        </w:rPr>
        <w:t>pbo's</w:t>
      </w:r>
      <w:proofErr w:type="spellEnd"/>
    </w:p>
    <w:p w:rsidRPr="007B4A04" w:rsidR="007B4A04" w:rsidP="007B4A04" w:rsidRDefault="007B4A04">
      <w:pPr>
        <w:spacing w:line="240" w:lineRule="atLeast"/>
        <w:rPr>
          <w:rFonts w:ascii="Verdana" w:hAnsi="Verdana"/>
          <w:i/>
          <w:sz w:val="18"/>
          <w:szCs w:val="18"/>
        </w:rPr>
      </w:pPr>
      <w:r w:rsidRPr="007B4A04">
        <w:rPr>
          <w:rFonts w:ascii="Verdana" w:hAnsi="Verdana"/>
          <w:sz w:val="18"/>
          <w:szCs w:val="18"/>
        </w:rPr>
        <w:t xml:space="preserve">Dit betreft maatregel G83 uit het </w:t>
      </w:r>
      <w:r w:rsidRPr="007B4A04">
        <w:rPr>
          <w:rFonts w:ascii="Verdana" w:hAnsi="Verdana"/>
          <w:color w:val="1F497D"/>
          <w:sz w:val="18"/>
          <w:szCs w:val="18"/>
        </w:rPr>
        <w:t>r</w:t>
      </w:r>
      <w:r w:rsidRPr="007B4A04">
        <w:rPr>
          <w:rFonts w:ascii="Verdana" w:hAnsi="Verdana"/>
          <w:sz w:val="18"/>
          <w:szCs w:val="18"/>
        </w:rPr>
        <w:t>egeerakkoord.</w:t>
      </w:r>
    </w:p>
    <w:p w:rsidRPr="007B4A04" w:rsidR="007B4A04" w:rsidP="007B4A04" w:rsidRDefault="007B4A04">
      <w:pPr>
        <w:spacing w:line="240" w:lineRule="atLeast"/>
        <w:rPr>
          <w:rFonts w:ascii="Verdana" w:hAnsi="Verdana"/>
          <w:i/>
          <w:sz w:val="18"/>
          <w:szCs w:val="18"/>
        </w:rPr>
      </w:pPr>
    </w:p>
    <w:p w:rsidRPr="007B4A04" w:rsidR="007B4A04" w:rsidP="007B4A04" w:rsidRDefault="007B4A04">
      <w:pPr>
        <w:spacing w:line="240" w:lineRule="atLeast"/>
        <w:rPr>
          <w:rFonts w:ascii="Verdana" w:hAnsi="Verdana"/>
          <w:i/>
          <w:sz w:val="18"/>
          <w:szCs w:val="18"/>
        </w:rPr>
      </w:pPr>
      <w:r w:rsidRPr="007B4A04">
        <w:rPr>
          <w:rFonts w:ascii="Verdana" w:hAnsi="Verdana"/>
          <w:i/>
          <w:sz w:val="18"/>
          <w:szCs w:val="18"/>
        </w:rPr>
        <w:t>Innovatiefonds</w:t>
      </w:r>
    </w:p>
    <w:p w:rsidRPr="007B4A04" w:rsidR="007B4A04" w:rsidP="007B4A04" w:rsidRDefault="007B4A04">
      <w:pPr>
        <w:autoSpaceDE w:val="0"/>
        <w:autoSpaceDN w:val="0"/>
        <w:adjustRightInd w:val="0"/>
        <w:spacing w:line="240" w:lineRule="atLeast"/>
        <w:rPr>
          <w:rFonts w:ascii="Verdana" w:hAnsi="Verdana"/>
          <w:sz w:val="18"/>
          <w:szCs w:val="18"/>
        </w:rPr>
      </w:pPr>
      <w:r w:rsidRPr="007B4A04">
        <w:rPr>
          <w:rFonts w:ascii="Verdana" w:hAnsi="Verdana"/>
          <w:sz w:val="18"/>
          <w:szCs w:val="18"/>
        </w:rPr>
        <w:t xml:space="preserve">In het Innovatiefonds MKB+ is in 2012 44,8 mln. </w:t>
      </w:r>
      <w:proofErr w:type="spellStart"/>
      <w:r w:rsidRPr="007B4A04">
        <w:rPr>
          <w:rFonts w:ascii="Verdana" w:hAnsi="Verdana"/>
          <w:sz w:val="18"/>
          <w:szCs w:val="18"/>
        </w:rPr>
        <w:t>onbesteed</w:t>
      </w:r>
      <w:proofErr w:type="spellEnd"/>
      <w:r w:rsidRPr="007B4A04">
        <w:rPr>
          <w:rFonts w:ascii="Verdana" w:hAnsi="Verdana"/>
          <w:sz w:val="18"/>
          <w:szCs w:val="18"/>
        </w:rPr>
        <w:t xml:space="preserve"> gebleven en er is 4,4 mln. meer ontvangen dan geraamd. Dit bedrag wordt met het in de tabel weergegeven kasritme afgestemd op de uitfinancieringsbehoefte in de komende periode. Door deze kasschuif kunnen de </w:t>
      </w:r>
      <w:proofErr w:type="spellStart"/>
      <w:r w:rsidRPr="007B4A04">
        <w:rPr>
          <w:rFonts w:ascii="Verdana" w:hAnsi="Verdana"/>
          <w:sz w:val="18"/>
          <w:szCs w:val="18"/>
        </w:rPr>
        <w:t>Seedregeling</w:t>
      </w:r>
      <w:proofErr w:type="spellEnd"/>
      <w:r w:rsidRPr="007B4A04">
        <w:rPr>
          <w:rFonts w:ascii="Verdana" w:hAnsi="Verdana"/>
          <w:sz w:val="18"/>
          <w:szCs w:val="18"/>
        </w:rPr>
        <w:t xml:space="preserve"> en de Innovatiekredieten rond het niveau 2012 gehandhaafd blijven.</w:t>
      </w:r>
    </w:p>
    <w:p w:rsidRPr="007B4A04" w:rsidR="007B4A04" w:rsidP="007B4A04" w:rsidRDefault="007B4A04">
      <w:pPr>
        <w:spacing w:line="240" w:lineRule="atLeast"/>
        <w:rPr>
          <w:rFonts w:ascii="Verdana" w:hAnsi="Verdana"/>
          <w:i/>
          <w:sz w:val="18"/>
          <w:szCs w:val="18"/>
        </w:rPr>
      </w:pPr>
    </w:p>
    <w:p w:rsidRPr="007B4A04" w:rsidR="007B4A04" w:rsidP="007B4A04" w:rsidRDefault="007B4A04">
      <w:pPr>
        <w:spacing w:line="240" w:lineRule="atLeast"/>
        <w:rPr>
          <w:rFonts w:ascii="Verdana" w:hAnsi="Verdana"/>
          <w:i/>
          <w:sz w:val="18"/>
          <w:szCs w:val="18"/>
        </w:rPr>
      </w:pPr>
      <w:r w:rsidRPr="007B4A04">
        <w:rPr>
          <w:rFonts w:ascii="Verdana" w:hAnsi="Verdana"/>
          <w:i/>
          <w:sz w:val="18"/>
          <w:szCs w:val="18"/>
        </w:rPr>
        <w:t>Intensivering Natuur</w:t>
      </w:r>
    </w:p>
    <w:p w:rsidRPr="007B4A04" w:rsidR="007B4A04" w:rsidP="007B4A04" w:rsidRDefault="007B4A04">
      <w:pPr>
        <w:spacing w:line="240" w:lineRule="atLeast"/>
        <w:rPr>
          <w:rFonts w:ascii="Verdana" w:hAnsi="Verdana"/>
          <w:sz w:val="18"/>
          <w:szCs w:val="18"/>
        </w:rPr>
      </w:pPr>
      <w:r w:rsidRPr="007B4A04">
        <w:rPr>
          <w:rFonts w:ascii="Verdana" w:hAnsi="Verdana"/>
          <w:sz w:val="18"/>
          <w:szCs w:val="18"/>
        </w:rPr>
        <w:t>Vanuit de aanvullende post worden middelen voor het jaar 2013 overgeheveld naar de begroting van EZ ten behoeve van intensivering van Natuur. Over de besteding hiervan is de Ka</w:t>
      </w:r>
      <w:r w:rsidR="001C7E1F">
        <w:rPr>
          <w:rFonts w:ascii="Verdana" w:hAnsi="Verdana"/>
          <w:sz w:val="18"/>
          <w:szCs w:val="18"/>
        </w:rPr>
        <w:t>mer geïnformeerd (TK</w:t>
      </w:r>
      <w:r w:rsidRPr="007B4A04">
        <w:rPr>
          <w:rFonts w:ascii="Verdana" w:hAnsi="Verdana"/>
          <w:sz w:val="18"/>
          <w:szCs w:val="18"/>
        </w:rPr>
        <w:t xml:space="preserve"> 30 825, nr. 189). </w:t>
      </w:r>
    </w:p>
    <w:p w:rsidRPr="007B4A04" w:rsidR="007B4A04" w:rsidP="007B4A04" w:rsidRDefault="007B4A04">
      <w:pPr>
        <w:spacing w:line="240" w:lineRule="atLeast"/>
        <w:rPr>
          <w:rFonts w:ascii="Verdana" w:hAnsi="Verdana" w:cs="Courier New"/>
          <w:sz w:val="18"/>
          <w:szCs w:val="18"/>
        </w:rPr>
      </w:pPr>
    </w:p>
    <w:p w:rsidRPr="007B4A04" w:rsidR="007B4A04" w:rsidP="007B4A04" w:rsidRDefault="007B4A04">
      <w:pPr>
        <w:spacing w:line="240" w:lineRule="atLeast"/>
        <w:rPr>
          <w:rFonts w:ascii="Verdana" w:hAnsi="Verdana"/>
          <w:i/>
          <w:sz w:val="18"/>
          <w:szCs w:val="18"/>
        </w:rPr>
      </w:pPr>
      <w:r w:rsidRPr="007B4A04">
        <w:rPr>
          <w:rFonts w:ascii="Verdana" w:hAnsi="Verdana"/>
          <w:i/>
          <w:sz w:val="18"/>
          <w:szCs w:val="18"/>
        </w:rPr>
        <w:t>MEP meevaller</w:t>
      </w:r>
    </w:p>
    <w:p w:rsidRPr="007B4A04" w:rsidR="007B4A04" w:rsidP="007B4A04" w:rsidRDefault="007B4A04">
      <w:pPr>
        <w:spacing w:line="240" w:lineRule="atLeast"/>
        <w:rPr>
          <w:rFonts w:ascii="Verdana" w:hAnsi="Verdana"/>
          <w:sz w:val="18"/>
          <w:szCs w:val="18"/>
        </w:rPr>
      </w:pPr>
      <w:r w:rsidRPr="007B4A04">
        <w:rPr>
          <w:rFonts w:ascii="Verdana" w:hAnsi="Verdana"/>
          <w:sz w:val="18"/>
          <w:szCs w:val="18"/>
        </w:rPr>
        <w:t xml:space="preserve">De uitgaven van de inmiddels beëindigde subsidie Milieukwaliteit Elektriciteitsproductie (MEP) vallen lager uit vanwege een geringere te subsidiëren productie van duurzame energie. Deze lagere productie heeft geen consequenties voor het bereiken van de doelstelling voor duurzame energie in 2020, omdat de </w:t>
      </w:r>
      <w:proofErr w:type="spellStart"/>
      <w:r w:rsidRPr="007B4A04">
        <w:rPr>
          <w:rFonts w:ascii="Verdana" w:hAnsi="Verdana"/>
          <w:sz w:val="18"/>
          <w:szCs w:val="18"/>
        </w:rPr>
        <w:t>MEP-productie</w:t>
      </w:r>
      <w:proofErr w:type="spellEnd"/>
      <w:r w:rsidRPr="007B4A04">
        <w:rPr>
          <w:rFonts w:ascii="Verdana" w:hAnsi="Verdana"/>
          <w:sz w:val="18"/>
          <w:szCs w:val="18"/>
        </w:rPr>
        <w:t xml:space="preserve"> vrijwel volledig voor 2020 zal plaatsvinden. Het aflopen van projecten, die aan het einde van hun levensduur zijn gekomen, wordt opgevangen door nieuwe verplichtingen in de SDE+ in de komende jaren, zoals meegenomen in het Regeerakkoord. De meevaller in de kasuitgaven MEP wordt ingezet als dekking voor problematiek bij de NVWA, groen onderwijs en ruimtevaart. Ook naar de huidige inzichten volstaan de resterende middelen voor duurzame energie om via het bestaande en het voorgenomen instrumentarium de doelstelling 2020 te bereiken.</w:t>
      </w:r>
    </w:p>
    <w:p w:rsidRPr="007B4A04" w:rsidR="007B4A04" w:rsidP="007B4A04" w:rsidRDefault="007B4A04">
      <w:pPr>
        <w:spacing w:line="240" w:lineRule="atLeast"/>
        <w:rPr>
          <w:rFonts w:ascii="Verdana" w:hAnsi="Verdana" w:cs="Courier New"/>
          <w:sz w:val="18"/>
          <w:szCs w:val="18"/>
        </w:rPr>
      </w:pPr>
    </w:p>
    <w:p w:rsidRPr="007B4A04" w:rsidR="007B4A04" w:rsidP="007B4A04" w:rsidRDefault="007B4A04">
      <w:pPr>
        <w:spacing w:line="240" w:lineRule="atLeast"/>
        <w:rPr>
          <w:rFonts w:ascii="Verdana" w:hAnsi="Verdana"/>
          <w:i/>
          <w:sz w:val="18"/>
          <w:szCs w:val="18"/>
        </w:rPr>
      </w:pPr>
      <w:r w:rsidRPr="007B4A04">
        <w:rPr>
          <w:rFonts w:ascii="Verdana" w:hAnsi="Verdana"/>
          <w:i/>
          <w:sz w:val="18"/>
          <w:szCs w:val="18"/>
        </w:rPr>
        <w:t>NVWA</w:t>
      </w:r>
    </w:p>
    <w:p w:rsidRPr="007B4A04" w:rsidR="007B4A04" w:rsidP="007B4A04" w:rsidRDefault="007B4A04">
      <w:pPr>
        <w:spacing w:line="240" w:lineRule="atLeast"/>
        <w:rPr>
          <w:rFonts w:ascii="Verdana" w:hAnsi="Verdana"/>
          <w:sz w:val="18"/>
          <w:szCs w:val="18"/>
        </w:rPr>
      </w:pPr>
      <w:r w:rsidRPr="007B4A04">
        <w:rPr>
          <w:rFonts w:ascii="Verdana" w:hAnsi="Verdana"/>
          <w:sz w:val="18"/>
          <w:szCs w:val="18"/>
        </w:rPr>
        <w:t xml:space="preserve">Er worden middelen toegevoegd aan het budget van de NVWA om de kwaliteit van uitvoering, handhaving en toezicht te waarborgen. De met de Tweede Kamer eerder gewisselde problematiek bij de NVWA wordt hiermee structureel opgelost. </w:t>
      </w:r>
    </w:p>
    <w:p w:rsidRPr="007B4A04" w:rsidR="007B4A04" w:rsidP="007B4A04" w:rsidRDefault="007B4A04">
      <w:pPr>
        <w:spacing w:line="240" w:lineRule="atLeast"/>
        <w:rPr>
          <w:rFonts w:ascii="Verdana" w:hAnsi="Verdana" w:cs="Courier New"/>
          <w:sz w:val="18"/>
          <w:szCs w:val="18"/>
        </w:rPr>
      </w:pPr>
    </w:p>
    <w:p w:rsidRPr="007B4A04" w:rsidR="007B4A04" w:rsidP="007B4A04" w:rsidRDefault="007B4A04">
      <w:pPr>
        <w:spacing w:line="240" w:lineRule="atLeast"/>
        <w:rPr>
          <w:rFonts w:ascii="Verdana" w:hAnsi="Verdana" w:cs="Courier New"/>
          <w:sz w:val="18"/>
          <w:szCs w:val="18"/>
        </w:rPr>
      </w:pPr>
      <w:r w:rsidRPr="007B4A04">
        <w:rPr>
          <w:rFonts w:ascii="Verdana" w:hAnsi="Verdana"/>
          <w:i/>
          <w:sz w:val="18"/>
          <w:szCs w:val="18"/>
        </w:rPr>
        <w:t>Ruimtevaart 2015</w:t>
      </w:r>
    </w:p>
    <w:p w:rsidRPr="007B4A04" w:rsidR="007B4A04" w:rsidP="007B4A04" w:rsidRDefault="007B4A04">
      <w:pPr>
        <w:spacing w:line="240" w:lineRule="atLeast"/>
        <w:rPr>
          <w:rFonts w:ascii="Verdana" w:hAnsi="Verdana"/>
          <w:sz w:val="18"/>
          <w:szCs w:val="18"/>
        </w:rPr>
      </w:pPr>
      <w:r w:rsidRPr="007B4A04">
        <w:rPr>
          <w:rFonts w:ascii="Verdana" w:hAnsi="Verdana"/>
          <w:sz w:val="18"/>
          <w:szCs w:val="18"/>
        </w:rPr>
        <w:t xml:space="preserve">Met deze reeks zijn voor de periode 2015 tot 2017 middelen beschikbaar gemaakt zodat er voldoende budgettair mandaat is om aan de </w:t>
      </w:r>
      <w:proofErr w:type="spellStart"/>
      <w:r w:rsidRPr="007B4A04">
        <w:rPr>
          <w:rFonts w:ascii="Verdana" w:hAnsi="Verdana"/>
          <w:sz w:val="18"/>
          <w:szCs w:val="18"/>
        </w:rPr>
        <w:t>European</w:t>
      </w:r>
      <w:proofErr w:type="spellEnd"/>
      <w:r w:rsidRPr="007B4A04">
        <w:rPr>
          <w:rFonts w:ascii="Verdana" w:hAnsi="Verdana"/>
          <w:sz w:val="18"/>
          <w:szCs w:val="18"/>
        </w:rPr>
        <w:t xml:space="preserve"> </w:t>
      </w:r>
      <w:proofErr w:type="spellStart"/>
      <w:r w:rsidRPr="007B4A04">
        <w:rPr>
          <w:rFonts w:ascii="Verdana" w:hAnsi="Verdana"/>
          <w:sz w:val="18"/>
          <w:szCs w:val="18"/>
        </w:rPr>
        <w:t>Space</w:t>
      </w:r>
      <w:proofErr w:type="spellEnd"/>
      <w:r w:rsidRPr="007B4A04">
        <w:rPr>
          <w:rFonts w:ascii="Verdana" w:hAnsi="Verdana"/>
          <w:sz w:val="18"/>
          <w:szCs w:val="18"/>
        </w:rPr>
        <w:t xml:space="preserve"> </w:t>
      </w:r>
      <w:proofErr w:type="spellStart"/>
      <w:r w:rsidRPr="007B4A04">
        <w:rPr>
          <w:rFonts w:ascii="Verdana" w:hAnsi="Verdana"/>
          <w:sz w:val="18"/>
          <w:szCs w:val="18"/>
        </w:rPr>
        <w:t>Agency</w:t>
      </w:r>
      <w:proofErr w:type="spellEnd"/>
      <w:r w:rsidRPr="007B4A04">
        <w:rPr>
          <w:rFonts w:ascii="Verdana" w:hAnsi="Verdana"/>
          <w:sz w:val="18"/>
          <w:szCs w:val="18"/>
        </w:rPr>
        <w:t xml:space="preserve"> (ESA) Ministersconferentie in het voorjaar van 2014 te kunnen deelnemen en de belangen van Nederland op het terrein van Ruimtevaart goed te vertegenwoordigen.</w:t>
      </w:r>
    </w:p>
    <w:p w:rsidRPr="007B4A04" w:rsidR="007B4A04" w:rsidP="007B4A04" w:rsidRDefault="007B4A04">
      <w:pPr>
        <w:spacing w:line="240" w:lineRule="atLeast"/>
        <w:rPr>
          <w:rFonts w:ascii="Verdana" w:hAnsi="Verdana" w:cs="Courier New"/>
          <w:sz w:val="18"/>
          <w:szCs w:val="18"/>
        </w:rPr>
      </w:pPr>
    </w:p>
    <w:p w:rsidRPr="007B4A04" w:rsidR="007B4A04" w:rsidP="007B4A04" w:rsidRDefault="007B4A04">
      <w:pPr>
        <w:spacing w:line="240" w:lineRule="atLeast"/>
        <w:rPr>
          <w:rFonts w:ascii="Verdana" w:hAnsi="Verdana"/>
          <w:i/>
          <w:sz w:val="18"/>
          <w:szCs w:val="18"/>
        </w:rPr>
      </w:pPr>
      <w:r w:rsidRPr="007B4A04">
        <w:rPr>
          <w:rFonts w:ascii="Verdana" w:hAnsi="Verdana"/>
          <w:i/>
          <w:sz w:val="18"/>
          <w:szCs w:val="18"/>
        </w:rPr>
        <w:t>Ruimtevaart kasschuif</w:t>
      </w:r>
    </w:p>
    <w:p w:rsidRPr="007B4A04" w:rsidR="007B4A04" w:rsidP="007B4A04" w:rsidRDefault="007B4A04">
      <w:pPr>
        <w:spacing w:line="240" w:lineRule="atLeast"/>
        <w:rPr>
          <w:rFonts w:ascii="Verdana" w:hAnsi="Verdana"/>
          <w:sz w:val="18"/>
          <w:szCs w:val="18"/>
        </w:rPr>
      </w:pPr>
      <w:r w:rsidRPr="007B4A04">
        <w:rPr>
          <w:rFonts w:ascii="Verdana" w:hAnsi="Verdana"/>
          <w:sz w:val="18"/>
          <w:szCs w:val="18"/>
        </w:rPr>
        <w:t>Tijdens de Algemene Financiële Beschouwingen 2012 is toegezegd dat de inzet voor de Ministersconferentie van het ESA incidenteel wordt verdubbeld. Met deze reeks wordt de beschikbare dekking in lijn gebracht met het verwachte ritme van de uitfinanciering.</w:t>
      </w:r>
    </w:p>
    <w:p w:rsidRPr="007B4A04" w:rsidR="007B4A04" w:rsidP="007B4A04" w:rsidRDefault="007B4A04">
      <w:pPr>
        <w:spacing w:line="240" w:lineRule="atLeast"/>
        <w:rPr>
          <w:rFonts w:ascii="Verdana" w:hAnsi="Verdana" w:cs="Courier New"/>
          <w:sz w:val="18"/>
          <w:szCs w:val="18"/>
        </w:rPr>
      </w:pPr>
    </w:p>
    <w:p w:rsidRPr="007B4A04" w:rsidR="007B4A04" w:rsidP="007B4A04" w:rsidRDefault="007B4A04">
      <w:pPr>
        <w:spacing w:line="240" w:lineRule="atLeast"/>
        <w:rPr>
          <w:rFonts w:ascii="Verdana" w:hAnsi="Verdana" w:eastAsiaTheme="minorEastAsia"/>
          <w:i/>
          <w:sz w:val="18"/>
          <w:szCs w:val="18"/>
        </w:rPr>
      </w:pPr>
      <w:r w:rsidRPr="007B4A04">
        <w:rPr>
          <w:rFonts w:ascii="Verdana" w:hAnsi="Verdana" w:eastAsiaTheme="minorEastAsia"/>
          <w:i/>
          <w:sz w:val="18"/>
          <w:szCs w:val="18"/>
        </w:rPr>
        <w:t>TKI toeslag</w:t>
      </w:r>
    </w:p>
    <w:p w:rsidRPr="007B4A04" w:rsidR="007B4A04" w:rsidP="007B4A04" w:rsidRDefault="007B4A04">
      <w:pPr>
        <w:spacing w:line="240" w:lineRule="atLeast"/>
        <w:rPr>
          <w:rFonts w:ascii="Verdana" w:hAnsi="Verdana"/>
          <w:sz w:val="18"/>
          <w:szCs w:val="18"/>
        </w:rPr>
      </w:pPr>
      <w:r w:rsidRPr="007B4A04">
        <w:rPr>
          <w:rFonts w:ascii="Verdana" w:hAnsi="Verdana"/>
          <w:sz w:val="18"/>
          <w:szCs w:val="18"/>
        </w:rPr>
        <w:t>In samenhang met de beperking van de fiscale innovatieregeling</w:t>
      </w:r>
      <w:r w:rsidR="001C7E1F">
        <w:rPr>
          <w:rFonts w:ascii="Verdana" w:hAnsi="Verdana"/>
          <w:sz w:val="18"/>
          <w:szCs w:val="18"/>
        </w:rPr>
        <w:t>en (oplopend tot 160 mln. structureel</w:t>
      </w:r>
      <w:r w:rsidRPr="007B4A04">
        <w:rPr>
          <w:rFonts w:ascii="Verdana" w:hAnsi="Verdana"/>
          <w:sz w:val="18"/>
          <w:szCs w:val="18"/>
        </w:rPr>
        <w:t xml:space="preserve">) is in het regeerakkoord 110 mln. vrijgemaakt om samenwerking tussen bedrijven en kennisinstellingen in het kader van het </w:t>
      </w:r>
      <w:proofErr w:type="spellStart"/>
      <w:r w:rsidRPr="007B4A04">
        <w:rPr>
          <w:rFonts w:ascii="Verdana" w:hAnsi="Verdana"/>
          <w:sz w:val="18"/>
          <w:szCs w:val="18"/>
        </w:rPr>
        <w:t>topsectorenbeleid</w:t>
      </w:r>
      <w:proofErr w:type="spellEnd"/>
      <w:r w:rsidRPr="007B4A04">
        <w:rPr>
          <w:rFonts w:ascii="Verdana" w:hAnsi="Verdana"/>
          <w:sz w:val="18"/>
          <w:szCs w:val="18"/>
        </w:rPr>
        <w:t xml:space="preserve"> verder te stimuleren. Deze middelen worden nu conform afspraak overgeboekt vanuit de aanvullende post. </w:t>
      </w:r>
    </w:p>
    <w:p w:rsidRPr="007B4A04" w:rsidR="007B4A04" w:rsidP="007B4A04" w:rsidRDefault="007B4A04">
      <w:pPr>
        <w:spacing w:line="240" w:lineRule="atLeast"/>
        <w:rPr>
          <w:rFonts w:ascii="Verdana" w:hAnsi="Verdana" w:cs="Courier New"/>
          <w:sz w:val="18"/>
          <w:szCs w:val="18"/>
        </w:rPr>
      </w:pPr>
    </w:p>
    <w:p w:rsidRPr="007B4A04" w:rsidR="007B4A04" w:rsidP="007B4A04" w:rsidRDefault="007B4A04">
      <w:pPr>
        <w:spacing w:line="240" w:lineRule="atLeast"/>
        <w:rPr>
          <w:rFonts w:ascii="Verdana" w:hAnsi="Verdana"/>
          <w:i/>
          <w:sz w:val="18"/>
          <w:szCs w:val="18"/>
        </w:rPr>
      </w:pPr>
      <w:r w:rsidRPr="007B4A04">
        <w:rPr>
          <w:rFonts w:ascii="Verdana" w:hAnsi="Verdana"/>
          <w:i/>
          <w:sz w:val="18"/>
          <w:szCs w:val="18"/>
        </w:rPr>
        <w:t>Uitkoop</w:t>
      </w:r>
    </w:p>
    <w:p w:rsidRPr="007B4A04" w:rsidR="007B4A04" w:rsidP="007B4A04" w:rsidRDefault="007B4A04">
      <w:pPr>
        <w:spacing w:line="240" w:lineRule="atLeast"/>
        <w:rPr>
          <w:rFonts w:ascii="Verdana" w:hAnsi="Verdana"/>
          <w:sz w:val="18"/>
          <w:szCs w:val="18"/>
        </w:rPr>
      </w:pPr>
      <w:r w:rsidRPr="007B4A04">
        <w:rPr>
          <w:rFonts w:ascii="Verdana" w:hAnsi="Verdana"/>
          <w:iCs/>
          <w:sz w:val="18"/>
          <w:szCs w:val="18"/>
        </w:rPr>
        <w:t xml:space="preserve">Er wordt </w:t>
      </w:r>
      <w:r w:rsidRPr="007B4A04">
        <w:rPr>
          <w:rFonts w:ascii="Verdana" w:hAnsi="Verdana"/>
          <w:sz w:val="18"/>
          <w:szCs w:val="18"/>
        </w:rPr>
        <w:t xml:space="preserve">in totaal 140 mln. (28 mln. per jaar) voor een periode van 5 jaar aan de </w:t>
      </w:r>
      <w:proofErr w:type="spellStart"/>
      <w:r w:rsidRPr="007B4A04">
        <w:rPr>
          <w:rFonts w:ascii="Verdana" w:hAnsi="Verdana"/>
          <w:sz w:val="18"/>
          <w:szCs w:val="18"/>
        </w:rPr>
        <w:t>EZ-begroting</w:t>
      </w:r>
      <w:proofErr w:type="spellEnd"/>
      <w:r w:rsidRPr="007B4A04">
        <w:rPr>
          <w:rFonts w:ascii="Verdana" w:hAnsi="Verdana"/>
          <w:sz w:val="18"/>
          <w:szCs w:val="18"/>
        </w:rPr>
        <w:t xml:space="preserve"> toegevoegd, startend in 2017. Dit geld is beschikbaar voor een regeling die als doel heeft om bewoners van woningen uit te kopen met daarna herbestemming en/of sloop van de woning. Het gaat hierbij om woningen die direct onder de geleiders (de hoogspanningslijnen) staan van 220 en 380 kV verbindingen. Voor woningen buiten de bevolkingskernen gaat het om 110 en 150 kV verbindingen (zie ook </w:t>
      </w:r>
      <w:r w:rsidR="001C7E1F">
        <w:rPr>
          <w:rFonts w:ascii="Verdana" w:hAnsi="Verdana"/>
          <w:sz w:val="18"/>
          <w:szCs w:val="18"/>
        </w:rPr>
        <w:t>TK</w:t>
      </w:r>
      <w:r w:rsidRPr="007B4A04">
        <w:rPr>
          <w:rFonts w:ascii="Verdana" w:hAnsi="Verdana"/>
          <w:sz w:val="18"/>
          <w:szCs w:val="18"/>
        </w:rPr>
        <w:t xml:space="preserve"> 31</w:t>
      </w:r>
      <w:r w:rsidR="001C7E1F">
        <w:rPr>
          <w:rFonts w:ascii="Verdana" w:hAnsi="Verdana"/>
          <w:sz w:val="18"/>
          <w:szCs w:val="18"/>
        </w:rPr>
        <w:t xml:space="preserve"> </w:t>
      </w:r>
      <w:r w:rsidRPr="007B4A04">
        <w:rPr>
          <w:rFonts w:ascii="Verdana" w:hAnsi="Verdana"/>
          <w:sz w:val="18"/>
          <w:szCs w:val="18"/>
        </w:rPr>
        <w:t xml:space="preserve">574, nr. 29). </w:t>
      </w:r>
    </w:p>
    <w:p w:rsidRPr="007B4A04" w:rsidR="007B4A04" w:rsidP="007B4A04" w:rsidRDefault="007B4A04">
      <w:pPr>
        <w:spacing w:line="240" w:lineRule="atLeast"/>
        <w:rPr>
          <w:rFonts w:ascii="Verdana" w:hAnsi="Verdana"/>
          <w:sz w:val="18"/>
          <w:szCs w:val="18"/>
        </w:rPr>
      </w:pPr>
    </w:p>
    <w:p w:rsidRPr="007B4A04" w:rsidR="007B4A04" w:rsidP="007B4A04" w:rsidRDefault="007B4A04">
      <w:pPr>
        <w:spacing w:line="240" w:lineRule="atLeast"/>
        <w:rPr>
          <w:rFonts w:ascii="Verdana" w:hAnsi="Verdana"/>
          <w:i/>
          <w:sz w:val="18"/>
          <w:szCs w:val="18"/>
        </w:rPr>
      </w:pPr>
      <w:r w:rsidRPr="007B4A04">
        <w:rPr>
          <w:rFonts w:ascii="Verdana" w:hAnsi="Verdana"/>
          <w:i/>
          <w:sz w:val="18"/>
          <w:szCs w:val="18"/>
        </w:rPr>
        <w:t>Diversen</w:t>
      </w:r>
    </w:p>
    <w:p w:rsidRPr="007B4A04" w:rsidR="007B4A04" w:rsidP="007B4A04" w:rsidRDefault="007B4A04">
      <w:pPr>
        <w:spacing w:line="240" w:lineRule="atLeast"/>
        <w:rPr>
          <w:rFonts w:ascii="Verdana" w:hAnsi="Verdana"/>
          <w:sz w:val="18"/>
          <w:szCs w:val="18"/>
        </w:rPr>
      </w:pPr>
      <w:r w:rsidRPr="007B4A04">
        <w:rPr>
          <w:rFonts w:ascii="Verdana" w:hAnsi="Verdana"/>
          <w:sz w:val="18"/>
          <w:szCs w:val="18"/>
        </w:rPr>
        <w:t xml:space="preserve">De posten diverse bestaat hoofdzakelijk uit twee posten. Allereerst uit de afrekening van de bijdrage Zeeland in verband met de afronding van het Investeringsbudget Landelijk Gebied (ILG). Ten tweede uit de bijdrage van I&amp;M en OCW ten behoeve van de ESA.  Vorig jaar is tijdens de Algemene Financiële Beschouwingen van 2012 toegezegd dat de inzet voor de Ministersconferentie van het ESA incidenteel wordt verdubbeld en dat OCW en I&amp;M hier beide 15 mln. aan bijdragen. </w:t>
      </w:r>
    </w:p>
    <w:p w:rsidRPr="007B4A04" w:rsidR="007B4A04" w:rsidP="007B4A04" w:rsidRDefault="007B4A04">
      <w:pPr>
        <w:spacing w:line="240" w:lineRule="atLeast"/>
        <w:rPr>
          <w:rFonts w:ascii="Verdana" w:hAnsi="Verdana"/>
          <w:sz w:val="18"/>
          <w:szCs w:val="18"/>
        </w:rPr>
      </w:pPr>
    </w:p>
    <w:p w:rsidRPr="007B4A04" w:rsidR="007B4A04" w:rsidP="007B4A04" w:rsidRDefault="007B4A04">
      <w:pPr>
        <w:spacing w:line="240" w:lineRule="atLeast"/>
        <w:rPr>
          <w:rFonts w:ascii="Verdana" w:hAnsi="Verdana"/>
          <w:i/>
          <w:sz w:val="18"/>
          <w:szCs w:val="18"/>
        </w:rPr>
      </w:pPr>
      <w:r w:rsidRPr="007B4A04">
        <w:rPr>
          <w:rFonts w:ascii="Verdana" w:hAnsi="Verdana"/>
          <w:i/>
          <w:sz w:val="18"/>
          <w:szCs w:val="18"/>
        </w:rPr>
        <w:t xml:space="preserve">Garantie Ondernemingsfinanciering </w:t>
      </w:r>
    </w:p>
    <w:p w:rsidRPr="007B4A04" w:rsidR="007B4A04" w:rsidP="007B4A04" w:rsidRDefault="001C7E1F">
      <w:pPr>
        <w:spacing w:line="240" w:lineRule="atLeast"/>
        <w:rPr>
          <w:rFonts w:ascii="Verdana" w:hAnsi="Verdana"/>
          <w:sz w:val="18"/>
          <w:szCs w:val="18"/>
        </w:rPr>
      </w:pPr>
      <w:r>
        <w:rPr>
          <w:rFonts w:ascii="Verdana" w:hAnsi="Verdana"/>
          <w:sz w:val="18"/>
          <w:szCs w:val="18"/>
        </w:rPr>
        <w:t>In het r</w:t>
      </w:r>
      <w:r w:rsidRPr="007B4A04" w:rsidR="007B4A04">
        <w:rPr>
          <w:rFonts w:ascii="Verdana" w:hAnsi="Verdana"/>
          <w:sz w:val="18"/>
          <w:szCs w:val="18"/>
        </w:rPr>
        <w:t>e</w:t>
      </w:r>
      <w:r>
        <w:rPr>
          <w:rFonts w:ascii="Verdana" w:hAnsi="Verdana"/>
          <w:sz w:val="18"/>
          <w:szCs w:val="18"/>
        </w:rPr>
        <w:t>geerakkoord Rutte 2</w:t>
      </w:r>
      <w:r w:rsidRPr="007B4A04" w:rsidR="007B4A04">
        <w:rPr>
          <w:rFonts w:ascii="Verdana" w:hAnsi="Verdana"/>
          <w:sz w:val="18"/>
          <w:szCs w:val="18"/>
        </w:rPr>
        <w:t xml:space="preserve"> is afgesproken dat de garantieregeling Garantie Ondernemingsfinanciering structureel wordt</w:t>
      </w:r>
      <w:r>
        <w:rPr>
          <w:rFonts w:ascii="Verdana" w:hAnsi="Verdana"/>
          <w:sz w:val="18"/>
          <w:szCs w:val="18"/>
        </w:rPr>
        <w:t xml:space="preserve"> met een jaarlijks plafond van</w:t>
      </w:r>
      <w:r w:rsidRPr="007B4A04" w:rsidR="007B4A04">
        <w:rPr>
          <w:rFonts w:ascii="Verdana" w:hAnsi="Verdana"/>
          <w:sz w:val="18"/>
          <w:szCs w:val="18"/>
        </w:rPr>
        <w:t xml:space="preserve"> 400 mln. In dit kader </w:t>
      </w:r>
      <w:r w:rsidRPr="007B4A04" w:rsidR="007B4A04">
        <w:rPr>
          <w:rFonts w:ascii="Verdana" w:hAnsi="Verdana"/>
          <w:sz w:val="18"/>
          <w:szCs w:val="18"/>
        </w:rPr>
        <w:lastRenderedPageBreak/>
        <w:t>moeten ook de ontvangsten en uitgaven structureel worden geraamd. Een raming van ontvangsten en uitgaven van 13 mln. lijkt hierbij reëel. De eerste jaren worden hierbij naar beneden bijgesteld zodat met ingang van 2013 de ontvangsten structureel op 13 mln. gehandhaafd kunnen worden.</w:t>
      </w:r>
    </w:p>
    <w:p w:rsidRPr="007B4A04" w:rsidR="007B4A04" w:rsidP="007B4A04" w:rsidRDefault="007B4A04">
      <w:pPr>
        <w:spacing w:line="240" w:lineRule="atLeast"/>
        <w:rPr>
          <w:rFonts w:ascii="Verdana" w:hAnsi="Verdana"/>
          <w:sz w:val="18"/>
          <w:szCs w:val="18"/>
        </w:rPr>
      </w:pPr>
    </w:p>
    <w:p w:rsidRPr="007B4A04" w:rsidR="007B4A04" w:rsidP="007B4A04" w:rsidRDefault="007B4A04">
      <w:pPr>
        <w:spacing w:line="240" w:lineRule="atLeast"/>
        <w:rPr>
          <w:rFonts w:ascii="Verdana" w:hAnsi="Verdana"/>
          <w:i/>
          <w:sz w:val="18"/>
          <w:szCs w:val="18"/>
        </w:rPr>
      </w:pPr>
      <w:r w:rsidRPr="007B4A04">
        <w:rPr>
          <w:rFonts w:ascii="Verdana" w:hAnsi="Verdana"/>
          <w:i/>
          <w:sz w:val="18"/>
          <w:szCs w:val="18"/>
        </w:rPr>
        <w:t xml:space="preserve">Overboeking naar provinciefonds decentralisatieakkoord </w:t>
      </w:r>
    </w:p>
    <w:p w:rsidRPr="007B4A04" w:rsidR="007B4A04" w:rsidP="007B4A04" w:rsidRDefault="007B4A04">
      <w:pPr>
        <w:spacing w:line="240" w:lineRule="atLeast"/>
        <w:rPr>
          <w:rFonts w:ascii="Verdana" w:hAnsi="Verdana"/>
          <w:sz w:val="18"/>
          <w:szCs w:val="18"/>
        </w:rPr>
      </w:pPr>
      <w:r w:rsidRPr="007B4A04">
        <w:rPr>
          <w:rFonts w:ascii="Verdana" w:hAnsi="Verdana"/>
          <w:sz w:val="18"/>
          <w:szCs w:val="18"/>
        </w:rPr>
        <w:t xml:space="preserve">De overboeking in 2013 betreft 216 mln. voor de afronding van de huidige </w:t>
      </w:r>
      <w:proofErr w:type="spellStart"/>
      <w:r w:rsidRPr="007B4A04">
        <w:rPr>
          <w:rFonts w:ascii="Verdana" w:hAnsi="Verdana"/>
          <w:sz w:val="18"/>
          <w:szCs w:val="18"/>
        </w:rPr>
        <w:t>ILG-periode</w:t>
      </w:r>
      <w:proofErr w:type="spellEnd"/>
      <w:r w:rsidRPr="007B4A04">
        <w:rPr>
          <w:rFonts w:ascii="Verdana" w:hAnsi="Verdana"/>
          <w:sz w:val="18"/>
          <w:szCs w:val="18"/>
        </w:rPr>
        <w:t xml:space="preserve"> en 177,5 mln. voor intensivering van Natuur. In totaal is ongeveer 200 mln. in 2013 beschikbaar voor intensivering van Natuur. De resterende middelen van 22,5 mln. worden besteed aan het project Marker Wadden (15 mln.) en natuurprojecten in </w:t>
      </w:r>
      <w:proofErr w:type="spellStart"/>
      <w:r w:rsidRPr="007B4A04">
        <w:rPr>
          <w:rFonts w:ascii="Verdana" w:hAnsi="Verdana"/>
          <w:sz w:val="18"/>
          <w:szCs w:val="18"/>
        </w:rPr>
        <w:t>Caribisch</w:t>
      </w:r>
      <w:proofErr w:type="spellEnd"/>
      <w:r w:rsidRPr="007B4A04">
        <w:rPr>
          <w:rFonts w:ascii="Verdana" w:hAnsi="Verdana"/>
          <w:sz w:val="18"/>
          <w:szCs w:val="18"/>
        </w:rPr>
        <w:t xml:space="preserve"> Nederland (7,5 mln.). </w:t>
      </w:r>
    </w:p>
    <w:p w:rsidRPr="007B4A04" w:rsidR="007B4A04" w:rsidP="007B4A04" w:rsidRDefault="007B4A04">
      <w:pPr>
        <w:spacing w:line="240" w:lineRule="atLeast"/>
        <w:rPr>
          <w:rFonts w:ascii="Verdana" w:hAnsi="Verdana"/>
          <w:i/>
          <w:sz w:val="18"/>
          <w:szCs w:val="18"/>
        </w:rPr>
      </w:pPr>
    </w:p>
    <w:p w:rsidRPr="007B4A04" w:rsidR="007B4A04" w:rsidP="007B4A04" w:rsidRDefault="007B4A04">
      <w:pPr>
        <w:spacing w:line="240" w:lineRule="atLeast"/>
        <w:rPr>
          <w:rFonts w:ascii="Verdana" w:hAnsi="Verdana"/>
          <w:i/>
          <w:sz w:val="18"/>
          <w:szCs w:val="18"/>
        </w:rPr>
      </w:pPr>
      <w:r w:rsidRPr="007B4A04">
        <w:rPr>
          <w:rFonts w:ascii="Verdana" w:hAnsi="Verdana"/>
          <w:i/>
          <w:sz w:val="18"/>
          <w:szCs w:val="18"/>
        </w:rPr>
        <w:t xml:space="preserve">G84 boetes marktwerking </w:t>
      </w:r>
      <w:proofErr w:type="spellStart"/>
      <w:r w:rsidRPr="007B4A04">
        <w:rPr>
          <w:rFonts w:ascii="Verdana" w:hAnsi="Verdana"/>
          <w:i/>
          <w:sz w:val="18"/>
          <w:szCs w:val="18"/>
        </w:rPr>
        <w:t>NMa</w:t>
      </w:r>
      <w:proofErr w:type="spellEnd"/>
    </w:p>
    <w:p w:rsidRPr="007B4A04" w:rsidR="007B4A04" w:rsidP="007B4A04" w:rsidRDefault="001C7E1F">
      <w:pPr>
        <w:spacing w:line="240" w:lineRule="atLeast"/>
        <w:rPr>
          <w:rFonts w:ascii="Verdana" w:hAnsi="Verdana"/>
          <w:sz w:val="18"/>
          <w:szCs w:val="18"/>
        </w:rPr>
      </w:pPr>
      <w:r>
        <w:rPr>
          <w:rFonts w:ascii="Verdana" w:hAnsi="Verdana"/>
          <w:sz w:val="18"/>
          <w:szCs w:val="18"/>
        </w:rPr>
        <w:t>In het regeerakkoord Rutte 2</w:t>
      </w:r>
      <w:r w:rsidRPr="007B4A04" w:rsidR="007B4A04">
        <w:rPr>
          <w:rFonts w:ascii="Verdana" w:hAnsi="Verdana"/>
          <w:sz w:val="18"/>
          <w:szCs w:val="18"/>
        </w:rPr>
        <w:t xml:space="preserve"> is afgesproken dat de boetes marktwerking (</w:t>
      </w:r>
      <w:proofErr w:type="spellStart"/>
      <w:r w:rsidRPr="007B4A04" w:rsidR="007B4A04">
        <w:rPr>
          <w:rFonts w:ascii="Verdana" w:hAnsi="Verdana"/>
          <w:sz w:val="18"/>
          <w:szCs w:val="18"/>
        </w:rPr>
        <w:t>NMa</w:t>
      </w:r>
      <w:proofErr w:type="spellEnd"/>
      <w:r w:rsidRPr="007B4A04" w:rsidR="007B4A04">
        <w:rPr>
          <w:rFonts w:ascii="Verdana" w:hAnsi="Verdana"/>
          <w:sz w:val="18"/>
          <w:szCs w:val="18"/>
        </w:rPr>
        <w:t xml:space="preserve">) worden verhoogd omdat de </w:t>
      </w:r>
      <w:proofErr w:type="spellStart"/>
      <w:r w:rsidRPr="007B4A04" w:rsidR="007B4A04">
        <w:rPr>
          <w:rFonts w:ascii="Verdana" w:hAnsi="Verdana"/>
          <w:sz w:val="18"/>
          <w:szCs w:val="18"/>
        </w:rPr>
        <w:t>NMa</w:t>
      </w:r>
      <w:proofErr w:type="spellEnd"/>
      <w:r w:rsidRPr="007B4A04" w:rsidR="007B4A04">
        <w:rPr>
          <w:rFonts w:ascii="Verdana" w:hAnsi="Verdana"/>
          <w:sz w:val="18"/>
          <w:szCs w:val="18"/>
        </w:rPr>
        <w:t xml:space="preserve"> meer kartelboetes gaat opleggen. De ontvangsten worden geraamd op 75 mln. in 2014 oplopend naar 125 mln. structureel. Deze bezuiniging wordt taakstellend ingeboekt op de EZ begroting. Bij eventuele besparingsverliezen kunnen de middelen uit maatregel 81 binnen het EZ domein gebruikt worden.</w:t>
      </w:r>
    </w:p>
    <w:p w:rsidRPr="007B4A04" w:rsidR="007B4A04" w:rsidP="007B4A04" w:rsidRDefault="007B4A04">
      <w:pPr>
        <w:spacing w:line="240" w:lineRule="atLeast"/>
        <w:rPr>
          <w:rFonts w:ascii="Verdana" w:hAnsi="Verdana"/>
          <w:i/>
          <w:sz w:val="18"/>
          <w:szCs w:val="18"/>
        </w:rPr>
      </w:pPr>
    </w:p>
    <w:p w:rsidRPr="00872920" w:rsidR="007B4A04" w:rsidP="007B4A04" w:rsidRDefault="007B4A04">
      <w:pPr>
        <w:spacing w:line="240" w:lineRule="atLeast"/>
        <w:rPr>
          <w:rFonts w:ascii="Verdana" w:hAnsi="Verdana"/>
          <w:i/>
          <w:sz w:val="18"/>
          <w:szCs w:val="18"/>
        </w:rPr>
      </w:pPr>
      <w:r w:rsidRPr="00872920">
        <w:rPr>
          <w:rFonts w:ascii="Verdana" w:hAnsi="Verdana"/>
          <w:i/>
          <w:sz w:val="18"/>
          <w:szCs w:val="18"/>
        </w:rPr>
        <w:t>Aardgasbaten</w:t>
      </w:r>
    </w:p>
    <w:p w:rsidRPr="00872920" w:rsidR="007B4A04" w:rsidP="007B4A04" w:rsidRDefault="00872920">
      <w:pPr>
        <w:spacing w:line="240" w:lineRule="atLeast"/>
        <w:rPr>
          <w:rFonts w:ascii="Verdana" w:hAnsi="Verdana"/>
          <w:sz w:val="18"/>
          <w:szCs w:val="18"/>
        </w:rPr>
      </w:pPr>
      <w:r w:rsidRPr="00872920">
        <w:rPr>
          <w:rFonts w:ascii="Verdana" w:hAnsi="Verdana"/>
          <w:sz w:val="18"/>
          <w:szCs w:val="18"/>
        </w:rPr>
        <w:t>De raming van de aardgasbaten voor 2013 wordt verhoogd. Dit komt doordat er een hogere olieprijs wordt verwacht en omdat er een hogere productie wordt verwacht vanwege een hogere vraag. Op de lange termijn wordt echter een lagere olieprijs verwacht waardoor de raming naar beneden moet worden aangepast.</w:t>
      </w:r>
    </w:p>
    <w:p w:rsidRPr="007B4A04" w:rsidR="00872920" w:rsidP="007B4A04" w:rsidRDefault="00872920">
      <w:pPr>
        <w:spacing w:line="240" w:lineRule="atLeast"/>
        <w:rPr>
          <w:rFonts w:ascii="Verdana" w:hAnsi="Verdana" w:cs="Courier New"/>
          <w:sz w:val="18"/>
          <w:szCs w:val="18"/>
        </w:rPr>
      </w:pPr>
    </w:p>
    <w:p w:rsidRPr="007B4A04" w:rsidR="007B4A04" w:rsidP="007B4A04" w:rsidRDefault="007B4A04">
      <w:pPr>
        <w:spacing w:line="240" w:lineRule="atLeast"/>
        <w:rPr>
          <w:rFonts w:ascii="Verdana" w:hAnsi="Verdana"/>
          <w:i/>
          <w:sz w:val="18"/>
          <w:szCs w:val="18"/>
        </w:rPr>
      </w:pPr>
      <w:r w:rsidRPr="007B4A04">
        <w:rPr>
          <w:rFonts w:ascii="Verdana" w:hAnsi="Verdana"/>
          <w:i/>
          <w:sz w:val="18"/>
          <w:szCs w:val="18"/>
        </w:rPr>
        <w:t>Ontvangsten frequentieveiling</w:t>
      </w:r>
    </w:p>
    <w:p w:rsidRPr="007B4A04" w:rsidR="007B4A04" w:rsidP="007B4A04" w:rsidRDefault="007B4A04">
      <w:pPr>
        <w:spacing w:line="240" w:lineRule="atLeast"/>
        <w:rPr>
          <w:rFonts w:ascii="Verdana" w:hAnsi="Verdana"/>
          <w:sz w:val="18"/>
          <w:szCs w:val="18"/>
        </w:rPr>
      </w:pPr>
      <w:r w:rsidRPr="007B4A04">
        <w:rPr>
          <w:rFonts w:ascii="Verdana" w:hAnsi="Verdana"/>
          <w:sz w:val="18"/>
          <w:szCs w:val="18"/>
        </w:rPr>
        <w:t>De frequentieveiling is in 2012 begonnen en in 2013 afgerond. De veiling heeft een technisch efficiëntere verdeling tot stand gebracht. Tele2 heeft zich als nieuwkomer geschaard naast de bestaande partijen KPN, Vodafone en T-Mobile om de vierde aanbieder van mobiele communicatie in Nederland te worden. Met de veiling is het aantal beschikbare frequenties voor mobiele communicatie met 40% toegenomen. Met de nieuwe frequenties kunnen 4G netwerken worden aangelegd waarmee snelheden tot boven de 100 megabit per seconde (</w:t>
      </w:r>
      <w:proofErr w:type="spellStart"/>
      <w:r w:rsidRPr="007B4A04">
        <w:rPr>
          <w:rFonts w:ascii="Verdana" w:hAnsi="Verdana"/>
          <w:sz w:val="18"/>
          <w:szCs w:val="18"/>
        </w:rPr>
        <w:t>Mpbs</w:t>
      </w:r>
      <w:proofErr w:type="spellEnd"/>
      <w:r w:rsidRPr="007B4A04">
        <w:rPr>
          <w:rFonts w:ascii="Verdana" w:hAnsi="Verdana"/>
          <w:sz w:val="18"/>
          <w:szCs w:val="18"/>
        </w:rPr>
        <w:t>) kunnen worden geleverd.</w:t>
      </w:r>
    </w:p>
    <w:p w:rsidRPr="003A358B" w:rsidR="00457E12" w:rsidP="00212995" w:rsidRDefault="00457E12">
      <w:pPr>
        <w:pStyle w:val="Geenafstand"/>
        <w:spacing w:line="276" w:lineRule="auto"/>
        <w:rPr>
          <w:szCs w:val="18"/>
        </w:rPr>
      </w:pPr>
    </w:p>
    <w:p w:rsidRPr="003A358B" w:rsidR="00457E12" w:rsidP="00212995" w:rsidRDefault="00457E12">
      <w:pPr>
        <w:pStyle w:val="Geenafstand"/>
        <w:spacing w:line="276" w:lineRule="auto"/>
        <w:rPr>
          <w:szCs w:val="18"/>
        </w:rPr>
      </w:pPr>
    </w:p>
    <w:p w:rsidRPr="003A358B" w:rsidR="00457E12" w:rsidP="00212995" w:rsidRDefault="00457E12">
      <w:pPr>
        <w:pStyle w:val="Geenafstand"/>
        <w:spacing w:line="276" w:lineRule="auto"/>
        <w:rPr>
          <w:szCs w:val="18"/>
        </w:rPr>
      </w:pPr>
    </w:p>
    <w:p w:rsidR="00457E12" w:rsidRDefault="00457E12">
      <w:pPr>
        <w:spacing w:after="200" w:line="276" w:lineRule="auto"/>
        <w:rPr>
          <w:rFonts w:ascii="Verdana" w:hAnsi="Verdana"/>
          <w:b/>
          <w:sz w:val="18"/>
          <w:szCs w:val="18"/>
        </w:rPr>
      </w:pPr>
      <w:r>
        <w:rPr>
          <w:rFonts w:ascii="Verdana" w:hAnsi="Verdana"/>
          <w:b/>
          <w:sz w:val="18"/>
          <w:szCs w:val="18"/>
        </w:rPr>
        <w:br w:type="page"/>
      </w:r>
    </w:p>
    <w:p w:rsidR="002D0117" w:rsidP="00FF73F6" w:rsidRDefault="002D0117">
      <w:pPr>
        <w:spacing w:line="240" w:lineRule="exact"/>
        <w:rPr>
          <w:rFonts w:ascii="Verdana" w:hAnsi="Verdana"/>
          <w:b/>
          <w:sz w:val="18"/>
          <w:szCs w:val="18"/>
        </w:rPr>
      </w:pPr>
      <w:r>
        <w:rPr>
          <w:rFonts w:ascii="Verdana" w:hAnsi="Verdana"/>
          <w:b/>
          <w:sz w:val="18"/>
          <w:szCs w:val="18"/>
        </w:rPr>
        <w:lastRenderedPageBreak/>
        <w:t xml:space="preserve">XV </w:t>
      </w:r>
      <w:r w:rsidRPr="00457E12" w:rsidR="00457E12">
        <w:rPr>
          <w:rFonts w:ascii="Verdana" w:hAnsi="Verdana"/>
          <w:b/>
          <w:sz w:val="18"/>
          <w:szCs w:val="18"/>
        </w:rPr>
        <w:t>Sociale Zaken en Werkgelegenheid</w:t>
      </w:r>
    </w:p>
    <w:p w:rsidR="00FF73F6" w:rsidP="00FF73F6" w:rsidRDefault="00FF73F6">
      <w:pPr>
        <w:spacing w:line="240" w:lineRule="exact"/>
        <w:rPr>
          <w:rFonts w:ascii="Verdana" w:hAnsi="Verdana"/>
          <w:b/>
          <w:sz w:val="18"/>
          <w:szCs w:val="18"/>
        </w:rPr>
      </w:pPr>
    </w:p>
    <w:tbl>
      <w:tblPr>
        <w:tblW w:w="9420" w:type="dxa"/>
        <w:tblInd w:w="49" w:type="dxa"/>
        <w:tblCellMar>
          <w:left w:w="70" w:type="dxa"/>
          <w:right w:w="70" w:type="dxa"/>
        </w:tblCellMar>
        <w:tblLook w:val="04A0"/>
      </w:tblPr>
      <w:tblGrid>
        <w:gridCol w:w="4320"/>
        <w:gridCol w:w="1020"/>
        <w:gridCol w:w="1020"/>
        <w:gridCol w:w="1020"/>
        <w:gridCol w:w="1020"/>
        <w:gridCol w:w="1020"/>
      </w:tblGrid>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UITGAVEN</w:t>
            </w:r>
          </w:p>
        </w:tc>
        <w:tc>
          <w:tcPr>
            <w:tcW w:w="5100" w:type="dxa"/>
            <w:gridSpan w:val="5"/>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bedragen in miljoenen euro's</w:t>
            </w:r>
          </w:p>
        </w:tc>
      </w:tr>
      <w:tr w:rsidRPr="00FF73F6" w:rsidR="00FF73F6" w:rsidTr="00FF73F6">
        <w:trPr>
          <w:trHeight w:val="229"/>
        </w:trPr>
        <w:tc>
          <w:tcPr>
            <w:tcW w:w="4320" w:type="dxa"/>
            <w:tcBorders>
              <w:top w:val="single" w:color="000000" w:sz="8" w:space="0"/>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 </w:t>
            </w:r>
          </w:p>
        </w:tc>
        <w:tc>
          <w:tcPr>
            <w:tcW w:w="1020" w:type="dxa"/>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2013</w:t>
            </w:r>
          </w:p>
        </w:tc>
        <w:tc>
          <w:tcPr>
            <w:tcW w:w="1020" w:type="dxa"/>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2014</w:t>
            </w:r>
          </w:p>
        </w:tc>
        <w:tc>
          <w:tcPr>
            <w:tcW w:w="1020" w:type="dxa"/>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2015</w:t>
            </w:r>
          </w:p>
        </w:tc>
        <w:tc>
          <w:tcPr>
            <w:tcW w:w="1020" w:type="dxa"/>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2016</w:t>
            </w:r>
          </w:p>
        </w:tc>
        <w:tc>
          <w:tcPr>
            <w:tcW w:w="1020" w:type="dxa"/>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2017</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Stand Miljoenennota 2013 (excl. IS)</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w:t>
            </w:r>
            <w:r w:rsidR="001C7E1F">
              <w:rPr>
                <w:rFonts w:ascii="Verdana" w:hAnsi="Verdana" w:cs="Arial"/>
                <w:color w:val="000000"/>
                <w:sz w:val="16"/>
                <w:szCs w:val="16"/>
              </w:rPr>
              <w:t>.</w:t>
            </w:r>
            <w:r w:rsidRPr="00FF73F6">
              <w:rPr>
                <w:rFonts w:ascii="Verdana" w:hAnsi="Verdana" w:cs="Arial"/>
                <w:color w:val="000000"/>
                <w:sz w:val="16"/>
                <w:szCs w:val="16"/>
              </w:rPr>
              <w:t>224,5</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31</w:t>
            </w:r>
            <w:r w:rsidR="001C7E1F">
              <w:rPr>
                <w:rFonts w:ascii="Verdana" w:hAnsi="Verdana" w:cs="Arial"/>
                <w:color w:val="000000"/>
                <w:sz w:val="16"/>
                <w:szCs w:val="16"/>
              </w:rPr>
              <w:t>.</w:t>
            </w:r>
            <w:r w:rsidRPr="00FF73F6">
              <w:rPr>
                <w:rFonts w:ascii="Verdana" w:hAnsi="Verdana" w:cs="Arial"/>
                <w:color w:val="000000"/>
                <w:sz w:val="16"/>
                <w:szCs w:val="16"/>
              </w:rPr>
              <w:t>451,6</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32</w:t>
            </w:r>
            <w:r w:rsidR="001C7E1F">
              <w:rPr>
                <w:rFonts w:ascii="Verdana" w:hAnsi="Verdana" w:cs="Arial"/>
                <w:color w:val="000000"/>
                <w:sz w:val="16"/>
                <w:szCs w:val="16"/>
              </w:rPr>
              <w:t>.</w:t>
            </w:r>
            <w:r w:rsidRPr="00FF73F6">
              <w:rPr>
                <w:rFonts w:ascii="Verdana" w:hAnsi="Verdana" w:cs="Arial"/>
                <w:color w:val="000000"/>
                <w:sz w:val="16"/>
                <w:szCs w:val="16"/>
              </w:rPr>
              <w:t>169,4</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32</w:t>
            </w:r>
            <w:r w:rsidR="001C7E1F">
              <w:rPr>
                <w:rFonts w:ascii="Verdana" w:hAnsi="Verdana" w:cs="Arial"/>
                <w:color w:val="000000"/>
                <w:sz w:val="16"/>
                <w:szCs w:val="16"/>
              </w:rPr>
              <w:t>.</w:t>
            </w:r>
            <w:r w:rsidRPr="00FF73F6">
              <w:rPr>
                <w:rFonts w:ascii="Verdana" w:hAnsi="Verdana" w:cs="Arial"/>
                <w:color w:val="000000"/>
                <w:sz w:val="16"/>
                <w:szCs w:val="16"/>
              </w:rPr>
              <w:t>165,4</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32</w:t>
            </w:r>
            <w:r w:rsidR="001C7E1F">
              <w:rPr>
                <w:rFonts w:ascii="Verdana" w:hAnsi="Verdana" w:cs="Arial"/>
                <w:color w:val="000000"/>
                <w:sz w:val="16"/>
                <w:szCs w:val="16"/>
              </w:rPr>
              <w:t>.</w:t>
            </w:r>
            <w:r w:rsidRPr="00FF73F6">
              <w:rPr>
                <w:rFonts w:ascii="Verdana" w:hAnsi="Verdana" w:cs="Arial"/>
                <w:color w:val="000000"/>
                <w:sz w:val="16"/>
                <w:szCs w:val="16"/>
              </w:rPr>
              <w:t>256,8</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Mee- en tegenvallers</w:t>
            </w: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160" w:firstLineChars="100"/>
              <w:rPr>
                <w:rFonts w:ascii="Verdana" w:hAnsi="Verdana" w:cs="Arial"/>
                <w:color w:val="000000"/>
                <w:sz w:val="16"/>
                <w:szCs w:val="16"/>
              </w:rPr>
            </w:pPr>
            <w:r w:rsidRPr="00FF73F6">
              <w:rPr>
                <w:rFonts w:ascii="Verdana" w:hAnsi="Verdana" w:cs="Arial"/>
                <w:color w:val="000000"/>
                <w:sz w:val="16"/>
                <w:szCs w:val="16"/>
              </w:rPr>
              <w:t>Sociale zekerheid</w:t>
            </w: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Bijstand</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-96,8</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-28,3</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82,7</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255,1</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303,7</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Export </w:t>
            </w:r>
            <w:proofErr w:type="spellStart"/>
            <w:r w:rsidRPr="00FF73F6">
              <w:rPr>
                <w:rFonts w:ascii="Verdana" w:hAnsi="Verdana" w:cs="Arial"/>
                <w:color w:val="000000"/>
                <w:sz w:val="16"/>
                <w:szCs w:val="16"/>
              </w:rPr>
              <w:t>mkob</w:t>
            </w:r>
            <w:proofErr w:type="spellEnd"/>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Inburgering</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18,4</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40,8</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40,8</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40,8</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40,8</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Kinderopvangtoeslag</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-221,0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-271,0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-308,0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-296,0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-276,0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Kindgebonden budget</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23,4</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93,0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169,0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267,1</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351,7</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Toeslagenwet</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103,0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93,6</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91,1</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89,8</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84,8</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Diversen</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3,1</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11,3</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14,4</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16,7</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125,0</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-68,8</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86,9</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371,2</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521,7</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Beleidsmatige mutaties</w:t>
            </w: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160" w:firstLineChars="100"/>
              <w:rPr>
                <w:rFonts w:ascii="Verdana" w:hAnsi="Verdana" w:cs="Arial"/>
                <w:color w:val="000000"/>
                <w:sz w:val="16"/>
                <w:szCs w:val="16"/>
              </w:rPr>
            </w:pPr>
            <w:r w:rsidRPr="00FF73F6">
              <w:rPr>
                <w:rFonts w:ascii="Verdana" w:hAnsi="Verdana" w:cs="Arial"/>
                <w:color w:val="000000"/>
                <w:sz w:val="16"/>
                <w:szCs w:val="16"/>
              </w:rPr>
              <w:t>Rijksbegroting in enge zin</w:t>
            </w: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Diversen</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1,4</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-1,6</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0,9</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2,2</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0,1</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160" w:firstLineChars="100"/>
              <w:rPr>
                <w:rFonts w:ascii="Verdana" w:hAnsi="Verdana" w:cs="Arial"/>
                <w:color w:val="000000"/>
                <w:sz w:val="16"/>
                <w:szCs w:val="16"/>
              </w:rPr>
            </w:pPr>
            <w:r w:rsidRPr="00FF73F6">
              <w:rPr>
                <w:rFonts w:ascii="Verdana" w:hAnsi="Verdana" w:cs="Arial"/>
                <w:color w:val="000000"/>
                <w:sz w:val="16"/>
                <w:szCs w:val="16"/>
              </w:rPr>
              <w:t>Sociale zekerheid</w:t>
            </w: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A1 rijksoverheid </w:t>
            </w:r>
            <w:proofErr w:type="spellStart"/>
            <w:r w:rsidRPr="00FF73F6">
              <w:rPr>
                <w:rFonts w:ascii="Verdana" w:hAnsi="Verdana" w:cs="Arial"/>
                <w:color w:val="000000"/>
                <w:sz w:val="16"/>
                <w:szCs w:val="16"/>
              </w:rPr>
              <w:t>incl</w:t>
            </w:r>
            <w:proofErr w:type="spellEnd"/>
            <w:r w:rsidRPr="00FF73F6">
              <w:rPr>
                <w:rFonts w:ascii="Verdana" w:hAnsi="Verdana" w:cs="Arial"/>
                <w:color w:val="000000"/>
                <w:sz w:val="16"/>
                <w:szCs w:val="16"/>
              </w:rPr>
              <w:t xml:space="preserve"> </w:t>
            </w:r>
            <w:proofErr w:type="spellStart"/>
            <w:r w:rsidRPr="00FF73F6">
              <w:rPr>
                <w:rFonts w:ascii="Verdana" w:hAnsi="Verdana" w:cs="Arial"/>
                <w:color w:val="000000"/>
                <w:sz w:val="16"/>
                <w:szCs w:val="16"/>
              </w:rPr>
              <w:t>zbo's</w:t>
            </w:r>
            <w:proofErr w:type="spellEnd"/>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-23,0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-52,0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Aanpak jeugdwerkloosheid</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35,0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Arbeidsparticipatie ouderen</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16,8</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33,5</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16,8</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Dekking beeld </w:t>
            </w:r>
            <w:proofErr w:type="spellStart"/>
            <w:r w:rsidRPr="00FF73F6">
              <w:rPr>
                <w:rFonts w:ascii="Verdana" w:hAnsi="Verdana" w:cs="Arial"/>
                <w:color w:val="000000"/>
                <w:sz w:val="16"/>
                <w:szCs w:val="16"/>
              </w:rPr>
              <w:t>sza</w:t>
            </w:r>
            <w:proofErr w:type="spellEnd"/>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-88,9</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-31,0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-33,0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E53 schrappen eigen bijdrage jeugdzorg</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-18,0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-18,0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-18,0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Eindejaarsmarge </w:t>
            </w:r>
            <w:proofErr w:type="spellStart"/>
            <w:r w:rsidRPr="00FF73F6">
              <w:rPr>
                <w:rFonts w:ascii="Verdana" w:hAnsi="Verdana" w:cs="Arial"/>
                <w:color w:val="000000"/>
                <w:sz w:val="16"/>
                <w:szCs w:val="16"/>
              </w:rPr>
              <w:t>sza</w:t>
            </w:r>
            <w:proofErr w:type="spellEnd"/>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39,0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F64 hervorming kindregelingen</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442,0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299,0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142,0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F65 ombuiging re-integratie</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-48,0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-73,0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-97,0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-121,0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F67 naleving + </w:t>
            </w:r>
            <w:proofErr w:type="spellStart"/>
            <w:r w:rsidRPr="00FF73F6">
              <w:rPr>
                <w:rFonts w:ascii="Verdana" w:hAnsi="Verdana" w:cs="Arial"/>
                <w:color w:val="000000"/>
                <w:sz w:val="16"/>
                <w:szCs w:val="16"/>
              </w:rPr>
              <w:t>soll</w:t>
            </w:r>
            <w:proofErr w:type="spellEnd"/>
            <w:r w:rsidRPr="00FF73F6">
              <w:rPr>
                <w:rFonts w:ascii="Verdana" w:hAnsi="Verdana" w:cs="Arial"/>
                <w:color w:val="000000"/>
                <w:sz w:val="16"/>
                <w:szCs w:val="16"/>
              </w:rPr>
              <w:t xml:space="preserve"> plicht </w:t>
            </w:r>
            <w:proofErr w:type="spellStart"/>
            <w:r w:rsidRPr="00FF73F6">
              <w:rPr>
                <w:rFonts w:ascii="Verdana" w:hAnsi="Verdana" w:cs="Arial"/>
                <w:color w:val="000000"/>
                <w:sz w:val="16"/>
                <w:szCs w:val="16"/>
              </w:rPr>
              <w:t>wwb</w:t>
            </w:r>
            <w:proofErr w:type="spellEnd"/>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-13,0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-45,0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-95,0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F69 overbruggingsregeling</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19,0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-15,0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F74 terugdraaien geen </w:t>
            </w:r>
            <w:proofErr w:type="spellStart"/>
            <w:r w:rsidRPr="00FF73F6">
              <w:rPr>
                <w:rFonts w:ascii="Verdana" w:hAnsi="Verdana" w:cs="Arial"/>
                <w:color w:val="000000"/>
                <w:sz w:val="16"/>
                <w:szCs w:val="16"/>
              </w:rPr>
              <w:t>mkob</w:t>
            </w:r>
            <w:proofErr w:type="spellEnd"/>
            <w:r w:rsidRPr="00FF73F6">
              <w:rPr>
                <w:rFonts w:ascii="Verdana" w:hAnsi="Verdana" w:cs="Arial"/>
                <w:color w:val="000000"/>
                <w:sz w:val="16"/>
                <w:szCs w:val="16"/>
              </w:rPr>
              <w:t xml:space="preserve"> bij onvolledige opbouw</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16,0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16,0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16,0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F76 </w:t>
            </w:r>
            <w:proofErr w:type="spellStart"/>
            <w:r w:rsidRPr="00FF73F6">
              <w:rPr>
                <w:rFonts w:ascii="Verdana" w:hAnsi="Verdana" w:cs="Arial"/>
                <w:color w:val="000000"/>
                <w:sz w:val="16"/>
                <w:szCs w:val="16"/>
              </w:rPr>
              <w:t>huishouduitkeringstoets</w:t>
            </w:r>
            <w:proofErr w:type="spellEnd"/>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-80,0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F78 </w:t>
            </w:r>
            <w:proofErr w:type="spellStart"/>
            <w:r w:rsidRPr="00FF73F6">
              <w:rPr>
                <w:rFonts w:ascii="Verdana" w:hAnsi="Verdana" w:cs="Arial"/>
                <w:color w:val="000000"/>
                <w:sz w:val="16"/>
                <w:szCs w:val="16"/>
              </w:rPr>
              <w:t>anw</w:t>
            </w:r>
            <w:proofErr w:type="spellEnd"/>
            <w:r w:rsidRPr="00FF73F6">
              <w:rPr>
                <w:rFonts w:ascii="Verdana" w:hAnsi="Verdana" w:cs="Arial"/>
                <w:color w:val="000000"/>
                <w:sz w:val="16"/>
                <w:szCs w:val="16"/>
              </w:rPr>
              <w:t xml:space="preserve"> naar </w:t>
            </w:r>
            <w:proofErr w:type="spellStart"/>
            <w:r w:rsidRPr="00FF73F6">
              <w:rPr>
                <w:rFonts w:ascii="Verdana" w:hAnsi="Verdana" w:cs="Arial"/>
                <w:color w:val="000000"/>
                <w:sz w:val="16"/>
                <w:szCs w:val="16"/>
              </w:rPr>
              <w:t>max</w:t>
            </w:r>
            <w:proofErr w:type="spellEnd"/>
            <w:r w:rsidRPr="00FF73F6">
              <w:rPr>
                <w:rFonts w:ascii="Verdana" w:hAnsi="Verdana" w:cs="Arial"/>
                <w:color w:val="000000"/>
                <w:sz w:val="16"/>
                <w:szCs w:val="16"/>
              </w:rPr>
              <w:t xml:space="preserve"> 1 jaar</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17,0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47,0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72,0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F80 </w:t>
            </w:r>
            <w:proofErr w:type="spellStart"/>
            <w:r w:rsidRPr="00FF73F6">
              <w:rPr>
                <w:rFonts w:ascii="Verdana" w:hAnsi="Verdana" w:cs="Arial"/>
                <w:color w:val="000000"/>
                <w:sz w:val="16"/>
                <w:szCs w:val="16"/>
              </w:rPr>
              <w:t>ahk</w:t>
            </w:r>
            <w:proofErr w:type="spellEnd"/>
            <w:r w:rsidRPr="00FF73F6">
              <w:rPr>
                <w:rFonts w:ascii="Verdana" w:hAnsi="Verdana" w:cs="Arial"/>
                <w:color w:val="000000"/>
                <w:sz w:val="16"/>
                <w:szCs w:val="16"/>
              </w:rPr>
              <w:t xml:space="preserve"> temporiseren</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14,0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18,0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Intensivering armoedebeleid</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J106 invoering winstbox</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-16,0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-16,0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-16,0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J95 terugdraaien reiskostenaftrek</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26,0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26,0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26,0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26,0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26,0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J98 </w:t>
            </w:r>
            <w:proofErr w:type="spellStart"/>
            <w:r w:rsidRPr="00FF73F6">
              <w:rPr>
                <w:rFonts w:ascii="Verdana" w:hAnsi="Verdana" w:cs="Arial"/>
                <w:color w:val="000000"/>
                <w:sz w:val="16"/>
                <w:szCs w:val="16"/>
              </w:rPr>
              <w:t>witteveen</w:t>
            </w:r>
            <w:proofErr w:type="spellEnd"/>
            <w:r w:rsidRPr="00FF73F6">
              <w:rPr>
                <w:rFonts w:ascii="Verdana" w:hAnsi="Verdana" w:cs="Arial"/>
                <w:color w:val="000000"/>
                <w:sz w:val="16"/>
                <w:szCs w:val="16"/>
              </w:rPr>
              <w:t xml:space="preserve"> opbouwpercentage -0,4%</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-60,0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Kasschuiven</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10,5</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-57,3</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7,3</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0,9</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24,4</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Kot 2 </w:t>
            </w:r>
            <w:proofErr w:type="spellStart"/>
            <w:r w:rsidRPr="00FF73F6">
              <w:rPr>
                <w:rFonts w:ascii="Verdana" w:hAnsi="Verdana" w:cs="Arial"/>
                <w:color w:val="000000"/>
                <w:sz w:val="16"/>
                <w:szCs w:val="16"/>
              </w:rPr>
              <w:t>mnd</w:t>
            </w:r>
            <w:proofErr w:type="spellEnd"/>
            <w:r w:rsidRPr="00FF73F6">
              <w:rPr>
                <w:rFonts w:ascii="Verdana" w:hAnsi="Verdana" w:cs="Arial"/>
                <w:color w:val="000000"/>
                <w:sz w:val="16"/>
                <w:szCs w:val="16"/>
              </w:rPr>
              <w:t xml:space="preserve"> regel</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Neutrale schuif </w:t>
            </w:r>
            <w:proofErr w:type="spellStart"/>
            <w:r w:rsidRPr="00FF73F6">
              <w:rPr>
                <w:rFonts w:ascii="Verdana" w:hAnsi="Verdana" w:cs="Arial"/>
                <w:color w:val="000000"/>
                <w:sz w:val="16"/>
                <w:szCs w:val="16"/>
              </w:rPr>
              <w:t>uwv</w:t>
            </w:r>
            <w:proofErr w:type="spellEnd"/>
            <w:r w:rsidRPr="00FF73F6">
              <w:rPr>
                <w:rFonts w:ascii="Verdana" w:hAnsi="Verdana" w:cs="Arial"/>
                <w:color w:val="000000"/>
                <w:sz w:val="16"/>
                <w:szCs w:val="16"/>
              </w:rPr>
              <w:t xml:space="preserve"> uitvoeringskosten</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11,3</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22,6</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27,2</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29,0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28,9</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Sa baangarantie</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-25,0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-90,0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Sa </w:t>
            </w:r>
            <w:proofErr w:type="spellStart"/>
            <w:r w:rsidRPr="00FF73F6">
              <w:rPr>
                <w:rFonts w:ascii="Verdana" w:hAnsi="Verdana" w:cs="Arial"/>
                <w:color w:val="000000"/>
                <w:sz w:val="16"/>
                <w:szCs w:val="16"/>
              </w:rPr>
              <w:t>iow</w:t>
            </w:r>
            <w:proofErr w:type="spellEnd"/>
            <w:r w:rsidRPr="00FF73F6">
              <w:rPr>
                <w:rFonts w:ascii="Verdana" w:hAnsi="Verdana" w:cs="Arial"/>
                <w:color w:val="000000"/>
                <w:sz w:val="16"/>
                <w:szCs w:val="16"/>
              </w:rPr>
              <w:t>/</w:t>
            </w:r>
            <w:proofErr w:type="spellStart"/>
            <w:r w:rsidRPr="00FF73F6">
              <w:rPr>
                <w:rFonts w:ascii="Verdana" w:hAnsi="Verdana" w:cs="Arial"/>
                <w:color w:val="000000"/>
                <w:sz w:val="16"/>
                <w:szCs w:val="16"/>
              </w:rPr>
              <w:t>ioaw</w:t>
            </w:r>
            <w:proofErr w:type="spellEnd"/>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10,5</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15,6</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26,0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41,5</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1C7E1F">
            <w:pPr>
              <w:ind w:firstLine="320" w:firstLineChars="200"/>
              <w:rPr>
                <w:rFonts w:ascii="Verdana" w:hAnsi="Verdana" w:cs="Arial"/>
                <w:color w:val="000000"/>
                <w:sz w:val="16"/>
                <w:szCs w:val="16"/>
              </w:rPr>
            </w:pPr>
            <w:r>
              <w:rPr>
                <w:rFonts w:ascii="Verdana" w:hAnsi="Verdana" w:cs="Arial"/>
                <w:color w:val="000000"/>
                <w:sz w:val="16"/>
                <w:szCs w:val="16"/>
              </w:rPr>
              <w:t>SA</w:t>
            </w:r>
            <w:r w:rsidRPr="00FF73F6" w:rsidR="00FF73F6">
              <w:rPr>
                <w:rFonts w:ascii="Verdana" w:hAnsi="Verdana" w:cs="Arial"/>
                <w:color w:val="000000"/>
                <w:sz w:val="16"/>
                <w:szCs w:val="16"/>
              </w:rPr>
              <w:t xml:space="preserve"> </w:t>
            </w:r>
            <w:proofErr w:type="spellStart"/>
            <w:r w:rsidRPr="00FF73F6" w:rsidR="00FF73F6">
              <w:rPr>
                <w:rFonts w:ascii="Verdana" w:hAnsi="Verdana" w:cs="Arial"/>
                <w:color w:val="000000"/>
                <w:sz w:val="16"/>
                <w:szCs w:val="16"/>
              </w:rPr>
              <w:t>kostendelersnorm</w:t>
            </w:r>
            <w:proofErr w:type="spellEnd"/>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100,0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1C7E1F">
            <w:pPr>
              <w:ind w:firstLine="320" w:firstLineChars="200"/>
              <w:rPr>
                <w:rFonts w:ascii="Verdana" w:hAnsi="Verdana" w:cs="Arial"/>
                <w:color w:val="000000"/>
                <w:sz w:val="16"/>
                <w:szCs w:val="16"/>
              </w:rPr>
            </w:pPr>
            <w:r>
              <w:rPr>
                <w:rFonts w:ascii="Verdana" w:hAnsi="Verdana" w:cs="Arial"/>
                <w:color w:val="000000"/>
                <w:sz w:val="16"/>
                <w:szCs w:val="16"/>
              </w:rPr>
              <w:t>SA</w:t>
            </w:r>
            <w:r w:rsidRPr="00FF73F6" w:rsidR="00FF73F6">
              <w:rPr>
                <w:rFonts w:ascii="Verdana" w:hAnsi="Verdana" w:cs="Arial"/>
                <w:color w:val="000000"/>
                <w:sz w:val="16"/>
                <w:szCs w:val="16"/>
              </w:rPr>
              <w:t xml:space="preserve"> loonkostensubsidie</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85,0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140,0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205,0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1C7E1F">
            <w:pPr>
              <w:ind w:firstLine="320" w:firstLineChars="200"/>
              <w:rPr>
                <w:rFonts w:ascii="Verdana" w:hAnsi="Verdana" w:cs="Arial"/>
                <w:color w:val="000000"/>
                <w:sz w:val="16"/>
                <w:szCs w:val="16"/>
              </w:rPr>
            </w:pPr>
            <w:r>
              <w:rPr>
                <w:rFonts w:ascii="Verdana" w:hAnsi="Verdana" w:cs="Arial"/>
                <w:color w:val="000000"/>
                <w:sz w:val="16"/>
                <w:szCs w:val="16"/>
              </w:rPr>
              <w:t>SA</w:t>
            </w:r>
            <w:r w:rsidRPr="00FF73F6" w:rsidR="00FF73F6">
              <w:rPr>
                <w:rFonts w:ascii="Verdana" w:hAnsi="Verdana" w:cs="Arial"/>
                <w:color w:val="000000"/>
                <w:sz w:val="16"/>
                <w:szCs w:val="16"/>
              </w:rPr>
              <w:t xml:space="preserve"> ruimere overbruggingsregeling</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61,0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53,0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73,0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72,0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1C7E1F">
            <w:pPr>
              <w:ind w:firstLine="320" w:firstLineChars="200"/>
              <w:rPr>
                <w:rFonts w:ascii="Verdana" w:hAnsi="Verdana" w:cs="Arial"/>
                <w:color w:val="000000"/>
                <w:sz w:val="16"/>
                <w:szCs w:val="16"/>
              </w:rPr>
            </w:pPr>
            <w:r>
              <w:rPr>
                <w:rFonts w:ascii="Verdana" w:hAnsi="Verdana" w:cs="Arial"/>
                <w:color w:val="000000"/>
                <w:sz w:val="16"/>
                <w:szCs w:val="16"/>
              </w:rPr>
              <w:t>SA</w:t>
            </w:r>
            <w:r w:rsidRPr="00FF73F6" w:rsidR="00FF73F6">
              <w:rPr>
                <w:rFonts w:ascii="Verdana" w:hAnsi="Verdana" w:cs="Arial"/>
                <w:color w:val="000000"/>
                <w:sz w:val="16"/>
                <w:szCs w:val="16"/>
              </w:rPr>
              <w:t xml:space="preserve"> sectorplannen/</w:t>
            </w:r>
            <w:proofErr w:type="spellStart"/>
            <w:r w:rsidRPr="00FF73F6" w:rsidR="00FF73F6">
              <w:rPr>
                <w:rFonts w:ascii="Verdana" w:hAnsi="Verdana" w:cs="Arial"/>
                <w:color w:val="000000"/>
                <w:sz w:val="16"/>
                <w:szCs w:val="16"/>
              </w:rPr>
              <w:t>vwnw</w:t>
            </w:r>
            <w:proofErr w:type="spellEnd"/>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1C7E1F">
            <w:pPr>
              <w:ind w:firstLine="320" w:firstLineChars="200"/>
              <w:rPr>
                <w:rFonts w:ascii="Verdana" w:hAnsi="Verdana" w:cs="Arial"/>
                <w:color w:val="000000"/>
                <w:sz w:val="16"/>
                <w:szCs w:val="16"/>
              </w:rPr>
            </w:pPr>
            <w:r>
              <w:rPr>
                <w:rFonts w:ascii="Verdana" w:hAnsi="Verdana" w:cs="Arial"/>
                <w:color w:val="000000"/>
                <w:sz w:val="16"/>
                <w:szCs w:val="16"/>
              </w:rPr>
              <w:t>SA</w:t>
            </w:r>
            <w:r w:rsidRPr="00FF73F6" w:rsidR="00FF73F6">
              <w:rPr>
                <w:rFonts w:ascii="Verdana" w:hAnsi="Verdana" w:cs="Arial"/>
                <w:color w:val="000000"/>
                <w:sz w:val="16"/>
                <w:szCs w:val="16"/>
              </w:rPr>
              <w:t xml:space="preserve"> </w:t>
            </w:r>
            <w:proofErr w:type="spellStart"/>
            <w:r w:rsidRPr="00FF73F6" w:rsidR="00FF73F6">
              <w:rPr>
                <w:rFonts w:ascii="Verdana" w:hAnsi="Verdana" w:cs="Arial"/>
                <w:color w:val="000000"/>
                <w:sz w:val="16"/>
                <w:szCs w:val="16"/>
              </w:rPr>
              <w:t>wajong</w:t>
            </w:r>
            <w:proofErr w:type="spellEnd"/>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45,0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-250,0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1C7E1F">
            <w:pPr>
              <w:ind w:firstLine="320" w:firstLineChars="200"/>
              <w:rPr>
                <w:rFonts w:ascii="Verdana" w:hAnsi="Verdana" w:cs="Arial"/>
                <w:color w:val="000000"/>
                <w:sz w:val="16"/>
                <w:szCs w:val="16"/>
              </w:rPr>
            </w:pPr>
            <w:r>
              <w:rPr>
                <w:rFonts w:ascii="Verdana" w:hAnsi="Verdana" w:cs="Arial"/>
                <w:color w:val="000000"/>
                <w:sz w:val="16"/>
                <w:szCs w:val="16"/>
              </w:rPr>
              <w:t>SA</w:t>
            </w:r>
            <w:r w:rsidRPr="00FF73F6" w:rsidR="00FF73F6">
              <w:rPr>
                <w:rFonts w:ascii="Verdana" w:hAnsi="Verdana" w:cs="Arial"/>
                <w:color w:val="000000"/>
                <w:sz w:val="16"/>
                <w:szCs w:val="16"/>
              </w:rPr>
              <w:t xml:space="preserve"> </w:t>
            </w:r>
            <w:proofErr w:type="spellStart"/>
            <w:r w:rsidRPr="00FF73F6" w:rsidR="00FF73F6">
              <w:rPr>
                <w:rFonts w:ascii="Verdana" w:hAnsi="Verdana" w:cs="Arial"/>
                <w:color w:val="000000"/>
                <w:sz w:val="16"/>
                <w:szCs w:val="16"/>
              </w:rPr>
              <w:t>wsw</w:t>
            </w:r>
            <w:proofErr w:type="spellEnd"/>
            <w:r w:rsidRPr="00FF73F6" w:rsidR="00FF73F6">
              <w:rPr>
                <w:rFonts w:ascii="Verdana" w:hAnsi="Verdana" w:cs="Arial"/>
                <w:color w:val="000000"/>
                <w:sz w:val="16"/>
                <w:szCs w:val="16"/>
              </w:rPr>
              <w:t xml:space="preserve"> en beschut werk</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-60,0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-140,0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-210,0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Diversen</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-14,0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-13,7</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-7,6</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1,3</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104,1</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417,7</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790,1</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159,5</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-292,8</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Technische mutaties</w:t>
            </w: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160" w:firstLineChars="100"/>
              <w:rPr>
                <w:rFonts w:ascii="Verdana" w:hAnsi="Verdana" w:cs="Arial"/>
                <w:color w:val="000000"/>
                <w:sz w:val="16"/>
                <w:szCs w:val="16"/>
              </w:rPr>
            </w:pPr>
            <w:r w:rsidRPr="00FF73F6">
              <w:rPr>
                <w:rFonts w:ascii="Verdana" w:hAnsi="Verdana" w:cs="Arial"/>
                <w:color w:val="000000"/>
                <w:sz w:val="16"/>
                <w:szCs w:val="16"/>
              </w:rPr>
              <w:t>Rijksbegroting in enge zin</w:t>
            </w: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proofErr w:type="spellStart"/>
            <w:r w:rsidRPr="00FF73F6">
              <w:rPr>
                <w:rFonts w:ascii="Verdana" w:hAnsi="Verdana" w:cs="Arial"/>
                <w:color w:val="000000"/>
                <w:sz w:val="16"/>
                <w:szCs w:val="16"/>
              </w:rPr>
              <w:t>Dubbeling</w:t>
            </w:r>
            <w:proofErr w:type="spellEnd"/>
            <w:r w:rsidRPr="00FF73F6">
              <w:rPr>
                <w:rFonts w:ascii="Verdana" w:hAnsi="Verdana" w:cs="Arial"/>
                <w:color w:val="000000"/>
                <w:sz w:val="16"/>
                <w:szCs w:val="16"/>
              </w:rPr>
              <w:t xml:space="preserve"> participatiebudget</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-73,7</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Inburgering</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-45,5</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-45,2</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-44,4</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-44,1</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-45,6</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Van </w:t>
            </w:r>
            <w:proofErr w:type="spellStart"/>
            <w:r w:rsidRPr="00FF73F6">
              <w:rPr>
                <w:rFonts w:ascii="Verdana" w:hAnsi="Verdana" w:cs="Arial"/>
                <w:color w:val="000000"/>
                <w:sz w:val="16"/>
                <w:szCs w:val="16"/>
              </w:rPr>
              <w:t>bzk</w:t>
            </w:r>
            <w:proofErr w:type="spellEnd"/>
            <w:r w:rsidRPr="00FF73F6">
              <w:rPr>
                <w:rFonts w:ascii="Verdana" w:hAnsi="Verdana" w:cs="Arial"/>
                <w:color w:val="000000"/>
                <w:sz w:val="16"/>
                <w:szCs w:val="16"/>
              </w:rPr>
              <w:t xml:space="preserve"> herverkaveling</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160,7</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93,9</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85,5</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84,3</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86,3</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Diversen</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15,0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-2,2</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2,6</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3,8</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4,8</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160" w:firstLineChars="100"/>
              <w:rPr>
                <w:rFonts w:ascii="Verdana" w:hAnsi="Verdana" w:cs="Arial"/>
                <w:color w:val="000000"/>
                <w:sz w:val="16"/>
                <w:szCs w:val="16"/>
              </w:rPr>
            </w:pPr>
            <w:r w:rsidRPr="00FF73F6">
              <w:rPr>
                <w:rFonts w:ascii="Verdana" w:hAnsi="Verdana" w:cs="Arial"/>
                <w:color w:val="000000"/>
                <w:sz w:val="16"/>
                <w:szCs w:val="16"/>
              </w:rPr>
              <w:t>Sociale zekerheid</w:t>
            </w: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Inburgering</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45,2</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44,4</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44,1</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45,6</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Diversen</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19,0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18,1</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17,3</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160" w:firstLineChars="100"/>
              <w:rPr>
                <w:rFonts w:ascii="Verdana" w:hAnsi="Verdana" w:cs="Arial"/>
                <w:color w:val="000000"/>
                <w:sz w:val="16"/>
                <w:szCs w:val="16"/>
              </w:rPr>
            </w:pPr>
            <w:r w:rsidRPr="00FF73F6">
              <w:rPr>
                <w:rFonts w:ascii="Verdana" w:hAnsi="Verdana" w:cs="Arial"/>
                <w:color w:val="000000"/>
                <w:sz w:val="16"/>
                <w:szCs w:val="16"/>
              </w:rPr>
              <w:t xml:space="preserve">Niet tot een </w:t>
            </w:r>
            <w:proofErr w:type="spellStart"/>
            <w:r w:rsidRPr="00FF73F6">
              <w:rPr>
                <w:rFonts w:ascii="Verdana" w:hAnsi="Verdana" w:cs="Arial"/>
                <w:color w:val="000000"/>
                <w:sz w:val="16"/>
                <w:szCs w:val="16"/>
              </w:rPr>
              <w:t>ijklijn</w:t>
            </w:r>
            <w:proofErr w:type="spellEnd"/>
            <w:r w:rsidRPr="00FF73F6">
              <w:rPr>
                <w:rFonts w:ascii="Verdana" w:hAnsi="Verdana" w:cs="Arial"/>
                <w:color w:val="000000"/>
                <w:sz w:val="16"/>
                <w:szCs w:val="16"/>
              </w:rPr>
              <w:t xml:space="preserve"> behorend</w:t>
            </w: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proofErr w:type="spellStart"/>
            <w:r w:rsidRPr="00FF73F6">
              <w:rPr>
                <w:rFonts w:ascii="Verdana" w:hAnsi="Verdana" w:cs="Arial"/>
                <w:color w:val="000000"/>
                <w:sz w:val="16"/>
                <w:szCs w:val="16"/>
              </w:rPr>
              <w:lastRenderedPageBreak/>
              <w:t>Bikk</w:t>
            </w:r>
            <w:proofErr w:type="spellEnd"/>
            <w:r w:rsidRPr="00FF73F6">
              <w:rPr>
                <w:rFonts w:ascii="Verdana" w:hAnsi="Verdana" w:cs="Arial"/>
                <w:color w:val="000000"/>
                <w:sz w:val="16"/>
                <w:szCs w:val="16"/>
              </w:rPr>
              <w:t xml:space="preserve"> </w:t>
            </w:r>
            <w:proofErr w:type="spellStart"/>
            <w:r w:rsidRPr="00FF73F6">
              <w:rPr>
                <w:rFonts w:ascii="Verdana" w:hAnsi="Verdana" w:cs="Arial"/>
                <w:color w:val="000000"/>
                <w:sz w:val="16"/>
                <w:szCs w:val="16"/>
              </w:rPr>
              <w:t>aow</w:t>
            </w:r>
            <w:proofErr w:type="spellEnd"/>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-3,5</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23,4</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5,8</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78,9</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141,5</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Inburgering</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-20,2</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-35,2</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-35,2</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-35,2</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-35,2</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Van </w:t>
            </w:r>
            <w:proofErr w:type="spellStart"/>
            <w:r w:rsidRPr="00FF73F6">
              <w:rPr>
                <w:rFonts w:ascii="Verdana" w:hAnsi="Verdana" w:cs="Arial"/>
                <w:color w:val="000000"/>
                <w:sz w:val="16"/>
                <w:szCs w:val="16"/>
              </w:rPr>
              <w:t>bzk</w:t>
            </w:r>
            <w:proofErr w:type="spellEnd"/>
            <w:r w:rsidRPr="00FF73F6">
              <w:rPr>
                <w:rFonts w:ascii="Verdana" w:hAnsi="Verdana" w:cs="Arial"/>
                <w:color w:val="000000"/>
                <w:sz w:val="16"/>
                <w:szCs w:val="16"/>
              </w:rPr>
              <w:t xml:space="preserve"> herverkaveling</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20,2</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35,2</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35,2</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35,2</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35,2</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Diversen</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2,6</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3,7</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5,6</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6,8</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7,7</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101,6</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138,8</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118,5</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191,9</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257,6</w:t>
            </w:r>
          </w:p>
        </w:tc>
      </w:tr>
      <w:tr w:rsidRPr="00FF73F6" w:rsidR="00FF73F6" w:rsidTr="00FF73F6">
        <w:trPr>
          <w:trHeight w:val="229"/>
        </w:trPr>
        <w:tc>
          <w:tcPr>
            <w:tcW w:w="43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Totaal mutaties sinds Miljoenennota 2013</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330,9</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487,6</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995,5</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722,5</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486,4</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Stand Voorjaarsnota 2013 (subtotaal)</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w:t>
            </w:r>
            <w:r w:rsidR="001C7E1F">
              <w:rPr>
                <w:rFonts w:ascii="Verdana" w:hAnsi="Verdana" w:cs="Arial"/>
                <w:color w:val="000000"/>
                <w:sz w:val="16"/>
                <w:szCs w:val="16"/>
              </w:rPr>
              <w:t>.</w:t>
            </w:r>
            <w:r w:rsidRPr="00FF73F6">
              <w:rPr>
                <w:rFonts w:ascii="Verdana" w:hAnsi="Verdana" w:cs="Arial"/>
                <w:color w:val="000000"/>
                <w:sz w:val="16"/>
                <w:szCs w:val="16"/>
              </w:rPr>
              <w:t>555,4</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31</w:t>
            </w:r>
            <w:r w:rsidR="001C7E1F">
              <w:rPr>
                <w:rFonts w:ascii="Verdana" w:hAnsi="Verdana" w:cs="Arial"/>
                <w:color w:val="000000"/>
                <w:sz w:val="16"/>
                <w:szCs w:val="16"/>
              </w:rPr>
              <w:t>.</w:t>
            </w:r>
            <w:r w:rsidRPr="00FF73F6">
              <w:rPr>
                <w:rFonts w:ascii="Verdana" w:hAnsi="Verdana" w:cs="Arial"/>
                <w:color w:val="000000"/>
                <w:sz w:val="16"/>
                <w:szCs w:val="16"/>
              </w:rPr>
              <w:t>939,2</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33</w:t>
            </w:r>
            <w:r w:rsidR="001C7E1F">
              <w:rPr>
                <w:rFonts w:ascii="Verdana" w:hAnsi="Verdana" w:cs="Arial"/>
                <w:color w:val="000000"/>
                <w:sz w:val="16"/>
                <w:szCs w:val="16"/>
              </w:rPr>
              <w:t>.</w:t>
            </w:r>
            <w:r w:rsidRPr="00FF73F6">
              <w:rPr>
                <w:rFonts w:ascii="Verdana" w:hAnsi="Verdana" w:cs="Arial"/>
                <w:color w:val="000000"/>
                <w:sz w:val="16"/>
                <w:szCs w:val="16"/>
              </w:rPr>
              <w:t>164,9</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32</w:t>
            </w:r>
            <w:r w:rsidR="001C7E1F">
              <w:rPr>
                <w:rFonts w:ascii="Verdana" w:hAnsi="Verdana" w:cs="Arial"/>
                <w:color w:val="000000"/>
                <w:sz w:val="16"/>
                <w:szCs w:val="16"/>
              </w:rPr>
              <w:t>.</w:t>
            </w:r>
            <w:r w:rsidRPr="00FF73F6">
              <w:rPr>
                <w:rFonts w:ascii="Verdana" w:hAnsi="Verdana" w:cs="Arial"/>
                <w:color w:val="000000"/>
                <w:sz w:val="16"/>
                <w:szCs w:val="16"/>
              </w:rPr>
              <w:t>887,9</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32</w:t>
            </w:r>
            <w:r w:rsidR="001C7E1F">
              <w:rPr>
                <w:rFonts w:ascii="Verdana" w:hAnsi="Verdana" w:cs="Arial"/>
                <w:color w:val="000000"/>
                <w:sz w:val="16"/>
                <w:szCs w:val="16"/>
              </w:rPr>
              <w:t>.</w:t>
            </w:r>
            <w:r w:rsidRPr="00FF73F6">
              <w:rPr>
                <w:rFonts w:ascii="Verdana" w:hAnsi="Verdana" w:cs="Arial"/>
                <w:color w:val="000000"/>
                <w:sz w:val="16"/>
                <w:szCs w:val="16"/>
              </w:rPr>
              <w:t>743,2</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Totaal Internationale samenwerking</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0,7</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0,7</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0,7</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0,7</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0,7</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Stand Voorjaarsnota 2013</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w:t>
            </w:r>
            <w:r w:rsidR="001C7E1F">
              <w:rPr>
                <w:rFonts w:ascii="Verdana" w:hAnsi="Verdana" w:cs="Arial"/>
                <w:color w:val="000000"/>
                <w:sz w:val="16"/>
                <w:szCs w:val="16"/>
              </w:rPr>
              <w:t>.</w:t>
            </w:r>
            <w:r w:rsidRPr="00FF73F6">
              <w:rPr>
                <w:rFonts w:ascii="Verdana" w:hAnsi="Verdana" w:cs="Arial"/>
                <w:color w:val="000000"/>
                <w:sz w:val="16"/>
                <w:szCs w:val="16"/>
              </w:rPr>
              <w:t>556,1</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31</w:t>
            </w:r>
            <w:r w:rsidR="001C7E1F">
              <w:rPr>
                <w:rFonts w:ascii="Verdana" w:hAnsi="Verdana" w:cs="Arial"/>
                <w:color w:val="000000"/>
                <w:sz w:val="16"/>
                <w:szCs w:val="16"/>
              </w:rPr>
              <w:t>.</w:t>
            </w:r>
            <w:r w:rsidRPr="00FF73F6">
              <w:rPr>
                <w:rFonts w:ascii="Verdana" w:hAnsi="Verdana" w:cs="Arial"/>
                <w:color w:val="000000"/>
                <w:sz w:val="16"/>
                <w:szCs w:val="16"/>
              </w:rPr>
              <w:t>939,9</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33</w:t>
            </w:r>
            <w:r w:rsidR="001C7E1F">
              <w:rPr>
                <w:rFonts w:ascii="Verdana" w:hAnsi="Verdana" w:cs="Arial"/>
                <w:color w:val="000000"/>
                <w:sz w:val="16"/>
                <w:szCs w:val="16"/>
              </w:rPr>
              <w:t>.</w:t>
            </w:r>
            <w:r w:rsidRPr="00FF73F6">
              <w:rPr>
                <w:rFonts w:ascii="Verdana" w:hAnsi="Verdana" w:cs="Arial"/>
                <w:color w:val="000000"/>
                <w:sz w:val="16"/>
                <w:szCs w:val="16"/>
              </w:rPr>
              <w:t>165,7</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32</w:t>
            </w:r>
            <w:r w:rsidR="001C7E1F">
              <w:rPr>
                <w:rFonts w:ascii="Verdana" w:hAnsi="Verdana" w:cs="Arial"/>
                <w:color w:val="000000"/>
                <w:sz w:val="16"/>
                <w:szCs w:val="16"/>
              </w:rPr>
              <w:t>.</w:t>
            </w:r>
            <w:r w:rsidRPr="00FF73F6">
              <w:rPr>
                <w:rFonts w:ascii="Verdana" w:hAnsi="Verdana" w:cs="Arial"/>
                <w:color w:val="000000"/>
                <w:sz w:val="16"/>
                <w:szCs w:val="16"/>
              </w:rPr>
              <w:t>888,6</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32</w:t>
            </w:r>
            <w:r w:rsidR="001C7E1F">
              <w:rPr>
                <w:rFonts w:ascii="Verdana" w:hAnsi="Verdana" w:cs="Arial"/>
                <w:color w:val="000000"/>
                <w:sz w:val="16"/>
                <w:szCs w:val="16"/>
              </w:rPr>
              <w:t>.</w:t>
            </w:r>
            <w:r w:rsidRPr="00FF73F6">
              <w:rPr>
                <w:rFonts w:ascii="Verdana" w:hAnsi="Verdana" w:cs="Arial"/>
                <w:color w:val="000000"/>
                <w:sz w:val="16"/>
                <w:szCs w:val="16"/>
              </w:rPr>
              <w:t>743,8</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NIET-BELASTINGONTVANGSTEN</w:t>
            </w:r>
          </w:p>
        </w:tc>
        <w:tc>
          <w:tcPr>
            <w:tcW w:w="5100" w:type="dxa"/>
            <w:gridSpan w:val="5"/>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bedragen in miljoenen euro's</w:t>
            </w:r>
          </w:p>
        </w:tc>
      </w:tr>
      <w:tr w:rsidRPr="00FF73F6" w:rsidR="00FF73F6" w:rsidTr="00FF73F6">
        <w:trPr>
          <w:trHeight w:val="229"/>
        </w:trPr>
        <w:tc>
          <w:tcPr>
            <w:tcW w:w="4320" w:type="dxa"/>
            <w:tcBorders>
              <w:top w:val="single" w:color="000000" w:sz="8" w:space="0"/>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 </w:t>
            </w:r>
          </w:p>
        </w:tc>
        <w:tc>
          <w:tcPr>
            <w:tcW w:w="1020" w:type="dxa"/>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2013</w:t>
            </w:r>
          </w:p>
        </w:tc>
        <w:tc>
          <w:tcPr>
            <w:tcW w:w="1020" w:type="dxa"/>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2014</w:t>
            </w:r>
          </w:p>
        </w:tc>
        <w:tc>
          <w:tcPr>
            <w:tcW w:w="1020" w:type="dxa"/>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2015</w:t>
            </w:r>
          </w:p>
        </w:tc>
        <w:tc>
          <w:tcPr>
            <w:tcW w:w="1020" w:type="dxa"/>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2016</w:t>
            </w:r>
          </w:p>
        </w:tc>
        <w:tc>
          <w:tcPr>
            <w:tcW w:w="1020" w:type="dxa"/>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2017</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Stand Miljoenennota 2013 (excl. IS)</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w:t>
            </w:r>
            <w:r w:rsidR="001C7E1F">
              <w:rPr>
                <w:rFonts w:ascii="Verdana" w:hAnsi="Verdana" w:cs="Arial"/>
                <w:color w:val="000000"/>
                <w:sz w:val="16"/>
                <w:szCs w:val="16"/>
              </w:rPr>
              <w:t>.</w:t>
            </w:r>
            <w:r w:rsidRPr="00FF73F6">
              <w:rPr>
                <w:rFonts w:ascii="Verdana" w:hAnsi="Verdana" w:cs="Arial"/>
                <w:color w:val="000000"/>
                <w:sz w:val="16"/>
                <w:szCs w:val="16"/>
              </w:rPr>
              <w:t>758,5</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w:t>
            </w:r>
            <w:r w:rsidR="001C7E1F">
              <w:rPr>
                <w:rFonts w:ascii="Verdana" w:hAnsi="Verdana" w:cs="Arial"/>
                <w:color w:val="000000"/>
                <w:sz w:val="16"/>
                <w:szCs w:val="16"/>
              </w:rPr>
              <w:t>.</w:t>
            </w:r>
            <w:r w:rsidRPr="00FF73F6">
              <w:rPr>
                <w:rFonts w:ascii="Verdana" w:hAnsi="Verdana" w:cs="Arial"/>
                <w:color w:val="000000"/>
                <w:sz w:val="16"/>
                <w:szCs w:val="16"/>
              </w:rPr>
              <w:t>640,3</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w:t>
            </w:r>
            <w:r w:rsidR="001C7E1F">
              <w:rPr>
                <w:rFonts w:ascii="Verdana" w:hAnsi="Verdana" w:cs="Arial"/>
                <w:color w:val="000000"/>
                <w:sz w:val="16"/>
                <w:szCs w:val="16"/>
              </w:rPr>
              <w:t>.</w:t>
            </w:r>
            <w:r w:rsidRPr="00FF73F6">
              <w:rPr>
                <w:rFonts w:ascii="Verdana" w:hAnsi="Verdana" w:cs="Arial"/>
                <w:color w:val="000000"/>
                <w:sz w:val="16"/>
                <w:szCs w:val="16"/>
              </w:rPr>
              <w:t>624,7</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w:t>
            </w:r>
            <w:r w:rsidR="001C7E1F">
              <w:rPr>
                <w:rFonts w:ascii="Verdana" w:hAnsi="Verdana" w:cs="Arial"/>
                <w:color w:val="000000"/>
                <w:sz w:val="16"/>
                <w:szCs w:val="16"/>
              </w:rPr>
              <w:t>.</w:t>
            </w:r>
            <w:r w:rsidRPr="00FF73F6">
              <w:rPr>
                <w:rFonts w:ascii="Verdana" w:hAnsi="Verdana" w:cs="Arial"/>
                <w:color w:val="000000"/>
                <w:sz w:val="16"/>
                <w:szCs w:val="16"/>
              </w:rPr>
              <w:t>629,2</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w:t>
            </w:r>
            <w:r w:rsidR="001C7E1F">
              <w:rPr>
                <w:rFonts w:ascii="Verdana" w:hAnsi="Verdana" w:cs="Arial"/>
                <w:color w:val="000000"/>
                <w:sz w:val="16"/>
                <w:szCs w:val="16"/>
              </w:rPr>
              <w:t>.</w:t>
            </w:r>
            <w:r w:rsidRPr="00FF73F6">
              <w:rPr>
                <w:rFonts w:ascii="Verdana" w:hAnsi="Verdana" w:cs="Arial"/>
                <w:color w:val="000000"/>
                <w:sz w:val="16"/>
                <w:szCs w:val="16"/>
              </w:rPr>
              <w:t>629,4</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Mee- en tegenvallers</w:t>
            </w: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160" w:firstLineChars="100"/>
              <w:rPr>
                <w:rFonts w:ascii="Verdana" w:hAnsi="Verdana" w:cs="Arial"/>
                <w:color w:val="000000"/>
                <w:sz w:val="16"/>
                <w:szCs w:val="16"/>
              </w:rPr>
            </w:pPr>
            <w:r w:rsidRPr="00FF73F6">
              <w:rPr>
                <w:rFonts w:ascii="Verdana" w:hAnsi="Verdana" w:cs="Arial"/>
                <w:color w:val="000000"/>
                <w:sz w:val="16"/>
                <w:szCs w:val="16"/>
              </w:rPr>
              <w:t>Sociale zekerheid</w:t>
            </w: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Afrekening gemeenten</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92,0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Kinderopvangtoeslag</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6,0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-18,0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-18,0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-18,0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-18,0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Kindgebonden budget</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-3,6</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-3,4</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10,4</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72,5</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112,0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Diversen</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114,4</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-21,4</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-7,6</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54,5</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94,0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Beleidsmatige mutaties</w:t>
            </w: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160" w:firstLineChars="100"/>
              <w:rPr>
                <w:rFonts w:ascii="Verdana" w:hAnsi="Verdana" w:cs="Arial"/>
                <w:color w:val="000000"/>
                <w:sz w:val="16"/>
                <w:szCs w:val="16"/>
              </w:rPr>
            </w:pPr>
            <w:r w:rsidRPr="00FF73F6">
              <w:rPr>
                <w:rFonts w:ascii="Verdana" w:hAnsi="Verdana" w:cs="Arial"/>
                <w:color w:val="000000"/>
                <w:sz w:val="16"/>
                <w:szCs w:val="16"/>
              </w:rPr>
              <w:t>Sociale zekerheid</w:t>
            </w: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Waarborgfonds kasschuif</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24,2</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Diversen</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25,2</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Technische mutaties</w:t>
            </w: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160" w:firstLineChars="100"/>
              <w:rPr>
                <w:rFonts w:ascii="Verdana" w:hAnsi="Verdana" w:cs="Arial"/>
                <w:color w:val="000000"/>
                <w:sz w:val="16"/>
                <w:szCs w:val="16"/>
              </w:rPr>
            </w:pPr>
            <w:r w:rsidRPr="00FF73F6">
              <w:rPr>
                <w:rFonts w:ascii="Verdana" w:hAnsi="Verdana" w:cs="Arial"/>
                <w:color w:val="000000"/>
                <w:sz w:val="16"/>
                <w:szCs w:val="16"/>
              </w:rPr>
              <w:t>Rijksbegroting in enge zin</w:t>
            </w: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Diversen</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160" w:firstLineChars="100"/>
              <w:rPr>
                <w:rFonts w:ascii="Verdana" w:hAnsi="Verdana" w:cs="Arial"/>
                <w:color w:val="000000"/>
                <w:sz w:val="16"/>
                <w:szCs w:val="16"/>
              </w:rPr>
            </w:pPr>
            <w:r w:rsidRPr="00FF73F6">
              <w:rPr>
                <w:rFonts w:ascii="Verdana" w:hAnsi="Verdana" w:cs="Arial"/>
                <w:color w:val="000000"/>
                <w:sz w:val="16"/>
                <w:szCs w:val="16"/>
              </w:rPr>
              <w:t>Sociale zekerheid</w:t>
            </w: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proofErr w:type="spellStart"/>
            <w:r w:rsidRPr="00FF73F6">
              <w:rPr>
                <w:rFonts w:ascii="Verdana" w:hAnsi="Verdana" w:cs="Arial"/>
                <w:color w:val="000000"/>
                <w:sz w:val="16"/>
                <w:szCs w:val="16"/>
              </w:rPr>
              <w:t>Dubbeling</w:t>
            </w:r>
            <w:proofErr w:type="spellEnd"/>
            <w:r w:rsidRPr="00FF73F6">
              <w:rPr>
                <w:rFonts w:ascii="Verdana" w:hAnsi="Verdana" w:cs="Arial"/>
                <w:color w:val="000000"/>
                <w:sz w:val="16"/>
                <w:szCs w:val="16"/>
              </w:rPr>
              <w:t xml:space="preserve"> inburgering</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-73,7</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Diversen</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51,6</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0,5</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0,5</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4,9</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5,9</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160" w:firstLineChars="100"/>
              <w:rPr>
                <w:rFonts w:ascii="Verdana" w:hAnsi="Verdana" w:cs="Arial"/>
                <w:color w:val="000000"/>
                <w:sz w:val="16"/>
                <w:szCs w:val="16"/>
              </w:rPr>
            </w:pPr>
            <w:r w:rsidRPr="00FF73F6">
              <w:rPr>
                <w:rFonts w:ascii="Verdana" w:hAnsi="Verdana" w:cs="Arial"/>
                <w:color w:val="000000"/>
                <w:sz w:val="16"/>
                <w:szCs w:val="16"/>
              </w:rPr>
              <w:t xml:space="preserve">Niet tot een </w:t>
            </w:r>
            <w:proofErr w:type="spellStart"/>
            <w:r w:rsidRPr="00FF73F6">
              <w:rPr>
                <w:rFonts w:ascii="Verdana" w:hAnsi="Verdana" w:cs="Arial"/>
                <w:color w:val="000000"/>
                <w:sz w:val="16"/>
                <w:szCs w:val="16"/>
              </w:rPr>
              <w:t>ijklijn</w:t>
            </w:r>
            <w:proofErr w:type="spellEnd"/>
            <w:r w:rsidRPr="00FF73F6">
              <w:rPr>
                <w:rFonts w:ascii="Verdana" w:hAnsi="Verdana" w:cs="Arial"/>
                <w:color w:val="000000"/>
                <w:sz w:val="16"/>
                <w:szCs w:val="16"/>
              </w:rPr>
              <w:t xml:space="preserve"> behorend</w:t>
            </w: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Diversen</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-22,1</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0,5</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0,5</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4,9</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5,9</w:t>
            </w:r>
          </w:p>
        </w:tc>
      </w:tr>
      <w:tr w:rsidRPr="00FF73F6" w:rsidR="00FF73F6" w:rsidTr="00FF73F6">
        <w:trPr>
          <w:trHeight w:val="229"/>
        </w:trPr>
        <w:tc>
          <w:tcPr>
            <w:tcW w:w="43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Totaal mutaties sinds Miljoenennota 2013</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96,2</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-17,0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-3,2</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84,7</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103,0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2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Stand Voorjaarsnota 2013 (subtotaal)</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w:t>
            </w:r>
            <w:r w:rsidR="001C7E1F">
              <w:rPr>
                <w:rFonts w:ascii="Verdana" w:hAnsi="Verdana" w:cs="Arial"/>
                <w:color w:val="000000"/>
                <w:sz w:val="16"/>
                <w:szCs w:val="16"/>
              </w:rPr>
              <w:t>.</w:t>
            </w:r>
            <w:r w:rsidRPr="00FF73F6">
              <w:rPr>
                <w:rFonts w:ascii="Verdana" w:hAnsi="Verdana" w:cs="Arial"/>
                <w:color w:val="000000"/>
                <w:sz w:val="16"/>
                <w:szCs w:val="16"/>
              </w:rPr>
              <w:t>854,7</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w:t>
            </w:r>
            <w:r w:rsidR="001C7E1F">
              <w:rPr>
                <w:rFonts w:ascii="Verdana" w:hAnsi="Verdana" w:cs="Arial"/>
                <w:color w:val="000000"/>
                <w:sz w:val="16"/>
                <w:szCs w:val="16"/>
              </w:rPr>
              <w:t>.</w:t>
            </w:r>
            <w:r w:rsidRPr="00FF73F6">
              <w:rPr>
                <w:rFonts w:ascii="Verdana" w:hAnsi="Verdana" w:cs="Arial"/>
                <w:color w:val="000000"/>
                <w:sz w:val="16"/>
                <w:szCs w:val="16"/>
              </w:rPr>
              <w:t>623,3</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w:t>
            </w:r>
            <w:r w:rsidR="001C7E1F">
              <w:rPr>
                <w:rFonts w:ascii="Verdana" w:hAnsi="Verdana" w:cs="Arial"/>
                <w:color w:val="000000"/>
                <w:sz w:val="16"/>
                <w:szCs w:val="16"/>
              </w:rPr>
              <w:t>.</w:t>
            </w:r>
            <w:r w:rsidRPr="00FF73F6">
              <w:rPr>
                <w:rFonts w:ascii="Verdana" w:hAnsi="Verdana" w:cs="Arial"/>
                <w:color w:val="000000"/>
                <w:sz w:val="16"/>
                <w:szCs w:val="16"/>
              </w:rPr>
              <w:t>621,5</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w:t>
            </w:r>
            <w:r w:rsidR="001C7E1F">
              <w:rPr>
                <w:rFonts w:ascii="Verdana" w:hAnsi="Verdana" w:cs="Arial"/>
                <w:color w:val="000000"/>
                <w:sz w:val="16"/>
                <w:szCs w:val="16"/>
              </w:rPr>
              <w:t>.</w:t>
            </w:r>
            <w:r w:rsidRPr="00FF73F6">
              <w:rPr>
                <w:rFonts w:ascii="Verdana" w:hAnsi="Verdana" w:cs="Arial"/>
                <w:color w:val="000000"/>
                <w:sz w:val="16"/>
                <w:szCs w:val="16"/>
              </w:rPr>
              <w:t>713,9</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w:t>
            </w:r>
            <w:r w:rsidR="001C7E1F">
              <w:rPr>
                <w:rFonts w:ascii="Verdana" w:hAnsi="Verdana" w:cs="Arial"/>
                <w:color w:val="000000"/>
                <w:sz w:val="16"/>
                <w:szCs w:val="16"/>
              </w:rPr>
              <w:t>.</w:t>
            </w:r>
            <w:r w:rsidRPr="00FF73F6">
              <w:rPr>
                <w:rFonts w:ascii="Verdana" w:hAnsi="Verdana" w:cs="Arial"/>
                <w:color w:val="000000"/>
                <w:sz w:val="16"/>
                <w:szCs w:val="16"/>
              </w:rPr>
              <w:t>732,4</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Totaal Internationale samenwerking</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2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432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Stand Voorjaarsnota 2013</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w:t>
            </w:r>
            <w:r w:rsidR="001C7E1F">
              <w:rPr>
                <w:rFonts w:ascii="Verdana" w:hAnsi="Verdana" w:cs="Arial"/>
                <w:color w:val="000000"/>
                <w:sz w:val="16"/>
                <w:szCs w:val="16"/>
              </w:rPr>
              <w:t>.</w:t>
            </w:r>
            <w:r w:rsidRPr="00FF73F6">
              <w:rPr>
                <w:rFonts w:ascii="Verdana" w:hAnsi="Verdana" w:cs="Arial"/>
                <w:color w:val="000000"/>
                <w:sz w:val="16"/>
                <w:szCs w:val="16"/>
              </w:rPr>
              <w:t>854,7</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w:t>
            </w:r>
            <w:r w:rsidR="001C7E1F">
              <w:rPr>
                <w:rFonts w:ascii="Verdana" w:hAnsi="Verdana" w:cs="Arial"/>
                <w:color w:val="000000"/>
                <w:sz w:val="16"/>
                <w:szCs w:val="16"/>
              </w:rPr>
              <w:t>.</w:t>
            </w:r>
            <w:r w:rsidRPr="00FF73F6">
              <w:rPr>
                <w:rFonts w:ascii="Verdana" w:hAnsi="Verdana" w:cs="Arial"/>
                <w:color w:val="000000"/>
                <w:sz w:val="16"/>
                <w:szCs w:val="16"/>
              </w:rPr>
              <w:t>623,3</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w:t>
            </w:r>
            <w:r w:rsidR="001C7E1F">
              <w:rPr>
                <w:rFonts w:ascii="Verdana" w:hAnsi="Verdana" w:cs="Arial"/>
                <w:color w:val="000000"/>
                <w:sz w:val="16"/>
                <w:szCs w:val="16"/>
              </w:rPr>
              <w:t>.</w:t>
            </w:r>
            <w:r w:rsidRPr="00FF73F6">
              <w:rPr>
                <w:rFonts w:ascii="Verdana" w:hAnsi="Verdana" w:cs="Arial"/>
                <w:color w:val="000000"/>
                <w:sz w:val="16"/>
                <w:szCs w:val="16"/>
              </w:rPr>
              <w:t>621,5</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w:t>
            </w:r>
            <w:r w:rsidR="001C7E1F">
              <w:rPr>
                <w:rFonts w:ascii="Verdana" w:hAnsi="Verdana" w:cs="Arial"/>
                <w:color w:val="000000"/>
                <w:sz w:val="16"/>
                <w:szCs w:val="16"/>
              </w:rPr>
              <w:t>.</w:t>
            </w:r>
            <w:r w:rsidRPr="00FF73F6">
              <w:rPr>
                <w:rFonts w:ascii="Verdana" w:hAnsi="Verdana" w:cs="Arial"/>
                <w:color w:val="000000"/>
                <w:sz w:val="16"/>
                <w:szCs w:val="16"/>
              </w:rPr>
              <w:t>713,9</w:t>
            </w:r>
          </w:p>
        </w:tc>
        <w:tc>
          <w:tcPr>
            <w:tcW w:w="102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w:t>
            </w:r>
            <w:r w:rsidR="001C7E1F">
              <w:rPr>
                <w:rFonts w:ascii="Verdana" w:hAnsi="Verdana" w:cs="Arial"/>
                <w:color w:val="000000"/>
                <w:sz w:val="16"/>
                <w:szCs w:val="16"/>
              </w:rPr>
              <w:t>.</w:t>
            </w:r>
            <w:r w:rsidRPr="00FF73F6">
              <w:rPr>
                <w:rFonts w:ascii="Verdana" w:hAnsi="Verdana" w:cs="Arial"/>
                <w:color w:val="000000"/>
                <w:sz w:val="16"/>
                <w:szCs w:val="16"/>
              </w:rPr>
              <w:t>732,4</w:t>
            </w:r>
          </w:p>
        </w:tc>
      </w:tr>
    </w:tbl>
    <w:p w:rsidR="00FF73F6" w:rsidP="00FF73F6" w:rsidRDefault="00FF73F6">
      <w:pPr>
        <w:spacing w:line="240" w:lineRule="exact"/>
        <w:rPr>
          <w:rFonts w:ascii="Verdana" w:hAnsi="Verdana"/>
          <w:b/>
          <w:sz w:val="18"/>
          <w:szCs w:val="18"/>
        </w:rPr>
      </w:pPr>
    </w:p>
    <w:p w:rsidR="00B609A4" w:rsidP="00B609A4" w:rsidRDefault="00B609A4">
      <w:pPr>
        <w:spacing w:line="240" w:lineRule="atLeast"/>
        <w:rPr>
          <w:rFonts w:ascii="Verdana" w:hAnsi="Verdana"/>
          <w:i/>
          <w:sz w:val="18"/>
          <w:szCs w:val="18"/>
        </w:rPr>
      </w:pPr>
    </w:p>
    <w:p w:rsidRPr="00851FFB" w:rsidR="00FF73F6" w:rsidP="00FF73F6" w:rsidRDefault="00FF73F6">
      <w:pPr>
        <w:spacing w:line="240" w:lineRule="exact"/>
        <w:rPr>
          <w:rFonts w:ascii="Verdana" w:hAnsi="Verdana"/>
          <w:sz w:val="18"/>
          <w:szCs w:val="18"/>
        </w:rPr>
      </w:pPr>
      <w:r w:rsidRPr="00DD2C34">
        <w:rPr>
          <w:rFonts w:ascii="Verdana" w:hAnsi="Verdana"/>
          <w:i/>
          <w:sz w:val="18"/>
          <w:szCs w:val="18"/>
        </w:rPr>
        <w:t xml:space="preserve">Bijstand </w:t>
      </w:r>
      <w:r w:rsidRPr="00DD2C34">
        <w:rPr>
          <w:rFonts w:ascii="Verdana" w:hAnsi="Verdana"/>
          <w:i/>
          <w:sz w:val="18"/>
          <w:szCs w:val="18"/>
        </w:rPr>
        <w:br/>
      </w:r>
      <w:r w:rsidRPr="00DD2C34">
        <w:rPr>
          <w:rFonts w:ascii="Verdana" w:hAnsi="Verdana"/>
          <w:sz w:val="18"/>
          <w:szCs w:val="18"/>
        </w:rPr>
        <w:t xml:space="preserve">De uitgaven aan de bijstand worden voor de eerste jaren naar beneden bijgesteld als gevolg van realisatiecijfers over 2012. Het aantal </w:t>
      </w:r>
      <w:proofErr w:type="spellStart"/>
      <w:r w:rsidRPr="00DD2C34">
        <w:rPr>
          <w:rFonts w:ascii="Verdana" w:hAnsi="Verdana"/>
          <w:sz w:val="18"/>
          <w:szCs w:val="18"/>
        </w:rPr>
        <w:t>WWB-uitkeringen</w:t>
      </w:r>
      <w:proofErr w:type="spellEnd"/>
      <w:r w:rsidRPr="00DD2C34">
        <w:rPr>
          <w:rFonts w:ascii="Verdana" w:hAnsi="Verdana"/>
          <w:sz w:val="18"/>
          <w:szCs w:val="18"/>
        </w:rPr>
        <w:t xml:space="preserve"> lag vorig jaar fors lager dan verwacht, de gemiddelde bijstandsuitkering was juist hoger. Voor latere jaren worden de bijstandsuitgaven opwaarts bijgesteld als gevolg van hogere verwachte werkloosheidscijfers dan waar eerder mee gerekend werd.</w:t>
      </w:r>
    </w:p>
    <w:p w:rsidR="00FF73F6" w:rsidP="00FF73F6" w:rsidRDefault="00FF73F6">
      <w:pPr>
        <w:spacing w:line="240" w:lineRule="exact"/>
        <w:rPr>
          <w:rFonts w:ascii="Courier New" w:hAnsi="Courier New" w:cs="Courier New"/>
          <w:sz w:val="14"/>
          <w:szCs w:val="14"/>
        </w:rPr>
      </w:pPr>
    </w:p>
    <w:p w:rsidRPr="00851FFB" w:rsidR="00FF73F6" w:rsidP="00FF73F6" w:rsidRDefault="00FF73F6">
      <w:pPr>
        <w:spacing w:line="240" w:lineRule="exact"/>
        <w:rPr>
          <w:rFonts w:ascii="Verdana" w:hAnsi="Verdana"/>
          <w:sz w:val="18"/>
          <w:szCs w:val="18"/>
        </w:rPr>
      </w:pPr>
      <w:r w:rsidRPr="00D0549F">
        <w:rPr>
          <w:rFonts w:ascii="Verdana" w:hAnsi="Verdana"/>
          <w:i/>
          <w:sz w:val="18"/>
          <w:szCs w:val="18"/>
        </w:rPr>
        <w:t xml:space="preserve">Export MKOB (&amp; Export </w:t>
      </w:r>
      <w:proofErr w:type="spellStart"/>
      <w:r w:rsidRPr="00D0549F">
        <w:rPr>
          <w:rFonts w:ascii="Verdana" w:hAnsi="Verdana"/>
          <w:i/>
          <w:sz w:val="18"/>
          <w:szCs w:val="18"/>
        </w:rPr>
        <w:t>AO-tegemoetkoming</w:t>
      </w:r>
      <w:proofErr w:type="spellEnd"/>
      <w:r w:rsidRPr="00D0549F">
        <w:rPr>
          <w:rFonts w:ascii="Verdana" w:hAnsi="Verdana"/>
          <w:i/>
          <w:sz w:val="18"/>
          <w:szCs w:val="18"/>
        </w:rPr>
        <w:t>)</w:t>
      </w:r>
      <w:r w:rsidRPr="00D0549F">
        <w:rPr>
          <w:rFonts w:ascii="Verdana" w:hAnsi="Verdana"/>
          <w:i/>
          <w:sz w:val="18"/>
          <w:szCs w:val="18"/>
        </w:rPr>
        <w:br/>
      </w:r>
      <w:r w:rsidRPr="00D0549F">
        <w:rPr>
          <w:rFonts w:ascii="Verdana" w:hAnsi="Verdana"/>
          <w:sz w:val="18"/>
          <w:szCs w:val="18"/>
        </w:rPr>
        <w:t xml:space="preserve">Er is een incidenteel besparingsverlies op de MKOB en de </w:t>
      </w:r>
      <w:proofErr w:type="spellStart"/>
      <w:r w:rsidRPr="00D0549F">
        <w:rPr>
          <w:rFonts w:ascii="Verdana" w:hAnsi="Verdana"/>
          <w:sz w:val="18"/>
          <w:szCs w:val="18"/>
        </w:rPr>
        <w:t>AO-tegemoetkoming</w:t>
      </w:r>
      <w:proofErr w:type="spellEnd"/>
      <w:r w:rsidRPr="00D0549F">
        <w:rPr>
          <w:rFonts w:ascii="Verdana" w:hAnsi="Verdana"/>
          <w:sz w:val="18"/>
          <w:szCs w:val="18"/>
        </w:rPr>
        <w:t xml:space="preserve"> omdat deze met terugwerkende kracht geëxporteerd worden. Om toekomstige besparingsverliezen te dekken (10 mln. </w:t>
      </w:r>
      <w:proofErr w:type="spellStart"/>
      <w:r w:rsidRPr="00D0549F">
        <w:rPr>
          <w:rFonts w:ascii="Verdana" w:hAnsi="Verdana"/>
          <w:sz w:val="18"/>
          <w:szCs w:val="18"/>
        </w:rPr>
        <w:t>AO-tegemoetkoming</w:t>
      </w:r>
      <w:proofErr w:type="spellEnd"/>
      <w:r w:rsidRPr="00D0549F">
        <w:rPr>
          <w:rFonts w:ascii="Verdana" w:hAnsi="Verdana"/>
          <w:sz w:val="18"/>
          <w:szCs w:val="18"/>
        </w:rPr>
        <w:t xml:space="preserve"> en 90 mln. MKOB per jaar) worden binnen de respectievelijke regelingen </w:t>
      </w:r>
      <w:r w:rsidRPr="00D0549F">
        <w:rPr>
          <w:rFonts w:ascii="Verdana" w:hAnsi="Verdana"/>
          <w:sz w:val="18"/>
          <w:szCs w:val="18"/>
        </w:rPr>
        <w:lastRenderedPageBreak/>
        <w:t xml:space="preserve">alternatieve maatregelen ingevoerd (verlagen </w:t>
      </w:r>
      <w:proofErr w:type="spellStart"/>
      <w:r w:rsidRPr="00D0549F">
        <w:rPr>
          <w:rFonts w:ascii="Verdana" w:hAnsi="Verdana"/>
          <w:sz w:val="18"/>
          <w:szCs w:val="18"/>
        </w:rPr>
        <w:t>AO-tegemoetkoming</w:t>
      </w:r>
      <w:proofErr w:type="spellEnd"/>
      <w:r w:rsidRPr="00D0549F">
        <w:rPr>
          <w:rFonts w:ascii="Verdana" w:hAnsi="Verdana"/>
          <w:sz w:val="18"/>
          <w:szCs w:val="18"/>
        </w:rPr>
        <w:t xml:space="preserve"> en verlagen MKOB). Het eenmalige besparingsverlies wordt inter-temporeel gedekt binnen het </w:t>
      </w:r>
      <w:proofErr w:type="spellStart"/>
      <w:r w:rsidRPr="00D0549F">
        <w:rPr>
          <w:rFonts w:ascii="Verdana" w:hAnsi="Verdana"/>
          <w:sz w:val="18"/>
          <w:szCs w:val="18"/>
        </w:rPr>
        <w:t>SZA-kader</w:t>
      </w:r>
      <w:proofErr w:type="spellEnd"/>
      <w:r w:rsidRPr="00D0549F">
        <w:rPr>
          <w:rFonts w:ascii="Verdana" w:hAnsi="Verdana"/>
          <w:sz w:val="18"/>
          <w:szCs w:val="18"/>
        </w:rPr>
        <w:t>.</w:t>
      </w:r>
      <w:r w:rsidRPr="00851FFB">
        <w:rPr>
          <w:rFonts w:ascii="Verdana" w:hAnsi="Verdana"/>
          <w:sz w:val="18"/>
          <w:szCs w:val="18"/>
        </w:rPr>
        <w:t xml:space="preserve"> </w:t>
      </w:r>
    </w:p>
    <w:p w:rsidR="00FF73F6" w:rsidP="00FF73F6" w:rsidRDefault="00FF73F6">
      <w:pPr>
        <w:spacing w:line="240" w:lineRule="exact"/>
        <w:rPr>
          <w:rFonts w:ascii="Courier New" w:hAnsi="Courier New" w:cs="Courier New"/>
          <w:sz w:val="14"/>
          <w:szCs w:val="14"/>
        </w:rPr>
      </w:pPr>
    </w:p>
    <w:p w:rsidRPr="00A27233" w:rsidR="00FF73F6" w:rsidP="00FF73F6" w:rsidRDefault="00FF73F6">
      <w:pPr>
        <w:spacing w:line="240" w:lineRule="exact"/>
        <w:rPr>
          <w:rFonts w:ascii="Verdana" w:hAnsi="Verdana"/>
          <w:i/>
          <w:sz w:val="18"/>
          <w:szCs w:val="18"/>
        </w:rPr>
      </w:pPr>
      <w:r w:rsidRPr="00A27233">
        <w:rPr>
          <w:rFonts w:ascii="Verdana" w:hAnsi="Verdana"/>
          <w:i/>
          <w:sz w:val="18"/>
          <w:szCs w:val="18"/>
        </w:rPr>
        <w:t>Inburgering</w:t>
      </w:r>
    </w:p>
    <w:p w:rsidRPr="000167E6" w:rsidR="00FF73F6" w:rsidP="00FF73F6" w:rsidRDefault="00FF73F6">
      <w:pPr>
        <w:spacing w:line="240" w:lineRule="exact"/>
        <w:rPr>
          <w:rFonts w:ascii="Verdana" w:hAnsi="Verdana"/>
          <w:sz w:val="20"/>
        </w:rPr>
      </w:pPr>
      <w:r w:rsidRPr="00A27233">
        <w:rPr>
          <w:rFonts w:ascii="Verdana" w:hAnsi="Verdana"/>
          <w:sz w:val="18"/>
          <w:szCs w:val="18"/>
        </w:rPr>
        <w:t xml:space="preserve">In het regeerakkoord is afgesproken mensen met een asielstatus een (financieel) aanbod te doen voor hun inburgering. De verkregen lening uit het sociaal leenstelsel wordt omgezet in een gift bij succesvol afronden van het </w:t>
      </w:r>
      <w:proofErr w:type="spellStart"/>
      <w:r w:rsidRPr="00A27233">
        <w:rPr>
          <w:rFonts w:ascii="Verdana" w:hAnsi="Verdana"/>
          <w:sz w:val="18"/>
          <w:szCs w:val="18"/>
        </w:rPr>
        <w:t>inburgeringsexamen</w:t>
      </w:r>
      <w:proofErr w:type="spellEnd"/>
      <w:r w:rsidRPr="00A27233">
        <w:rPr>
          <w:rFonts w:ascii="Verdana" w:hAnsi="Verdana"/>
          <w:sz w:val="18"/>
          <w:szCs w:val="18"/>
        </w:rPr>
        <w:t>. Aangezien deze maatregel op een groot deel van de groep betrekking heeft en dit uiteindelijk leidt tot uitgaven, is besloten deze niet-relevante uitgaven over te hevelen naar relevante uitgaven onder het kader SZA.</w:t>
      </w:r>
    </w:p>
    <w:p w:rsidR="00FF73F6" w:rsidP="00FF73F6" w:rsidRDefault="00FF73F6">
      <w:pPr>
        <w:spacing w:line="240" w:lineRule="exact"/>
        <w:rPr>
          <w:rFonts w:ascii="Verdana" w:hAnsi="Verdana"/>
          <w:i/>
          <w:sz w:val="18"/>
          <w:szCs w:val="18"/>
        </w:rPr>
      </w:pPr>
    </w:p>
    <w:p w:rsidRPr="00DD2C34" w:rsidR="00FF73F6" w:rsidP="00FF73F6" w:rsidRDefault="00FF73F6">
      <w:pPr>
        <w:spacing w:line="240" w:lineRule="exact"/>
        <w:rPr>
          <w:rFonts w:ascii="Verdana" w:hAnsi="Verdana"/>
          <w:sz w:val="18"/>
          <w:szCs w:val="18"/>
        </w:rPr>
      </w:pPr>
      <w:r w:rsidRPr="00DD2C34">
        <w:rPr>
          <w:rFonts w:ascii="Verdana" w:hAnsi="Verdana"/>
          <w:i/>
          <w:sz w:val="18"/>
          <w:szCs w:val="18"/>
        </w:rPr>
        <w:t>Kinderopvangtoeslag</w:t>
      </w:r>
      <w:r>
        <w:rPr>
          <w:rFonts w:ascii="Verdana" w:hAnsi="Verdana"/>
          <w:i/>
          <w:sz w:val="18"/>
          <w:szCs w:val="18"/>
        </w:rPr>
        <w:t xml:space="preserve"> (uitgaven en ontvangsten)</w:t>
      </w:r>
      <w:r w:rsidRPr="00DD2C34">
        <w:rPr>
          <w:rFonts w:ascii="Verdana" w:hAnsi="Verdana"/>
          <w:i/>
          <w:sz w:val="18"/>
          <w:szCs w:val="18"/>
        </w:rPr>
        <w:br/>
      </w:r>
      <w:r w:rsidRPr="00DD2C34">
        <w:rPr>
          <w:rFonts w:ascii="Verdana" w:hAnsi="Verdana"/>
          <w:sz w:val="18"/>
          <w:szCs w:val="18"/>
        </w:rPr>
        <w:t>Op basis van uitvoeringsinformatie van de belastingdienst zijn de uitgaven aan de kinderopvangtoeslag fors naar beneden bijgesteld. Zowel het aantal kinderen als de afgenomen uren per kind zijn lager, de gemiddelde toeslag is juist iets hoger.</w:t>
      </w:r>
    </w:p>
    <w:p w:rsidRPr="00DD2C34" w:rsidR="00FF73F6" w:rsidP="00FF73F6" w:rsidRDefault="00FF73F6">
      <w:pPr>
        <w:spacing w:line="240" w:lineRule="exact"/>
        <w:rPr>
          <w:rFonts w:ascii="Verdana" w:hAnsi="Verdana"/>
          <w:i/>
          <w:sz w:val="18"/>
          <w:szCs w:val="18"/>
        </w:rPr>
      </w:pPr>
    </w:p>
    <w:p w:rsidRPr="00DD2C34" w:rsidR="00FF73F6" w:rsidP="00FF73F6" w:rsidRDefault="00FF73F6">
      <w:pPr>
        <w:spacing w:line="240" w:lineRule="exact"/>
        <w:rPr>
          <w:rFonts w:ascii="Verdana" w:hAnsi="Verdana"/>
          <w:sz w:val="18"/>
          <w:szCs w:val="18"/>
        </w:rPr>
      </w:pPr>
      <w:r w:rsidRPr="00DD2C34">
        <w:rPr>
          <w:rFonts w:ascii="Verdana" w:hAnsi="Verdana"/>
          <w:i/>
          <w:sz w:val="18"/>
          <w:szCs w:val="18"/>
        </w:rPr>
        <w:t xml:space="preserve">Kindgebonden budget </w:t>
      </w:r>
      <w:r>
        <w:rPr>
          <w:rFonts w:ascii="Verdana" w:hAnsi="Verdana"/>
          <w:i/>
          <w:sz w:val="18"/>
          <w:szCs w:val="18"/>
        </w:rPr>
        <w:t>(uitgaven en ontvangsten)</w:t>
      </w:r>
      <w:r w:rsidRPr="00DD2C34">
        <w:rPr>
          <w:rFonts w:ascii="Verdana" w:hAnsi="Verdana"/>
          <w:sz w:val="18"/>
          <w:szCs w:val="18"/>
        </w:rPr>
        <w:br/>
        <w:t xml:space="preserve">De uitgaven aan het kindgebonden budget zijn opwaarts bijgesteld op basis van nieuwe inkomensgegevens van het CPB. Door de lagere economische groei en </w:t>
      </w:r>
      <w:r>
        <w:rPr>
          <w:rFonts w:ascii="Verdana" w:hAnsi="Verdana"/>
          <w:sz w:val="18"/>
          <w:szCs w:val="18"/>
        </w:rPr>
        <w:t xml:space="preserve">de daardoor </w:t>
      </w:r>
      <w:r w:rsidRPr="00DD2C34">
        <w:rPr>
          <w:rFonts w:ascii="Verdana" w:hAnsi="Verdana"/>
          <w:sz w:val="18"/>
          <w:szCs w:val="18"/>
        </w:rPr>
        <w:t>lagere inkomens hebben meer mensen recht op een (hoger) kindgebonden budget.</w:t>
      </w:r>
      <w:r w:rsidRPr="00DD2C34">
        <w:t xml:space="preserve"> </w:t>
      </w:r>
      <w:r w:rsidRPr="00DD2C34">
        <w:rPr>
          <w:rFonts w:ascii="Verdana" w:hAnsi="Verdana"/>
          <w:sz w:val="18"/>
          <w:szCs w:val="18"/>
        </w:rPr>
        <w:t xml:space="preserve">Deze tegenvaller wordt enigszins gemitigeerd door hogere ontvangsten vanaf 2015. </w:t>
      </w:r>
    </w:p>
    <w:p w:rsidR="00FF73F6" w:rsidP="00FF73F6" w:rsidRDefault="00FF73F6">
      <w:pPr>
        <w:spacing w:line="240" w:lineRule="exact"/>
        <w:rPr>
          <w:rFonts w:ascii="Courier New" w:hAnsi="Courier New" w:cs="Courier New"/>
          <w:sz w:val="14"/>
          <w:szCs w:val="14"/>
        </w:rPr>
      </w:pPr>
    </w:p>
    <w:p w:rsidRPr="00DD2C34" w:rsidR="00FF73F6" w:rsidP="00FF73F6" w:rsidRDefault="00FF73F6">
      <w:pPr>
        <w:spacing w:line="240" w:lineRule="exact"/>
        <w:rPr>
          <w:rFonts w:ascii="Verdana" w:hAnsi="Verdana"/>
          <w:sz w:val="18"/>
          <w:szCs w:val="18"/>
        </w:rPr>
      </w:pPr>
      <w:r w:rsidRPr="00DD2C34">
        <w:rPr>
          <w:rFonts w:ascii="Verdana" w:hAnsi="Verdana"/>
          <w:i/>
          <w:sz w:val="18"/>
          <w:szCs w:val="18"/>
        </w:rPr>
        <w:t xml:space="preserve">Toeslagenwet </w:t>
      </w:r>
      <w:r w:rsidRPr="00DD2C34">
        <w:rPr>
          <w:rFonts w:ascii="Verdana" w:hAnsi="Verdana"/>
          <w:i/>
          <w:sz w:val="18"/>
          <w:szCs w:val="18"/>
        </w:rPr>
        <w:br/>
      </w:r>
      <w:r w:rsidR="001C7E1F">
        <w:rPr>
          <w:rFonts w:ascii="Verdana" w:hAnsi="Verdana"/>
          <w:sz w:val="18"/>
          <w:szCs w:val="18"/>
        </w:rPr>
        <w:t xml:space="preserve">Op basis van </w:t>
      </w:r>
      <w:r w:rsidRPr="00DD2C34">
        <w:rPr>
          <w:rFonts w:ascii="Verdana" w:hAnsi="Verdana"/>
          <w:sz w:val="18"/>
          <w:szCs w:val="18"/>
        </w:rPr>
        <w:t xml:space="preserve">realisaties en nieuwe uitvoeringsinformatie wordt de raming van de uitgaven aan de toeslagenwet naar boven bijgesteld. De stijging van het aantal </w:t>
      </w:r>
      <w:proofErr w:type="spellStart"/>
      <w:r w:rsidRPr="00DD2C34">
        <w:rPr>
          <w:rFonts w:ascii="Verdana" w:hAnsi="Verdana"/>
          <w:sz w:val="18"/>
          <w:szCs w:val="18"/>
        </w:rPr>
        <w:t>WW’ers</w:t>
      </w:r>
      <w:proofErr w:type="spellEnd"/>
      <w:r w:rsidRPr="00DD2C34">
        <w:rPr>
          <w:rFonts w:ascii="Verdana" w:hAnsi="Verdana"/>
          <w:sz w:val="18"/>
          <w:szCs w:val="18"/>
        </w:rPr>
        <w:t xml:space="preserve"> leidt tot hogere uitgaven aan de toeslagen, verder blijkt uit realisaties dat meer mensen in de WIA en in de </w:t>
      </w:r>
      <w:proofErr w:type="spellStart"/>
      <w:r w:rsidRPr="00DD2C34">
        <w:rPr>
          <w:rFonts w:ascii="Verdana" w:hAnsi="Verdana"/>
          <w:sz w:val="18"/>
          <w:szCs w:val="18"/>
        </w:rPr>
        <w:t>Wajong</w:t>
      </w:r>
      <w:proofErr w:type="spellEnd"/>
      <w:r w:rsidRPr="00DD2C34">
        <w:rPr>
          <w:rFonts w:ascii="Verdana" w:hAnsi="Verdana"/>
          <w:sz w:val="18"/>
          <w:szCs w:val="18"/>
        </w:rPr>
        <w:t xml:space="preserve"> recht hebben op een toeslag op hun uitkering.</w:t>
      </w:r>
    </w:p>
    <w:p w:rsidR="00FF73F6" w:rsidP="00FF73F6" w:rsidRDefault="00FF73F6">
      <w:pPr>
        <w:spacing w:line="240" w:lineRule="exact"/>
        <w:rPr>
          <w:rFonts w:ascii="Courier New" w:hAnsi="Courier New" w:cs="Courier New"/>
          <w:sz w:val="14"/>
          <w:szCs w:val="14"/>
        </w:rPr>
      </w:pPr>
    </w:p>
    <w:p w:rsidR="00FF73F6" w:rsidP="00FF73F6" w:rsidRDefault="00FF73F6">
      <w:pPr>
        <w:spacing w:line="240" w:lineRule="exact"/>
        <w:rPr>
          <w:rFonts w:ascii="Verdana" w:hAnsi="Verdana"/>
          <w:i/>
          <w:sz w:val="18"/>
          <w:szCs w:val="18"/>
        </w:rPr>
      </w:pPr>
      <w:r>
        <w:rPr>
          <w:rFonts w:ascii="Verdana" w:hAnsi="Verdana"/>
          <w:i/>
          <w:sz w:val="18"/>
          <w:szCs w:val="18"/>
        </w:rPr>
        <w:t xml:space="preserve">A1 Rijksoverheid incl. </w:t>
      </w:r>
      <w:proofErr w:type="spellStart"/>
      <w:r>
        <w:rPr>
          <w:rFonts w:ascii="Verdana" w:hAnsi="Verdana"/>
          <w:i/>
          <w:sz w:val="18"/>
          <w:szCs w:val="18"/>
        </w:rPr>
        <w:t>ZBO’s</w:t>
      </w:r>
      <w:proofErr w:type="spellEnd"/>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 xml:space="preserve">Dit betreft </w:t>
      </w:r>
      <w:r>
        <w:rPr>
          <w:rFonts w:ascii="Verdana" w:hAnsi="Verdana"/>
          <w:sz w:val="18"/>
          <w:szCs w:val="18"/>
        </w:rPr>
        <w:t>maatregel A1</w:t>
      </w:r>
      <w:r w:rsidRPr="001A199E">
        <w:rPr>
          <w:rFonts w:ascii="Verdana" w:hAnsi="Verdana"/>
          <w:sz w:val="18"/>
          <w:szCs w:val="18"/>
        </w:rPr>
        <w:t xml:space="preserve"> uit het </w:t>
      </w:r>
      <w:r w:rsidRPr="001A199E">
        <w:rPr>
          <w:rFonts w:ascii="Verdana" w:hAnsi="Verdana"/>
          <w:color w:val="1F497D"/>
          <w:sz w:val="18"/>
          <w:szCs w:val="18"/>
        </w:rPr>
        <w:t>r</w:t>
      </w:r>
      <w:r w:rsidRPr="001A199E">
        <w:rPr>
          <w:rFonts w:ascii="Verdana" w:hAnsi="Verdana"/>
          <w:sz w:val="18"/>
          <w:szCs w:val="18"/>
        </w:rPr>
        <w:t>egeerakkoord</w:t>
      </w:r>
      <w:r>
        <w:rPr>
          <w:rFonts w:ascii="Verdana" w:hAnsi="Verdana"/>
          <w:sz w:val="18"/>
          <w:szCs w:val="18"/>
        </w:rPr>
        <w:t>.</w:t>
      </w:r>
    </w:p>
    <w:p w:rsidR="00FF73F6" w:rsidP="00FF73F6" w:rsidRDefault="00FF73F6">
      <w:pPr>
        <w:spacing w:line="240" w:lineRule="exact"/>
        <w:rPr>
          <w:rFonts w:ascii="Verdana" w:hAnsi="Verdana"/>
          <w:i/>
          <w:sz w:val="18"/>
          <w:szCs w:val="18"/>
        </w:rPr>
      </w:pPr>
    </w:p>
    <w:p w:rsidRPr="00DD2C34" w:rsidR="00FF73F6" w:rsidP="00FF73F6" w:rsidRDefault="00FF73F6">
      <w:pPr>
        <w:spacing w:line="240" w:lineRule="exact"/>
        <w:rPr>
          <w:rFonts w:ascii="Verdana" w:hAnsi="Verdana"/>
          <w:i/>
          <w:sz w:val="18"/>
          <w:szCs w:val="18"/>
        </w:rPr>
      </w:pPr>
      <w:r w:rsidRPr="00DD2C34">
        <w:rPr>
          <w:rFonts w:ascii="Verdana" w:hAnsi="Verdana"/>
          <w:i/>
          <w:sz w:val="18"/>
          <w:szCs w:val="18"/>
        </w:rPr>
        <w:t>Aanpak jeugdwerkloosheid</w:t>
      </w:r>
    </w:p>
    <w:p w:rsidRPr="001A199E" w:rsidR="00FF73F6" w:rsidP="00FF73F6" w:rsidRDefault="00FF73F6">
      <w:pPr>
        <w:spacing w:line="240" w:lineRule="exact"/>
        <w:rPr>
          <w:rFonts w:ascii="Verdana" w:hAnsi="Verdana"/>
          <w:sz w:val="18"/>
          <w:szCs w:val="18"/>
        </w:rPr>
      </w:pPr>
      <w:r w:rsidRPr="00DD2C34">
        <w:rPr>
          <w:rFonts w:ascii="Verdana" w:hAnsi="Verdana"/>
          <w:sz w:val="18"/>
          <w:szCs w:val="18"/>
        </w:rPr>
        <w:t xml:space="preserve">De aanpak jeugdwerkloosheid bestaat voor 25 mln. uit regionale aanpak en voor 10 mln. uit de </w:t>
      </w:r>
      <w:proofErr w:type="spellStart"/>
      <w:r w:rsidRPr="00DD2C34">
        <w:rPr>
          <w:rFonts w:ascii="Verdana" w:hAnsi="Verdana"/>
          <w:sz w:val="18"/>
          <w:szCs w:val="18"/>
        </w:rPr>
        <w:t>SZW-bijdrage</w:t>
      </w:r>
      <w:proofErr w:type="spellEnd"/>
      <w:r w:rsidRPr="00DD2C34">
        <w:rPr>
          <w:rFonts w:ascii="Verdana" w:hAnsi="Verdana"/>
          <w:sz w:val="18"/>
          <w:szCs w:val="18"/>
        </w:rPr>
        <w:t xml:space="preserve"> aan School Ex, een programma waarbij examenkandidaten in het MBO worden gestimuleerd na het behalen van hun diploma om langer door te leren om zo jeugdwerkloosheid te voorkomen en hun kans op de arbeidsmarkt te vergroten. Deze 10 mln. is overgeboekt naar OCW.</w:t>
      </w:r>
    </w:p>
    <w:p w:rsidR="00FF73F6" w:rsidP="00FF73F6" w:rsidRDefault="00FF73F6">
      <w:pPr>
        <w:spacing w:line="240" w:lineRule="exact"/>
        <w:rPr>
          <w:rFonts w:ascii="Courier New" w:hAnsi="Courier New" w:cs="Courier New"/>
          <w:sz w:val="14"/>
          <w:szCs w:val="14"/>
        </w:rPr>
      </w:pPr>
    </w:p>
    <w:p w:rsidRPr="00DD2C34" w:rsidR="00FF73F6" w:rsidP="00FF73F6" w:rsidRDefault="00FF73F6">
      <w:pPr>
        <w:spacing w:line="240" w:lineRule="exact"/>
        <w:rPr>
          <w:rFonts w:ascii="Verdana" w:hAnsi="Verdana"/>
          <w:i/>
          <w:sz w:val="18"/>
          <w:szCs w:val="18"/>
        </w:rPr>
      </w:pPr>
      <w:r w:rsidRPr="00DD2C34">
        <w:rPr>
          <w:rFonts w:ascii="Verdana" w:hAnsi="Verdana"/>
          <w:i/>
          <w:sz w:val="18"/>
          <w:szCs w:val="18"/>
        </w:rPr>
        <w:t>Arbeidsparticipatie ouderen</w:t>
      </w:r>
    </w:p>
    <w:p w:rsidRPr="00DD2C34" w:rsidR="00FF73F6" w:rsidP="00FF73F6" w:rsidRDefault="00FF73F6">
      <w:pPr>
        <w:spacing w:line="240" w:lineRule="exact"/>
        <w:rPr>
          <w:rFonts w:ascii="Verdana" w:hAnsi="Verdana"/>
          <w:sz w:val="18"/>
          <w:szCs w:val="18"/>
        </w:rPr>
      </w:pPr>
      <w:r w:rsidRPr="00DD2C34">
        <w:rPr>
          <w:rFonts w:ascii="Verdana" w:hAnsi="Verdana"/>
          <w:sz w:val="18"/>
          <w:szCs w:val="18"/>
        </w:rPr>
        <w:t xml:space="preserve">De middelen voor arbeidsparticipatie ouderen betreffen budget voor re-integratiemiddelen 55+, netwerkgroepen en inspiratiedagen. </w:t>
      </w:r>
    </w:p>
    <w:p w:rsidRPr="00DD2C34" w:rsidR="00FF73F6" w:rsidP="00FF73F6" w:rsidRDefault="00FF73F6">
      <w:pPr>
        <w:spacing w:line="240" w:lineRule="exact"/>
        <w:rPr>
          <w:rFonts w:ascii="Verdana" w:hAnsi="Verdana"/>
          <w:sz w:val="18"/>
          <w:szCs w:val="18"/>
        </w:rPr>
      </w:pPr>
    </w:p>
    <w:p w:rsidRPr="00DD2C34" w:rsidR="00FF73F6" w:rsidP="00FF73F6" w:rsidRDefault="00FF73F6">
      <w:pPr>
        <w:spacing w:line="240" w:lineRule="exact"/>
        <w:rPr>
          <w:rFonts w:ascii="Verdana" w:hAnsi="Verdana"/>
          <w:i/>
          <w:sz w:val="18"/>
          <w:szCs w:val="18"/>
        </w:rPr>
      </w:pPr>
      <w:r w:rsidRPr="00DD2C34">
        <w:rPr>
          <w:rFonts w:ascii="Verdana" w:hAnsi="Verdana"/>
          <w:i/>
          <w:sz w:val="18"/>
          <w:szCs w:val="18"/>
        </w:rPr>
        <w:t>Dekking be</w:t>
      </w:r>
      <w:r>
        <w:rPr>
          <w:rFonts w:ascii="Verdana" w:hAnsi="Verdana"/>
          <w:i/>
          <w:sz w:val="18"/>
          <w:szCs w:val="18"/>
        </w:rPr>
        <w:t>eld SZA</w:t>
      </w:r>
    </w:p>
    <w:p w:rsidRPr="00DD2C34" w:rsidR="00FF73F6" w:rsidP="00FF73F6" w:rsidRDefault="00FF73F6">
      <w:pPr>
        <w:spacing w:line="240" w:lineRule="exact"/>
        <w:rPr>
          <w:rFonts w:ascii="Verdana" w:hAnsi="Verdana"/>
          <w:sz w:val="18"/>
          <w:szCs w:val="18"/>
        </w:rPr>
      </w:pPr>
      <w:r w:rsidRPr="00DD2C34">
        <w:rPr>
          <w:rFonts w:ascii="Verdana" w:hAnsi="Verdana"/>
          <w:sz w:val="18"/>
          <w:szCs w:val="18"/>
        </w:rPr>
        <w:t>Ter dekking van de problematiek zet SZW een deel van de reservering voor onvoorziene uitgaven in. Daarnaast worden ook het restant van de eindejaarsmarge ingezet.</w:t>
      </w:r>
    </w:p>
    <w:p w:rsidRPr="00DD2C34" w:rsidR="00FF73F6" w:rsidP="00FF73F6" w:rsidRDefault="00FF73F6">
      <w:pPr>
        <w:spacing w:line="240" w:lineRule="exact"/>
        <w:rPr>
          <w:rFonts w:ascii="Verdana" w:hAnsi="Verdana"/>
          <w:i/>
          <w:sz w:val="18"/>
          <w:szCs w:val="18"/>
        </w:rPr>
      </w:pPr>
    </w:p>
    <w:p w:rsidR="00FF73F6" w:rsidP="00FF73F6" w:rsidRDefault="00FF73F6">
      <w:pPr>
        <w:spacing w:line="240" w:lineRule="exact"/>
        <w:rPr>
          <w:rFonts w:ascii="Verdana" w:hAnsi="Verdana"/>
          <w:i/>
          <w:sz w:val="18"/>
          <w:szCs w:val="18"/>
        </w:rPr>
      </w:pPr>
      <w:r>
        <w:rPr>
          <w:rFonts w:ascii="Verdana" w:hAnsi="Verdana"/>
          <w:i/>
          <w:sz w:val="18"/>
          <w:szCs w:val="18"/>
        </w:rPr>
        <w:t>E53 Schrappen eigen bijdrage jeugdzorg</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 xml:space="preserve">Dit betreft </w:t>
      </w:r>
      <w:r w:rsidR="0093727F">
        <w:rPr>
          <w:rFonts w:ascii="Verdana" w:hAnsi="Verdana"/>
          <w:sz w:val="18"/>
          <w:szCs w:val="18"/>
        </w:rPr>
        <w:t xml:space="preserve">het SZW deel van </w:t>
      </w:r>
      <w:r>
        <w:rPr>
          <w:rFonts w:ascii="Verdana" w:hAnsi="Verdana"/>
          <w:sz w:val="18"/>
          <w:szCs w:val="18"/>
        </w:rPr>
        <w:t>maatregel E53</w:t>
      </w:r>
      <w:r w:rsidRPr="001A199E">
        <w:rPr>
          <w:rFonts w:ascii="Verdana" w:hAnsi="Verdana"/>
          <w:sz w:val="18"/>
          <w:szCs w:val="18"/>
        </w:rPr>
        <w:t xml:space="preserve"> uit het </w:t>
      </w:r>
      <w:r w:rsidRPr="001A199E">
        <w:rPr>
          <w:rFonts w:ascii="Verdana" w:hAnsi="Verdana"/>
          <w:color w:val="1F497D"/>
          <w:sz w:val="18"/>
          <w:szCs w:val="18"/>
        </w:rPr>
        <w:t>r</w:t>
      </w:r>
      <w:r w:rsidRPr="001A199E">
        <w:rPr>
          <w:rFonts w:ascii="Verdana" w:hAnsi="Verdana"/>
          <w:sz w:val="18"/>
          <w:szCs w:val="18"/>
        </w:rPr>
        <w:t>egeerakkoord</w:t>
      </w:r>
      <w:r>
        <w:rPr>
          <w:rFonts w:ascii="Verdana" w:hAnsi="Verdana"/>
          <w:sz w:val="18"/>
          <w:szCs w:val="18"/>
        </w:rPr>
        <w:t>.</w:t>
      </w:r>
    </w:p>
    <w:p w:rsidR="00FF73F6" w:rsidP="00FF73F6" w:rsidRDefault="00FF73F6">
      <w:pPr>
        <w:spacing w:line="240" w:lineRule="exact"/>
        <w:rPr>
          <w:rFonts w:ascii="Verdana" w:hAnsi="Verdana"/>
          <w:i/>
          <w:sz w:val="18"/>
          <w:szCs w:val="18"/>
        </w:rPr>
      </w:pPr>
    </w:p>
    <w:p w:rsidRPr="00DD2C34" w:rsidR="00FF73F6" w:rsidP="00FF73F6" w:rsidRDefault="00FF73F6">
      <w:pPr>
        <w:spacing w:line="240" w:lineRule="exact"/>
        <w:rPr>
          <w:rFonts w:ascii="Verdana" w:hAnsi="Verdana"/>
          <w:i/>
          <w:sz w:val="18"/>
          <w:szCs w:val="18"/>
        </w:rPr>
      </w:pPr>
      <w:r w:rsidRPr="00DD2C34">
        <w:rPr>
          <w:rFonts w:ascii="Verdana" w:hAnsi="Verdana"/>
          <w:i/>
          <w:sz w:val="18"/>
          <w:szCs w:val="18"/>
        </w:rPr>
        <w:t xml:space="preserve">Eindejaarsmarge SZA </w:t>
      </w:r>
      <w:r>
        <w:rPr>
          <w:rFonts w:ascii="Verdana" w:hAnsi="Verdana"/>
          <w:i/>
          <w:sz w:val="18"/>
          <w:szCs w:val="18"/>
        </w:rPr>
        <w:t>(</w:t>
      </w:r>
      <w:r w:rsidR="001B170C">
        <w:rPr>
          <w:rFonts w:ascii="Verdana" w:hAnsi="Verdana"/>
          <w:i/>
          <w:sz w:val="18"/>
          <w:szCs w:val="18"/>
        </w:rPr>
        <w:t>en</w:t>
      </w:r>
      <w:r w:rsidRPr="00DD2C34">
        <w:rPr>
          <w:rFonts w:ascii="Verdana" w:hAnsi="Verdana"/>
          <w:i/>
          <w:sz w:val="18"/>
          <w:szCs w:val="18"/>
        </w:rPr>
        <w:t xml:space="preserve"> </w:t>
      </w:r>
      <w:proofErr w:type="spellStart"/>
      <w:r w:rsidR="001B170C">
        <w:rPr>
          <w:rFonts w:ascii="Verdana" w:hAnsi="Verdana"/>
          <w:i/>
          <w:sz w:val="18"/>
          <w:szCs w:val="18"/>
        </w:rPr>
        <w:t>r</w:t>
      </w:r>
      <w:r w:rsidRPr="00DD2C34">
        <w:rPr>
          <w:rFonts w:ascii="Verdana" w:hAnsi="Verdana"/>
          <w:i/>
          <w:sz w:val="18"/>
          <w:szCs w:val="18"/>
        </w:rPr>
        <w:t>amingstechnische</w:t>
      </w:r>
      <w:proofErr w:type="spellEnd"/>
      <w:r w:rsidRPr="00DD2C34">
        <w:rPr>
          <w:rFonts w:ascii="Verdana" w:hAnsi="Verdana"/>
          <w:i/>
          <w:sz w:val="18"/>
          <w:szCs w:val="18"/>
        </w:rPr>
        <w:t xml:space="preserve"> veronderstelling in=uit</w:t>
      </w:r>
      <w:r>
        <w:rPr>
          <w:rFonts w:ascii="Verdana" w:hAnsi="Verdana"/>
          <w:i/>
          <w:sz w:val="18"/>
          <w:szCs w:val="18"/>
        </w:rPr>
        <w:t>)</w:t>
      </w:r>
    </w:p>
    <w:p w:rsidR="00FF73F6" w:rsidP="00FF73F6" w:rsidRDefault="00FF73F6">
      <w:pPr>
        <w:spacing w:line="240" w:lineRule="exact"/>
        <w:rPr>
          <w:rFonts w:ascii="Verdana" w:hAnsi="Verdana"/>
          <w:sz w:val="18"/>
          <w:szCs w:val="18"/>
        </w:rPr>
      </w:pPr>
      <w:r w:rsidRPr="00DD2C34">
        <w:rPr>
          <w:rFonts w:ascii="Verdana" w:hAnsi="Verdana"/>
          <w:sz w:val="18"/>
          <w:szCs w:val="18"/>
        </w:rPr>
        <w:t xml:space="preserve">Dit betreft de overheveling van eindejaarsmarge naar de begroting van SZW. Gelijktijdig is de </w:t>
      </w:r>
      <w:proofErr w:type="spellStart"/>
      <w:r w:rsidRPr="00DD2C34">
        <w:rPr>
          <w:rFonts w:ascii="Verdana" w:hAnsi="Verdana"/>
          <w:sz w:val="18"/>
          <w:szCs w:val="18"/>
        </w:rPr>
        <w:t>ramingstechnische</w:t>
      </w:r>
      <w:proofErr w:type="spellEnd"/>
      <w:r w:rsidRPr="00DD2C34">
        <w:rPr>
          <w:rFonts w:ascii="Verdana" w:hAnsi="Verdana"/>
          <w:sz w:val="18"/>
          <w:szCs w:val="18"/>
        </w:rPr>
        <w:t xml:space="preserve"> veronderstelling in=uit geboekt op de </w:t>
      </w:r>
      <w:r w:rsidR="001C7E1F">
        <w:rPr>
          <w:rFonts w:ascii="Verdana" w:hAnsi="Verdana"/>
          <w:sz w:val="18"/>
          <w:szCs w:val="18"/>
        </w:rPr>
        <w:t>Aanvullende P</w:t>
      </w:r>
      <w:r w:rsidRPr="00DD2C34">
        <w:rPr>
          <w:rFonts w:ascii="Verdana" w:hAnsi="Verdana"/>
          <w:sz w:val="18"/>
          <w:szCs w:val="18"/>
        </w:rPr>
        <w:t>ost. De combinatie van beide bewerkstelligt dat het totale uitgavenbeeld niet wijzigt.</w:t>
      </w:r>
    </w:p>
    <w:p w:rsidRPr="00C5551D" w:rsidR="00FF73F6" w:rsidP="00FF73F6" w:rsidRDefault="00FF73F6">
      <w:pPr>
        <w:spacing w:line="240" w:lineRule="exact"/>
        <w:rPr>
          <w:rFonts w:ascii="Verdana" w:hAnsi="Verdana"/>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F64 Hervorming kindregelingen</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 xml:space="preserve">Dit betreft maatregel F64 uit het </w:t>
      </w:r>
      <w:r w:rsidRPr="001A199E">
        <w:rPr>
          <w:rFonts w:ascii="Verdana" w:hAnsi="Verdana"/>
          <w:color w:val="1F497D"/>
          <w:sz w:val="18"/>
          <w:szCs w:val="18"/>
        </w:rPr>
        <w:t>r</w:t>
      </w:r>
      <w:r w:rsidRPr="001A199E">
        <w:rPr>
          <w:rFonts w:ascii="Verdana" w:hAnsi="Verdana"/>
          <w:sz w:val="18"/>
          <w:szCs w:val="18"/>
        </w:rPr>
        <w:t>egeerakkoord</w:t>
      </w:r>
      <w:r>
        <w:rPr>
          <w:rFonts w:ascii="Verdana" w:hAnsi="Verdana"/>
          <w:sz w:val="18"/>
          <w:szCs w:val="18"/>
        </w:rPr>
        <w:t>.</w:t>
      </w:r>
    </w:p>
    <w:p w:rsidR="00FF73F6" w:rsidP="00FF73F6" w:rsidRDefault="00FF73F6">
      <w:pPr>
        <w:spacing w:line="240" w:lineRule="exact"/>
        <w:rPr>
          <w:rFonts w:ascii="Courier New" w:hAnsi="Courier New" w:cs="Courier New"/>
          <w:sz w:val="14"/>
          <w:szCs w:val="14"/>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F65 Ombuiging re-integratie</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 xml:space="preserve">Dit betreft maatregel F65 uit het </w:t>
      </w:r>
      <w:r w:rsidRPr="001A199E">
        <w:rPr>
          <w:rFonts w:ascii="Verdana" w:hAnsi="Verdana"/>
          <w:color w:val="1F497D"/>
          <w:sz w:val="18"/>
          <w:szCs w:val="18"/>
        </w:rPr>
        <w:t>r</w:t>
      </w:r>
      <w:r w:rsidRPr="001A199E">
        <w:rPr>
          <w:rFonts w:ascii="Verdana" w:hAnsi="Verdana"/>
          <w:sz w:val="18"/>
          <w:szCs w:val="18"/>
        </w:rPr>
        <w:t>egeerakkoord</w:t>
      </w:r>
      <w:r>
        <w:rPr>
          <w:rFonts w:ascii="Verdana" w:hAnsi="Verdana"/>
          <w:sz w:val="18"/>
          <w:szCs w:val="18"/>
        </w:rPr>
        <w:t>.</w:t>
      </w:r>
    </w:p>
    <w:p w:rsidRPr="001A199E"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lastRenderedPageBreak/>
        <w:t xml:space="preserve">F67 Naleving en sollicitatieplicht </w:t>
      </w:r>
      <w:proofErr w:type="spellStart"/>
      <w:r w:rsidRPr="001A199E">
        <w:rPr>
          <w:rFonts w:ascii="Verdana" w:hAnsi="Verdana"/>
          <w:i/>
          <w:sz w:val="18"/>
          <w:szCs w:val="18"/>
        </w:rPr>
        <w:t>wwb</w:t>
      </w:r>
      <w:proofErr w:type="spellEnd"/>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 xml:space="preserve">Dit betreft maatregel F67 uit het </w:t>
      </w:r>
      <w:r w:rsidRPr="001A199E">
        <w:rPr>
          <w:rFonts w:ascii="Verdana" w:hAnsi="Verdana"/>
          <w:color w:val="1F497D"/>
          <w:sz w:val="18"/>
          <w:szCs w:val="18"/>
        </w:rPr>
        <w:t>r</w:t>
      </w:r>
      <w:r w:rsidRPr="001A199E">
        <w:rPr>
          <w:rFonts w:ascii="Verdana" w:hAnsi="Verdana"/>
          <w:sz w:val="18"/>
          <w:szCs w:val="18"/>
        </w:rPr>
        <w:t>egeerakkoord</w:t>
      </w:r>
      <w:r>
        <w:rPr>
          <w:rFonts w:ascii="Verdana" w:hAnsi="Verdana"/>
          <w:sz w:val="18"/>
          <w:szCs w:val="18"/>
        </w:rPr>
        <w:t>.</w:t>
      </w:r>
    </w:p>
    <w:p w:rsidR="00FF73F6" w:rsidP="00FF73F6" w:rsidRDefault="00FF73F6">
      <w:pPr>
        <w:spacing w:line="240" w:lineRule="exact"/>
        <w:rPr>
          <w:rFonts w:ascii="Courier New" w:hAnsi="Courier New" w:cs="Courier New"/>
          <w:sz w:val="14"/>
          <w:szCs w:val="14"/>
        </w:rPr>
      </w:pPr>
    </w:p>
    <w:p w:rsidR="00FF73F6" w:rsidP="00FF73F6" w:rsidRDefault="00FF73F6">
      <w:pPr>
        <w:spacing w:line="240" w:lineRule="exact"/>
        <w:rPr>
          <w:rFonts w:ascii="Verdana" w:hAnsi="Verdana"/>
          <w:i/>
          <w:sz w:val="18"/>
          <w:szCs w:val="18"/>
        </w:rPr>
      </w:pPr>
      <w:r>
        <w:rPr>
          <w:rFonts w:ascii="Verdana" w:hAnsi="Verdana"/>
          <w:i/>
          <w:sz w:val="18"/>
          <w:szCs w:val="18"/>
        </w:rPr>
        <w:t>F69 Overbruggingsregeling</w:t>
      </w:r>
    </w:p>
    <w:p w:rsidRPr="000A7C46" w:rsidR="00FF73F6" w:rsidP="00FF73F6" w:rsidRDefault="00FF73F6">
      <w:pPr>
        <w:spacing w:line="240" w:lineRule="exact"/>
        <w:rPr>
          <w:rFonts w:ascii="Verdana" w:hAnsi="Verdana"/>
          <w:sz w:val="18"/>
          <w:szCs w:val="18"/>
        </w:rPr>
      </w:pPr>
      <w:r>
        <w:rPr>
          <w:rFonts w:ascii="Verdana" w:hAnsi="Verdana"/>
          <w:sz w:val="20"/>
          <w:szCs w:val="20"/>
          <w:lang w:val="nl-BE"/>
        </w:rPr>
        <w:t>Dit betreft maatregel F69 uit het regeerakkoord. Naar aanleiding van het Sociaal Akkoord zijn de uitgaven aan de overbruggingsregeling deels uitgeboekt. De resterende reeks betreft de uitvoeringskosten en een aanpassing van het kasritme van de uitgaven. De reeks hangt samen met de reeks SA ruimere overbruggingsregeling.  </w:t>
      </w:r>
    </w:p>
    <w:p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F7</w:t>
      </w:r>
      <w:r>
        <w:rPr>
          <w:rFonts w:ascii="Verdana" w:hAnsi="Verdana"/>
          <w:i/>
          <w:sz w:val="18"/>
          <w:szCs w:val="18"/>
        </w:rPr>
        <w:t>4</w:t>
      </w:r>
      <w:r w:rsidRPr="001A199E">
        <w:rPr>
          <w:rFonts w:ascii="Verdana" w:hAnsi="Verdana"/>
          <w:i/>
          <w:sz w:val="18"/>
          <w:szCs w:val="18"/>
        </w:rPr>
        <w:t xml:space="preserve"> </w:t>
      </w:r>
      <w:r>
        <w:rPr>
          <w:rFonts w:ascii="Verdana" w:hAnsi="Verdana"/>
          <w:i/>
          <w:sz w:val="18"/>
          <w:szCs w:val="18"/>
        </w:rPr>
        <w:t>Terugdraaien geen MKOB bij onvolledige opbouw</w:t>
      </w:r>
    </w:p>
    <w:p w:rsidRPr="001A199E" w:rsidR="00FF73F6" w:rsidP="00FF73F6" w:rsidRDefault="00FF73F6">
      <w:pPr>
        <w:spacing w:line="240" w:lineRule="exact"/>
        <w:rPr>
          <w:rFonts w:ascii="Verdana" w:hAnsi="Verdana"/>
          <w:sz w:val="18"/>
          <w:szCs w:val="18"/>
        </w:rPr>
      </w:pPr>
      <w:r>
        <w:rPr>
          <w:rFonts w:ascii="Verdana" w:hAnsi="Verdana"/>
          <w:sz w:val="18"/>
          <w:szCs w:val="18"/>
        </w:rPr>
        <w:t>Dit betreft maatregel F74</w:t>
      </w:r>
      <w:r w:rsidRPr="001A199E">
        <w:rPr>
          <w:rFonts w:ascii="Verdana" w:hAnsi="Verdana"/>
          <w:sz w:val="18"/>
          <w:szCs w:val="18"/>
        </w:rPr>
        <w:t xml:space="preserve"> uit het </w:t>
      </w:r>
      <w:r w:rsidRPr="001A199E">
        <w:rPr>
          <w:rFonts w:ascii="Verdana" w:hAnsi="Verdana"/>
          <w:color w:val="1F497D"/>
          <w:sz w:val="18"/>
          <w:szCs w:val="18"/>
        </w:rPr>
        <w:t>r</w:t>
      </w:r>
      <w:r w:rsidRPr="001A199E">
        <w:rPr>
          <w:rFonts w:ascii="Verdana" w:hAnsi="Verdana"/>
          <w:sz w:val="18"/>
          <w:szCs w:val="18"/>
        </w:rPr>
        <w:t>egeerakkoord</w:t>
      </w:r>
      <w:r>
        <w:rPr>
          <w:rFonts w:ascii="Verdana" w:hAnsi="Verdana"/>
          <w:sz w:val="18"/>
          <w:szCs w:val="18"/>
        </w:rPr>
        <w:t>.</w:t>
      </w:r>
    </w:p>
    <w:p w:rsidR="00FF73F6" w:rsidP="00FF73F6" w:rsidRDefault="00FF73F6">
      <w:pPr>
        <w:spacing w:line="240" w:lineRule="exact"/>
        <w:rPr>
          <w:rFonts w:ascii="Courier New" w:hAnsi="Courier New" w:cs="Courier New"/>
          <w:sz w:val="14"/>
          <w:szCs w:val="14"/>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 xml:space="preserve">F76 </w:t>
      </w:r>
      <w:proofErr w:type="spellStart"/>
      <w:r w:rsidRPr="001A199E">
        <w:rPr>
          <w:rFonts w:ascii="Verdana" w:hAnsi="Verdana"/>
          <w:i/>
          <w:sz w:val="18"/>
          <w:szCs w:val="18"/>
        </w:rPr>
        <w:t>Huishouduitkeringstoets</w:t>
      </w:r>
      <w:proofErr w:type="spellEnd"/>
      <w:r w:rsidRPr="001A199E">
        <w:rPr>
          <w:rFonts w:ascii="Verdana" w:hAnsi="Verdana"/>
          <w:i/>
          <w:sz w:val="18"/>
          <w:szCs w:val="18"/>
        </w:rPr>
        <w:t xml:space="preserve"> </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 xml:space="preserve">Dit betreft maatregel F76 uit het </w:t>
      </w:r>
      <w:r w:rsidRPr="001A199E">
        <w:rPr>
          <w:rFonts w:ascii="Verdana" w:hAnsi="Verdana"/>
          <w:color w:val="1F497D"/>
          <w:sz w:val="18"/>
          <w:szCs w:val="18"/>
        </w:rPr>
        <w:t>r</w:t>
      </w:r>
      <w:r w:rsidRPr="001A199E">
        <w:rPr>
          <w:rFonts w:ascii="Verdana" w:hAnsi="Verdana"/>
          <w:sz w:val="18"/>
          <w:szCs w:val="18"/>
        </w:rPr>
        <w:t>egeerakkoord</w:t>
      </w:r>
      <w:r>
        <w:rPr>
          <w:rFonts w:ascii="Verdana" w:hAnsi="Verdana"/>
          <w:sz w:val="18"/>
          <w:szCs w:val="18"/>
        </w:rPr>
        <w:t>.</w:t>
      </w:r>
    </w:p>
    <w:p w:rsidR="00FF73F6" w:rsidP="00FF73F6" w:rsidRDefault="00FF73F6">
      <w:pPr>
        <w:spacing w:line="240" w:lineRule="exact"/>
        <w:rPr>
          <w:rFonts w:ascii="Courier New" w:hAnsi="Courier New" w:cs="Courier New"/>
          <w:sz w:val="14"/>
          <w:szCs w:val="14"/>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F78 ANW naar maximaal 1 jaar</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 xml:space="preserve">Dit betreft maatregel F78 uit het </w:t>
      </w:r>
      <w:r w:rsidRPr="001A199E">
        <w:rPr>
          <w:rFonts w:ascii="Verdana" w:hAnsi="Verdana"/>
          <w:color w:val="1F497D"/>
          <w:sz w:val="18"/>
          <w:szCs w:val="18"/>
        </w:rPr>
        <w:t>r</w:t>
      </w:r>
      <w:r w:rsidRPr="001A199E">
        <w:rPr>
          <w:rFonts w:ascii="Verdana" w:hAnsi="Verdana"/>
          <w:sz w:val="18"/>
          <w:szCs w:val="18"/>
        </w:rPr>
        <w:t>egeerakkoord</w:t>
      </w:r>
      <w:r>
        <w:rPr>
          <w:rFonts w:ascii="Verdana" w:hAnsi="Verdana"/>
          <w:sz w:val="18"/>
          <w:szCs w:val="18"/>
        </w:rPr>
        <w:t>.</w:t>
      </w:r>
    </w:p>
    <w:p w:rsidR="00FF73F6" w:rsidP="00FF73F6" w:rsidRDefault="00FF73F6">
      <w:pPr>
        <w:spacing w:line="240" w:lineRule="exact"/>
        <w:rPr>
          <w:rFonts w:ascii="Courier New" w:hAnsi="Courier New" w:cs="Courier New"/>
          <w:sz w:val="14"/>
          <w:szCs w:val="14"/>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F80 AHK temporiseren</w:t>
      </w:r>
    </w:p>
    <w:p w:rsidR="00FF73F6" w:rsidP="00FF73F6" w:rsidRDefault="00FF73F6">
      <w:pPr>
        <w:spacing w:line="240" w:lineRule="exact"/>
        <w:rPr>
          <w:rFonts w:ascii="Verdana" w:hAnsi="Verdana"/>
          <w:sz w:val="18"/>
          <w:szCs w:val="18"/>
        </w:rPr>
      </w:pPr>
      <w:r w:rsidRPr="001A199E">
        <w:rPr>
          <w:rFonts w:ascii="Verdana" w:hAnsi="Verdana"/>
          <w:sz w:val="18"/>
          <w:szCs w:val="18"/>
        </w:rPr>
        <w:t xml:space="preserve">Dit betreft maatregel F80 uit het </w:t>
      </w:r>
      <w:r w:rsidRPr="001A199E">
        <w:rPr>
          <w:rFonts w:ascii="Verdana" w:hAnsi="Verdana"/>
          <w:color w:val="1F497D"/>
          <w:sz w:val="18"/>
          <w:szCs w:val="18"/>
        </w:rPr>
        <w:t>r</w:t>
      </w:r>
      <w:r w:rsidRPr="001A199E">
        <w:rPr>
          <w:rFonts w:ascii="Verdana" w:hAnsi="Verdana"/>
          <w:sz w:val="18"/>
          <w:szCs w:val="18"/>
        </w:rPr>
        <w:t>egeerakkoord</w:t>
      </w:r>
      <w:r>
        <w:rPr>
          <w:rFonts w:ascii="Verdana" w:hAnsi="Verdana"/>
          <w:sz w:val="18"/>
          <w:szCs w:val="18"/>
        </w:rPr>
        <w:t>.</w:t>
      </w:r>
    </w:p>
    <w:p w:rsidR="00FF73F6" w:rsidP="00FF73F6" w:rsidRDefault="00FF73F6">
      <w:pPr>
        <w:spacing w:line="240" w:lineRule="exact"/>
        <w:rPr>
          <w:rFonts w:ascii="Verdana" w:hAnsi="Verdana"/>
          <w:sz w:val="18"/>
          <w:szCs w:val="18"/>
        </w:rPr>
      </w:pPr>
    </w:p>
    <w:p w:rsidR="00FF73F6" w:rsidP="00FF73F6" w:rsidRDefault="00FF73F6">
      <w:pPr>
        <w:spacing w:line="240" w:lineRule="exact"/>
        <w:rPr>
          <w:rFonts w:ascii="Verdana" w:hAnsi="Verdana"/>
          <w:i/>
          <w:sz w:val="18"/>
          <w:szCs w:val="18"/>
        </w:rPr>
      </w:pPr>
      <w:r>
        <w:rPr>
          <w:rFonts w:ascii="Verdana" w:hAnsi="Verdana"/>
          <w:i/>
          <w:sz w:val="18"/>
          <w:szCs w:val="18"/>
        </w:rPr>
        <w:t>Intensivering a</w:t>
      </w:r>
      <w:r w:rsidRPr="00FB44A3">
        <w:rPr>
          <w:rFonts w:ascii="Verdana" w:hAnsi="Verdana"/>
          <w:i/>
          <w:sz w:val="18"/>
          <w:szCs w:val="18"/>
        </w:rPr>
        <w:t>rmoedebeleid</w:t>
      </w:r>
    </w:p>
    <w:p w:rsidRPr="0067196C" w:rsidR="00FF73F6" w:rsidP="00FF73F6" w:rsidRDefault="00FF73F6">
      <w:pPr>
        <w:spacing w:line="240" w:lineRule="exact"/>
        <w:rPr>
          <w:rFonts w:ascii="Verdana" w:hAnsi="Verdana"/>
          <w:sz w:val="18"/>
          <w:szCs w:val="18"/>
        </w:rPr>
      </w:pPr>
      <w:r w:rsidRPr="0067196C">
        <w:rPr>
          <w:rFonts w:ascii="Verdana" w:hAnsi="Verdana"/>
          <w:sz w:val="18"/>
          <w:szCs w:val="18"/>
        </w:rPr>
        <w:t>In 2013 wordt 20 mln. extra uitgegeven aan armoedebeleid. Hiermee wordt gedeeltelijk tegemoet gekomen aan een aangehouden amendement bij de begrotingsbehandeling.</w:t>
      </w:r>
    </w:p>
    <w:p w:rsidR="00FF73F6" w:rsidP="00FF73F6" w:rsidRDefault="00FF73F6">
      <w:pPr>
        <w:spacing w:line="240" w:lineRule="exact"/>
        <w:rPr>
          <w:rFonts w:ascii="Courier New" w:hAnsi="Courier New" w:cs="Courier New"/>
          <w:sz w:val="14"/>
          <w:szCs w:val="14"/>
        </w:rPr>
      </w:pPr>
    </w:p>
    <w:p w:rsidRPr="00964404" w:rsidR="00FF73F6" w:rsidP="00FF73F6" w:rsidRDefault="00FF73F6">
      <w:pPr>
        <w:spacing w:line="240" w:lineRule="exact"/>
        <w:rPr>
          <w:rFonts w:ascii="Verdana" w:hAnsi="Verdana"/>
          <w:i/>
          <w:sz w:val="18"/>
          <w:szCs w:val="18"/>
        </w:rPr>
      </w:pPr>
      <w:r w:rsidRPr="00964404">
        <w:rPr>
          <w:rFonts w:ascii="Verdana" w:hAnsi="Verdana"/>
          <w:i/>
          <w:sz w:val="18"/>
          <w:szCs w:val="18"/>
        </w:rPr>
        <w:t>J106 Invoering winstbox</w:t>
      </w:r>
    </w:p>
    <w:p w:rsidRPr="00964404" w:rsidR="00FF73F6" w:rsidP="00FF73F6" w:rsidRDefault="00FF73F6">
      <w:pPr>
        <w:spacing w:line="240" w:lineRule="exact"/>
        <w:rPr>
          <w:rFonts w:ascii="Verdana" w:hAnsi="Verdana"/>
          <w:sz w:val="18"/>
          <w:szCs w:val="18"/>
        </w:rPr>
      </w:pPr>
      <w:r w:rsidRPr="00964404">
        <w:rPr>
          <w:rFonts w:ascii="Verdana" w:hAnsi="Verdana"/>
          <w:sz w:val="18"/>
          <w:szCs w:val="18"/>
        </w:rPr>
        <w:t xml:space="preserve">Dit betreft </w:t>
      </w:r>
      <w:r w:rsidRPr="00964404" w:rsidR="00964404">
        <w:rPr>
          <w:rFonts w:ascii="Verdana" w:hAnsi="Verdana"/>
          <w:sz w:val="18"/>
          <w:szCs w:val="18"/>
        </w:rPr>
        <w:t xml:space="preserve">het uitgavendeel van SZW voor </w:t>
      </w:r>
      <w:r w:rsidRPr="00964404">
        <w:rPr>
          <w:rFonts w:ascii="Verdana" w:hAnsi="Verdana"/>
          <w:sz w:val="18"/>
          <w:szCs w:val="18"/>
        </w:rPr>
        <w:t xml:space="preserve">maatregel J106 uit het </w:t>
      </w:r>
      <w:r w:rsidRPr="00964404">
        <w:rPr>
          <w:rFonts w:ascii="Verdana" w:hAnsi="Verdana"/>
          <w:color w:val="1F497D"/>
          <w:sz w:val="18"/>
          <w:szCs w:val="18"/>
        </w:rPr>
        <w:t>r</w:t>
      </w:r>
      <w:r w:rsidRPr="00964404">
        <w:rPr>
          <w:rFonts w:ascii="Verdana" w:hAnsi="Verdana"/>
          <w:sz w:val="18"/>
          <w:szCs w:val="18"/>
        </w:rPr>
        <w:t>egeerakkoord.</w:t>
      </w:r>
    </w:p>
    <w:p w:rsidRPr="00964404" w:rsidR="00FF73F6" w:rsidP="00FF73F6" w:rsidRDefault="00FF73F6">
      <w:pPr>
        <w:spacing w:line="240" w:lineRule="exact"/>
        <w:rPr>
          <w:rFonts w:ascii="Verdana" w:hAnsi="Verdana"/>
          <w:i/>
          <w:sz w:val="18"/>
          <w:szCs w:val="18"/>
        </w:rPr>
      </w:pPr>
    </w:p>
    <w:p w:rsidRPr="00964404" w:rsidR="00FF73F6" w:rsidP="00FF73F6" w:rsidRDefault="00FF73F6">
      <w:pPr>
        <w:spacing w:line="240" w:lineRule="exact"/>
        <w:rPr>
          <w:rFonts w:ascii="Verdana" w:hAnsi="Verdana"/>
          <w:i/>
          <w:sz w:val="18"/>
          <w:szCs w:val="18"/>
        </w:rPr>
      </w:pPr>
      <w:r w:rsidRPr="00964404">
        <w:rPr>
          <w:rFonts w:ascii="Verdana" w:hAnsi="Verdana"/>
          <w:i/>
          <w:sz w:val="18"/>
          <w:szCs w:val="18"/>
        </w:rPr>
        <w:t>J95 Terugdraaien reiskostenaftrek</w:t>
      </w:r>
    </w:p>
    <w:p w:rsidRPr="00964404" w:rsidR="00FF73F6" w:rsidP="00FF73F6" w:rsidRDefault="00964404">
      <w:pPr>
        <w:spacing w:line="240" w:lineRule="exact"/>
        <w:rPr>
          <w:rFonts w:ascii="Verdana" w:hAnsi="Verdana"/>
          <w:sz w:val="18"/>
          <w:szCs w:val="18"/>
        </w:rPr>
      </w:pPr>
      <w:r w:rsidRPr="00964404">
        <w:rPr>
          <w:rFonts w:ascii="Verdana" w:hAnsi="Verdana"/>
          <w:sz w:val="18"/>
          <w:szCs w:val="18"/>
        </w:rPr>
        <w:t>Dit betreft het uitgavendeel van SZW voor</w:t>
      </w:r>
      <w:r w:rsidRPr="00964404" w:rsidR="00FF73F6">
        <w:rPr>
          <w:rFonts w:ascii="Verdana" w:hAnsi="Verdana"/>
          <w:sz w:val="18"/>
          <w:szCs w:val="18"/>
        </w:rPr>
        <w:t xml:space="preserve"> maatregel J95 uit het </w:t>
      </w:r>
      <w:r w:rsidRPr="00964404" w:rsidR="00FF73F6">
        <w:rPr>
          <w:rFonts w:ascii="Verdana" w:hAnsi="Verdana"/>
          <w:color w:val="1F497D"/>
          <w:sz w:val="18"/>
          <w:szCs w:val="18"/>
        </w:rPr>
        <w:t>r</w:t>
      </w:r>
      <w:r w:rsidRPr="00964404" w:rsidR="00FF73F6">
        <w:rPr>
          <w:rFonts w:ascii="Verdana" w:hAnsi="Verdana"/>
          <w:sz w:val="18"/>
          <w:szCs w:val="18"/>
        </w:rPr>
        <w:t>egeerakkoord.</w:t>
      </w:r>
    </w:p>
    <w:p w:rsidRPr="00964404" w:rsidR="00FF73F6" w:rsidP="00FF73F6" w:rsidRDefault="00FF73F6">
      <w:pPr>
        <w:spacing w:line="240" w:lineRule="exact"/>
        <w:rPr>
          <w:rFonts w:ascii="Verdana" w:hAnsi="Verdana"/>
          <w:i/>
          <w:sz w:val="18"/>
          <w:szCs w:val="18"/>
        </w:rPr>
      </w:pPr>
    </w:p>
    <w:p w:rsidRPr="00964404" w:rsidR="00FF73F6" w:rsidP="00FF73F6" w:rsidRDefault="00FF73F6">
      <w:pPr>
        <w:spacing w:line="240" w:lineRule="exact"/>
        <w:rPr>
          <w:rFonts w:ascii="Verdana" w:hAnsi="Verdana"/>
          <w:i/>
          <w:sz w:val="18"/>
          <w:szCs w:val="18"/>
        </w:rPr>
      </w:pPr>
      <w:r w:rsidRPr="00964404">
        <w:rPr>
          <w:rFonts w:ascii="Verdana" w:hAnsi="Verdana"/>
          <w:i/>
          <w:sz w:val="18"/>
          <w:szCs w:val="18"/>
        </w:rPr>
        <w:t>J98 Witteveen opbouwpercentage -0,4%</w:t>
      </w:r>
    </w:p>
    <w:p w:rsidRPr="00964404" w:rsidR="00FF73F6" w:rsidP="00FF73F6" w:rsidRDefault="00964404">
      <w:pPr>
        <w:spacing w:line="240" w:lineRule="exact"/>
        <w:rPr>
          <w:rFonts w:ascii="Verdana" w:hAnsi="Verdana"/>
          <w:sz w:val="18"/>
          <w:szCs w:val="18"/>
        </w:rPr>
      </w:pPr>
      <w:r w:rsidRPr="00964404">
        <w:rPr>
          <w:rFonts w:ascii="Verdana" w:hAnsi="Verdana"/>
          <w:sz w:val="18"/>
          <w:szCs w:val="18"/>
        </w:rPr>
        <w:t xml:space="preserve">Dit betreft het uitgavendeel van SZW voor </w:t>
      </w:r>
      <w:r w:rsidRPr="00964404" w:rsidR="00FF73F6">
        <w:rPr>
          <w:rFonts w:ascii="Verdana" w:hAnsi="Verdana"/>
          <w:sz w:val="18"/>
          <w:szCs w:val="18"/>
        </w:rPr>
        <w:t xml:space="preserve">maatregel J98 uit het </w:t>
      </w:r>
      <w:r w:rsidRPr="00964404" w:rsidR="00FF73F6">
        <w:rPr>
          <w:rFonts w:ascii="Verdana" w:hAnsi="Verdana"/>
          <w:color w:val="1F497D"/>
          <w:sz w:val="18"/>
          <w:szCs w:val="18"/>
        </w:rPr>
        <w:t>r</w:t>
      </w:r>
      <w:r w:rsidRPr="00964404" w:rsidR="00FF73F6">
        <w:rPr>
          <w:rFonts w:ascii="Verdana" w:hAnsi="Verdana"/>
          <w:sz w:val="18"/>
          <w:szCs w:val="18"/>
        </w:rPr>
        <w:t>egeerakkoord.</w:t>
      </w:r>
    </w:p>
    <w:p w:rsidRPr="00964404" w:rsidR="00FF73F6" w:rsidP="00FF73F6" w:rsidRDefault="00FF73F6">
      <w:pPr>
        <w:spacing w:line="240" w:lineRule="exact"/>
        <w:rPr>
          <w:rFonts w:ascii="Courier New" w:hAnsi="Courier New" w:cs="Courier New"/>
          <w:sz w:val="14"/>
          <w:szCs w:val="14"/>
        </w:rPr>
      </w:pPr>
    </w:p>
    <w:p w:rsidRPr="00964404" w:rsidR="00FF73F6" w:rsidP="00FF73F6" w:rsidRDefault="00FF73F6">
      <w:pPr>
        <w:spacing w:line="240" w:lineRule="exact"/>
        <w:rPr>
          <w:rFonts w:ascii="Verdana" w:hAnsi="Verdana"/>
          <w:i/>
          <w:sz w:val="18"/>
          <w:szCs w:val="18"/>
        </w:rPr>
      </w:pPr>
      <w:r w:rsidRPr="00964404">
        <w:rPr>
          <w:rFonts w:ascii="Verdana" w:hAnsi="Verdana"/>
          <w:i/>
          <w:sz w:val="18"/>
          <w:szCs w:val="18"/>
        </w:rPr>
        <w:t>Kasschuiven</w:t>
      </w:r>
    </w:p>
    <w:p w:rsidRPr="001A199E" w:rsidR="00FF73F6" w:rsidP="00FF73F6" w:rsidRDefault="00FF73F6">
      <w:pPr>
        <w:spacing w:line="240" w:lineRule="exact"/>
        <w:rPr>
          <w:rFonts w:ascii="Verdana" w:hAnsi="Verdana"/>
          <w:sz w:val="18"/>
          <w:szCs w:val="18"/>
        </w:rPr>
      </w:pPr>
      <w:r w:rsidRPr="00964404">
        <w:rPr>
          <w:rFonts w:ascii="Verdana" w:hAnsi="Verdana"/>
          <w:sz w:val="18"/>
          <w:szCs w:val="18"/>
        </w:rPr>
        <w:t>Om het kasritme van de uitgaven te ondersteunen worden diverse kasschuiven gedaan.</w:t>
      </w:r>
    </w:p>
    <w:p w:rsidR="00FF73F6" w:rsidP="00FF73F6" w:rsidRDefault="00FF73F6">
      <w:pPr>
        <w:spacing w:line="240" w:lineRule="exact"/>
        <w:rPr>
          <w:rFonts w:ascii="Courier New" w:hAnsi="Courier New" w:cs="Courier New"/>
          <w:sz w:val="14"/>
          <w:szCs w:val="14"/>
        </w:rPr>
      </w:pPr>
    </w:p>
    <w:p w:rsidRPr="001A199E" w:rsidR="00FF73F6" w:rsidP="00FF73F6" w:rsidRDefault="00FF73F6">
      <w:pPr>
        <w:spacing w:line="240" w:lineRule="exact"/>
        <w:rPr>
          <w:rFonts w:ascii="Verdana" w:hAnsi="Verdana"/>
          <w:sz w:val="18"/>
          <w:szCs w:val="18"/>
        </w:rPr>
      </w:pPr>
      <w:r w:rsidRPr="001A199E">
        <w:rPr>
          <w:rFonts w:ascii="Verdana" w:hAnsi="Verdana"/>
          <w:i/>
          <w:sz w:val="18"/>
          <w:szCs w:val="18"/>
        </w:rPr>
        <w:t>Kot 2 maanden regel</w:t>
      </w:r>
    </w:p>
    <w:p w:rsidR="00FF73F6" w:rsidP="00FF73F6" w:rsidRDefault="00FF73F6">
      <w:pPr>
        <w:spacing w:line="240" w:lineRule="exact"/>
        <w:rPr>
          <w:rFonts w:ascii="Verdana" w:hAnsi="Verdana" w:cs="Arial"/>
          <w:sz w:val="18"/>
          <w:szCs w:val="18"/>
        </w:rPr>
      </w:pPr>
      <w:r w:rsidRPr="001A199E">
        <w:rPr>
          <w:rFonts w:ascii="Verdana" w:hAnsi="Verdana" w:cs="Arial"/>
          <w:sz w:val="18"/>
          <w:szCs w:val="18"/>
        </w:rPr>
        <w:t xml:space="preserve">Het kabinet heeft besloten dat de beperkte mogelijkheid om met terugwerkende kracht kinderopvangtoeslag aan te vragen over de berekeningsjaren 2012 en 2013 wordt verruimd. Deze maatregel was ingevoerd om fraude en oneigenlijk gebruik van de kinderopvangtoeslag tegen te gaan. Het kabinet constateert nu dat door deze beperking in 2012 en begin 2013 een te grote groep mensen de toegang tot de kinderopvangtoeslag ontnomen is. Het kabinet heeft aangekondigd om de maatregel met ingang over het berekeningsjaar 2014, zij het in aangepaste vorm, in werking te laten treden. De kosten van de verruiming slaan neer in 2013 en zijn begroot op 30 </w:t>
      </w:r>
      <w:r>
        <w:rPr>
          <w:rFonts w:ascii="Verdana" w:hAnsi="Verdana" w:cs="Arial"/>
          <w:sz w:val="18"/>
          <w:szCs w:val="18"/>
        </w:rPr>
        <w:t>mln</w:t>
      </w:r>
      <w:r w:rsidRPr="001A199E">
        <w:rPr>
          <w:rFonts w:ascii="Verdana" w:hAnsi="Verdana" w:cs="Arial"/>
          <w:sz w:val="18"/>
          <w:szCs w:val="18"/>
        </w:rPr>
        <w:t>.</w:t>
      </w:r>
    </w:p>
    <w:p w:rsidR="00FF73F6" w:rsidP="00FF73F6" w:rsidRDefault="00FF73F6">
      <w:pPr>
        <w:spacing w:line="240" w:lineRule="exact"/>
        <w:rPr>
          <w:rFonts w:ascii="Verdana" w:hAnsi="Verdana" w:cs="Arial"/>
          <w:sz w:val="18"/>
          <w:szCs w:val="18"/>
        </w:rPr>
      </w:pPr>
    </w:p>
    <w:p w:rsidR="00FF73F6" w:rsidP="00FF73F6" w:rsidRDefault="00FF73F6">
      <w:pPr>
        <w:spacing w:line="240" w:lineRule="exact"/>
        <w:rPr>
          <w:rFonts w:ascii="Verdana" w:hAnsi="Verdana" w:cs="Arial"/>
          <w:i/>
          <w:sz w:val="18"/>
          <w:szCs w:val="18"/>
        </w:rPr>
      </w:pPr>
      <w:r w:rsidRPr="00FB44A3">
        <w:rPr>
          <w:rFonts w:ascii="Verdana" w:hAnsi="Verdana" w:cs="Arial"/>
          <w:i/>
          <w:sz w:val="18"/>
          <w:szCs w:val="18"/>
        </w:rPr>
        <w:t>Neutrale schuif UWV uitvoeringskosten</w:t>
      </w:r>
    </w:p>
    <w:p w:rsidR="00FF73F6" w:rsidP="00FF73F6" w:rsidRDefault="00FF73F6">
      <w:pPr>
        <w:spacing w:line="240" w:lineRule="exact"/>
        <w:rPr>
          <w:rFonts w:ascii="Verdana" w:hAnsi="Verdana" w:cs="Arial"/>
          <w:sz w:val="18"/>
          <w:szCs w:val="18"/>
        </w:rPr>
      </w:pPr>
      <w:r>
        <w:rPr>
          <w:rFonts w:ascii="Verdana" w:hAnsi="Verdana" w:cs="Arial"/>
          <w:sz w:val="18"/>
          <w:szCs w:val="18"/>
        </w:rPr>
        <w:t>Tegenover de hogere uitgaven op de begrotingsgefinancierde uitvoeringskosten van het UWV staat een gelijke daling van de premiegefinancierde uitvoeringskosten van het UWV.</w:t>
      </w:r>
    </w:p>
    <w:p w:rsidR="00FF73F6" w:rsidP="00FF73F6" w:rsidRDefault="00FF73F6">
      <w:pPr>
        <w:spacing w:line="240" w:lineRule="exact"/>
        <w:rPr>
          <w:rFonts w:ascii="Verdana" w:hAnsi="Verdana" w:cs="Arial"/>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SA Baangarantie</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Dit betreft de maatregelen 19 en 20 uit het Sociaal Akkoord (</w:t>
      </w:r>
      <w:r>
        <w:rPr>
          <w:rFonts w:ascii="Verdana" w:hAnsi="Verdana"/>
          <w:sz w:val="18"/>
          <w:szCs w:val="18"/>
        </w:rPr>
        <w:t xml:space="preserve">TK </w:t>
      </w:r>
      <w:r w:rsidRPr="001A199E">
        <w:rPr>
          <w:rFonts w:ascii="Verdana" w:hAnsi="Verdana"/>
          <w:sz w:val="18"/>
          <w:szCs w:val="18"/>
        </w:rPr>
        <w:t>33</w:t>
      </w:r>
      <w:r w:rsidR="001C7E1F">
        <w:rPr>
          <w:rFonts w:ascii="Verdana" w:hAnsi="Verdana"/>
          <w:sz w:val="18"/>
          <w:szCs w:val="18"/>
        </w:rPr>
        <w:t xml:space="preserve"> </w:t>
      </w:r>
      <w:r w:rsidRPr="001A199E">
        <w:rPr>
          <w:rFonts w:ascii="Verdana" w:hAnsi="Verdana"/>
          <w:sz w:val="18"/>
          <w:szCs w:val="18"/>
        </w:rPr>
        <w:t>400</w:t>
      </w:r>
      <w:r>
        <w:rPr>
          <w:rFonts w:ascii="Verdana" w:hAnsi="Verdana"/>
          <w:sz w:val="18"/>
          <w:szCs w:val="18"/>
        </w:rPr>
        <w:t>, nr. 15</w:t>
      </w:r>
      <w:r w:rsidRPr="001A199E">
        <w:rPr>
          <w:rFonts w:ascii="Verdana" w:hAnsi="Verdana"/>
          <w:sz w:val="18"/>
          <w:szCs w:val="18"/>
        </w:rPr>
        <w:t>)</w:t>
      </w:r>
      <w:r>
        <w:rPr>
          <w:rFonts w:ascii="Verdana" w:hAnsi="Verdana"/>
          <w:sz w:val="18"/>
          <w:szCs w:val="18"/>
        </w:rPr>
        <w:t>.</w:t>
      </w:r>
    </w:p>
    <w:p w:rsidRPr="001A199E" w:rsidR="00FF73F6" w:rsidP="00FF73F6" w:rsidRDefault="00FF73F6">
      <w:pPr>
        <w:spacing w:line="240" w:lineRule="exact"/>
        <w:rPr>
          <w:rFonts w:ascii="Verdana" w:hAnsi="Verdana"/>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SA IOW/IOAW</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Dit betreft de maatregelen 29 en 30 uit het Sociaal Akkoord (</w:t>
      </w:r>
      <w:r>
        <w:rPr>
          <w:rFonts w:ascii="Verdana" w:hAnsi="Verdana"/>
          <w:sz w:val="18"/>
          <w:szCs w:val="18"/>
        </w:rPr>
        <w:t xml:space="preserve">TK </w:t>
      </w:r>
      <w:r w:rsidRPr="001A199E">
        <w:rPr>
          <w:rFonts w:ascii="Verdana" w:hAnsi="Verdana"/>
          <w:sz w:val="18"/>
          <w:szCs w:val="18"/>
        </w:rPr>
        <w:t>33</w:t>
      </w:r>
      <w:r w:rsidR="001C7E1F">
        <w:rPr>
          <w:rFonts w:ascii="Verdana" w:hAnsi="Verdana"/>
          <w:sz w:val="18"/>
          <w:szCs w:val="18"/>
        </w:rPr>
        <w:t xml:space="preserve"> </w:t>
      </w:r>
      <w:r w:rsidRPr="001A199E">
        <w:rPr>
          <w:rFonts w:ascii="Verdana" w:hAnsi="Verdana"/>
          <w:sz w:val="18"/>
          <w:szCs w:val="18"/>
        </w:rPr>
        <w:t>400</w:t>
      </w:r>
      <w:r>
        <w:rPr>
          <w:rFonts w:ascii="Verdana" w:hAnsi="Verdana"/>
          <w:sz w:val="18"/>
          <w:szCs w:val="18"/>
        </w:rPr>
        <w:t>, nr. 15</w:t>
      </w:r>
      <w:r w:rsidRPr="001A199E">
        <w:rPr>
          <w:rFonts w:ascii="Verdana" w:hAnsi="Verdana"/>
          <w:sz w:val="18"/>
          <w:szCs w:val="18"/>
        </w:rPr>
        <w:t>)</w:t>
      </w:r>
      <w:r>
        <w:rPr>
          <w:rFonts w:ascii="Verdana" w:hAnsi="Verdana"/>
          <w:sz w:val="18"/>
          <w:szCs w:val="18"/>
        </w:rPr>
        <w:t>.</w:t>
      </w:r>
    </w:p>
    <w:p w:rsidRPr="001A199E" w:rsidR="00FF73F6" w:rsidP="00FF73F6" w:rsidRDefault="00FF73F6">
      <w:pPr>
        <w:spacing w:line="240" w:lineRule="exact"/>
        <w:rPr>
          <w:rFonts w:ascii="Verdana" w:hAnsi="Verdana"/>
          <w:i/>
          <w:sz w:val="18"/>
          <w:szCs w:val="18"/>
        </w:rPr>
      </w:pPr>
    </w:p>
    <w:p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lastRenderedPageBreak/>
        <w:t xml:space="preserve">SA </w:t>
      </w:r>
      <w:proofErr w:type="spellStart"/>
      <w:r w:rsidRPr="001A199E">
        <w:rPr>
          <w:rFonts w:ascii="Verdana" w:hAnsi="Verdana"/>
          <w:i/>
          <w:sz w:val="18"/>
          <w:szCs w:val="18"/>
        </w:rPr>
        <w:t>Kostendelersnorm</w:t>
      </w:r>
      <w:proofErr w:type="spellEnd"/>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Dit betreft maatregel 11 uit het Sociaal Akkoord (</w:t>
      </w:r>
      <w:r>
        <w:rPr>
          <w:rFonts w:ascii="Verdana" w:hAnsi="Verdana"/>
          <w:sz w:val="18"/>
          <w:szCs w:val="18"/>
        </w:rPr>
        <w:t xml:space="preserve">TK </w:t>
      </w:r>
      <w:r w:rsidRPr="001A199E">
        <w:rPr>
          <w:rFonts w:ascii="Verdana" w:hAnsi="Verdana"/>
          <w:sz w:val="18"/>
          <w:szCs w:val="18"/>
        </w:rPr>
        <w:t>33</w:t>
      </w:r>
      <w:r w:rsidR="001C7E1F">
        <w:rPr>
          <w:rFonts w:ascii="Verdana" w:hAnsi="Verdana"/>
          <w:sz w:val="18"/>
          <w:szCs w:val="18"/>
        </w:rPr>
        <w:t xml:space="preserve"> </w:t>
      </w:r>
      <w:r w:rsidRPr="001A199E">
        <w:rPr>
          <w:rFonts w:ascii="Verdana" w:hAnsi="Verdana"/>
          <w:sz w:val="18"/>
          <w:szCs w:val="18"/>
        </w:rPr>
        <w:t>400</w:t>
      </w:r>
      <w:r>
        <w:rPr>
          <w:rFonts w:ascii="Verdana" w:hAnsi="Verdana"/>
          <w:sz w:val="18"/>
          <w:szCs w:val="18"/>
        </w:rPr>
        <w:t>, nr. 15</w:t>
      </w:r>
      <w:r w:rsidRPr="001A199E">
        <w:rPr>
          <w:rFonts w:ascii="Verdana" w:hAnsi="Verdana"/>
          <w:sz w:val="18"/>
          <w:szCs w:val="18"/>
        </w:rPr>
        <w:t>)</w:t>
      </w:r>
      <w:r>
        <w:rPr>
          <w:rFonts w:ascii="Verdana" w:hAnsi="Verdana"/>
          <w:sz w:val="18"/>
          <w:szCs w:val="18"/>
        </w:rPr>
        <w:t>.</w:t>
      </w:r>
    </w:p>
    <w:p w:rsidRPr="001A199E" w:rsidR="00FF73F6" w:rsidP="00FF73F6" w:rsidRDefault="00FF73F6">
      <w:pPr>
        <w:spacing w:line="240" w:lineRule="exact"/>
        <w:rPr>
          <w:rFonts w:ascii="Verdana" w:hAnsi="Verdana"/>
          <w:sz w:val="18"/>
          <w:szCs w:val="18"/>
        </w:rPr>
      </w:pPr>
    </w:p>
    <w:p w:rsidRPr="001A199E" w:rsidR="00FF73F6" w:rsidP="00FF73F6" w:rsidRDefault="00FF73F6">
      <w:pPr>
        <w:spacing w:line="240" w:lineRule="exact"/>
        <w:rPr>
          <w:rFonts w:ascii="Verdana" w:hAnsi="Verdana"/>
          <w:i/>
          <w:sz w:val="18"/>
          <w:szCs w:val="18"/>
        </w:rPr>
      </w:pPr>
      <w:r>
        <w:rPr>
          <w:rFonts w:ascii="Verdana" w:hAnsi="Verdana"/>
          <w:i/>
          <w:sz w:val="18"/>
          <w:szCs w:val="18"/>
        </w:rPr>
        <w:t>SA L</w:t>
      </w:r>
      <w:r w:rsidRPr="001A199E">
        <w:rPr>
          <w:rFonts w:ascii="Verdana" w:hAnsi="Verdana"/>
          <w:i/>
          <w:sz w:val="18"/>
          <w:szCs w:val="18"/>
        </w:rPr>
        <w:t>oonkostensubsidie</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Dit betreft de maatregelen 14 en 17 uit het Sociaal Akkoord (</w:t>
      </w:r>
      <w:r>
        <w:rPr>
          <w:rFonts w:ascii="Verdana" w:hAnsi="Verdana"/>
          <w:sz w:val="18"/>
          <w:szCs w:val="18"/>
        </w:rPr>
        <w:t xml:space="preserve">TK </w:t>
      </w:r>
      <w:r w:rsidRPr="001A199E">
        <w:rPr>
          <w:rFonts w:ascii="Verdana" w:hAnsi="Verdana"/>
          <w:sz w:val="18"/>
          <w:szCs w:val="18"/>
        </w:rPr>
        <w:t>33</w:t>
      </w:r>
      <w:r w:rsidR="001C7E1F">
        <w:rPr>
          <w:rFonts w:ascii="Verdana" w:hAnsi="Verdana"/>
          <w:sz w:val="18"/>
          <w:szCs w:val="18"/>
        </w:rPr>
        <w:t xml:space="preserve"> </w:t>
      </w:r>
      <w:r w:rsidRPr="001A199E">
        <w:rPr>
          <w:rFonts w:ascii="Verdana" w:hAnsi="Verdana"/>
          <w:sz w:val="18"/>
          <w:szCs w:val="18"/>
        </w:rPr>
        <w:t>400</w:t>
      </w:r>
      <w:r>
        <w:rPr>
          <w:rFonts w:ascii="Verdana" w:hAnsi="Verdana"/>
          <w:sz w:val="18"/>
          <w:szCs w:val="18"/>
        </w:rPr>
        <w:t>, nr. 15</w:t>
      </w:r>
      <w:r w:rsidRPr="001A199E">
        <w:rPr>
          <w:rFonts w:ascii="Verdana" w:hAnsi="Verdana"/>
          <w:sz w:val="18"/>
          <w:szCs w:val="18"/>
        </w:rPr>
        <w:t>)</w:t>
      </w:r>
      <w:r>
        <w:rPr>
          <w:rFonts w:ascii="Verdana" w:hAnsi="Verdana"/>
          <w:sz w:val="18"/>
          <w:szCs w:val="18"/>
        </w:rPr>
        <w:t>.</w:t>
      </w:r>
    </w:p>
    <w:p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SA Ruimere overbruggingsregeling</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Dit betreft maatregel 63 uit het Sociaal Akkoord (</w:t>
      </w:r>
      <w:r>
        <w:rPr>
          <w:rFonts w:ascii="Verdana" w:hAnsi="Verdana"/>
          <w:sz w:val="18"/>
          <w:szCs w:val="18"/>
        </w:rPr>
        <w:t xml:space="preserve">TK </w:t>
      </w:r>
      <w:r w:rsidRPr="001A199E">
        <w:rPr>
          <w:rFonts w:ascii="Verdana" w:hAnsi="Verdana"/>
          <w:sz w:val="18"/>
          <w:szCs w:val="18"/>
        </w:rPr>
        <w:t>33</w:t>
      </w:r>
      <w:r w:rsidR="001C7E1F">
        <w:rPr>
          <w:rFonts w:ascii="Verdana" w:hAnsi="Verdana"/>
          <w:sz w:val="18"/>
          <w:szCs w:val="18"/>
        </w:rPr>
        <w:t xml:space="preserve"> </w:t>
      </w:r>
      <w:r w:rsidRPr="001A199E">
        <w:rPr>
          <w:rFonts w:ascii="Verdana" w:hAnsi="Verdana"/>
          <w:sz w:val="18"/>
          <w:szCs w:val="18"/>
        </w:rPr>
        <w:t>400</w:t>
      </w:r>
      <w:r>
        <w:rPr>
          <w:rFonts w:ascii="Verdana" w:hAnsi="Verdana"/>
          <w:sz w:val="18"/>
          <w:szCs w:val="18"/>
        </w:rPr>
        <w:t>, nr. 15</w:t>
      </w:r>
      <w:r w:rsidRPr="001A199E">
        <w:rPr>
          <w:rFonts w:ascii="Verdana" w:hAnsi="Verdana"/>
          <w:sz w:val="18"/>
          <w:szCs w:val="18"/>
        </w:rPr>
        <w:t>)</w:t>
      </w:r>
      <w:r>
        <w:rPr>
          <w:rFonts w:ascii="Verdana" w:hAnsi="Verdana"/>
          <w:sz w:val="18"/>
          <w:szCs w:val="18"/>
        </w:rPr>
        <w:t>.</w:t>
      </w:r>
    </w:p>
    <w:p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SA Sectorplannen/VWNW</w:t>
      </w:r>
    </w:p>
    <w:p w:rsidRPr="001A199E" w:rsidR="00FF73F6" w:rsidP="00FF73F6" w:rsidRDefault="00FF73F6">
      <w:pPr>
        <w:spacing w:line="240" w:lineRule="exact"/>
        <w:rPr>
          <w:rFonts w:ascii="Verdana" w:hAnsi="Verdana"/>
          <w:i/>
          <w:sz w:val="18"/>
          <w:szCs w:val="18"/>
        </w:rPr>
      </w:pPr>
      <w:r w:rsidRPr="001A199E">
        <w:rPr>
          <w:rFonts w:ascii="Verdana" w:hAnsi="Verdana"/>
          <w:sz w:val="18"/>
          <w:szCs w:val="18"/>
        </w:rPr>
        <w:t>Dit betreft maatregel 33 uit het Sociaal Akkoord (</w:t>
      </w:r>
      <w:r>
        <w:rPr>
          <w:rFonts w:ascii="Verdana" w:hAnsi="Verdana"/>
          <w:sz w:val="18"/>
          <w:szCs w:val="18"/>
        </w:rPr>
        <w:t xml:space="preserve">TK </w:t>
      </w:r>
      <w:r w:rsidRPr="001A199E">
        <w:rPr>
          <w:rFonts w:ascii="Verdana" w:hAnsi="Verdana"/>
          <w:sz w:val="18"/>
          <w:szCs w:val="18"/>
        </w:rPr>
        <w:t>33</w:t>
      </w:r>
      <w:r w:rsidR="001C7E1F">
        <w:rPr>
          <w:rFonts w:ascii="Verdana" w:hAnsi="Verdana"/>
          <w:sz w:val="18"/>
          <w:szCs w:val="18"/>
        </w:rPr>
        <w:t xml:space="preserve"> </w:t>
      </w:r>
      <w:r w:rsidRPr="001A199E">
        <w:rPr>
          <w:rFonts w:ascii="Verdana" w:hAnsi="Verdana"/>
          <w:sz w:val="18"/>
          <w:szCs w:val="18"/>
        </w:rPr>
        <w:t>400</w:t>
      </w:r>
      <w:r>
        <w:rPr>
          <w:rFonts w:ascii="Verdana" w:hAnsi="Verdana"/>
          <w:sz w:val="18"/>
          <w:szCs w:val="18"/>
        </w:rPr>
        <w:t>, nr. 15</w:t>
      </w:r>
      <w:r w:rsidRPr="001A199E">
        <w:rPr>
          <w:rFonts w:ascii="Verdana" w:hAnsi="Verdana"/>
          <w:sz w:val="18"/>
          <w:szCs w:val="18"/>
        </w:rPr>
        <w:t>)</w:t>
      </w:r>
      <w:r>
        <w:rPr>
          <w:rFonts w:ascii="Verdana" w:hAnsi="Verdana"/>
          <w:sz w:val="18"/>
          <w:szCs w:val="18"/>
        </w:rPr>
        <w:t>.</w:t>
      </w:r>
    </w:p>
    <w:p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 xml:space="preserve">SA </w:t>
      </w:r>
      <w:proofErr w:type="spellStart"/>
      <w:r w:rsidRPr="001A199E">
        <w:rPr>
          <w:rFonts w:ascii="Verdana" w:hAnsi="Verdana"/>
          <w:i/>
          <w:sz w:val="18"/>
          <w:szCs w:val="18"/>
        </w:rPr>
        <w:t>Wajong</w:t>
      </w:r>
      <w:proofErr w:type="spellEnd"/>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Dit betreft de maatregelen 8 tot en met 10 uit het Sociaal Akkoord (</w:t>
      </w:r>
      <w:r>
        <w:rPr>
          <w:rFonts w:ascii="Verdana" w:hAnsi="Verdana"/>
          <w:sz w:val="18"/>
          <w:szCs w:val="18"/>
        </w:rPr>
        <w:t xml:space="preserve">TK </w:t>
      </w:r>
      <w:r w:rsidRPr="001A199E">
        <w:rPr>
          <w:rFonts w:ascii="Verdana" w:hAnsi="Verdana"/>
          <w:sz w:val="18"/>
          <w:szCs w:val="18"/>
        </w:rPr>
        <w:t>33</w:t>
      </w:r>
      <w:r w:rsidR="001C7E1F">
        <w:rPr>
          <w:rFonts w:ascii="Verdana" w:hAnsi="Verdana"/>
          <w:sz w:val="18"/>
          <w:szCs w:val="18"/>
        </w:rPr>
        <w:t xml:space="preserve"> </w:t>
      </w:r>
      <w:r w:rsidRPr="001A199E">
        <w:rPr>
          <w:rFonts w:ascii="Verdana" w:hAnsi="Verdana"/>
          <w:sz w:val="18"/>
          <w:szCs w:val="18"/>
        </w:rPr>
        <w:t>400</w:t>
      </w:r>
      <w:r>
        <w:rPr>
          <w:rFonts w:ascii="Verdana" w:hAnsi="Verdana"/>
          <w:sz w:val="18"/>
          <w:szCs w:val="18"/>
        </w:rPr>
        <w:t>, nr. 15</w:t>
      </w:r>
      <w:r w:rsidRPr="001A199E">
        <w:rPr>
          <w:rFonts w:ascii="Verdana" w:hAnsi="Verdana"/>
          <w:sz w:val="18"/>
          <w:szCs w:val="18"/>
        </w:rPr>
        <w:t>)</w:t>
      </w:r>
      <w:r>
        <w:rPr>
          <w:rFonts w:ascii="Verdana" w:hAnsi="Verdana"/>
          <w:sz w:val="18"/>
          <w:szCs w:val="18"/>
        </w:rPr>
        <w:t>.</w:t>
      </w:r>
    </w:p>
    <w:p w:rsidRPr="001A199E"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SA WSW en beschut werk</w:t>
      </w:r>
    </w:p>
    <w:p w:rsidR="00FF73F6" w:rsidP="00FF73F6" w:rsidRDefault="00FF73F6">
      <w:pPr>
        <w:spacing w:line="240" w:lineRule="exact"/>
        <w:rPr>
          <w:rFonts w:ascii="Courier New" w:hAnsi="Courier New" w:cs="Courier New"/>
          <w:sz w:val="14"/>
          <w:szCs w:val="14"/>
        </w:rPr>
      </w:pPr>
      <w:r w:rsidRPr="001A199E">
        <w:rPr>
          <w:rFonts w:ascii="Verdana" w:hAnsi="Verdana"/>
          <w:sz w:val="18"/>
          <w:szCs w:val="18"/>
        </w:rPr>
        <w:t>Dit betreft maatregel 15 uit het Sociaal Akkoord (</w:t>
      </w:r>
      <w:r>
        <w:rPr>
          <w:rFonts w:ascii="Verdana" w:hAnsi="Verdana"/>
          <w:sz w:val="18"/>
          <w:szCs w:val="18"/>
        </w:rPr>
        <w:t xml:space="preserve">TK </w:t>
      </w:r>
      <w:r w:rsidRPr="001A199E">
        <w:rPr>
          <w:rFonts w:ascii="Verdana" w:hAnsi="Verdana"/>
          <w:sz w:val="18"/>
          <w:szCs w:val="18"/>
        </w:rPr>
        <w:t>33</w:t>
      </w:r>
      <w:r w:rsidR="001C7E1F">
        <w:rPr>
          <w:rFonts w:ascii="Verdana" w:hAnsi="Verdana"/>
          <w:sz w:val="18"/>
          <w:szCs w:val="18"/>
        </w:rPr>
        <w:t xml:space="preserve"> </w:t>
      </w:r>
      <w:r w:rsidRPr="001A199E">
        <w:rPr>
          <w:rFonts w:ascii="Verdana" w:hAnsi="Verdana"/>
          <w:sz w:val="18"/>
          <w:szCs w:val="18"/>
        </w:rPr>
        <w:t>400</w:t>
      </w:r>
      <w:r>
        <w:rPr>
          <w:rFonts w:ascii="Verdana" w:hAnsi="Verdana"/>
          <w:sz w:val="18"/>
          <w:szCs w:val="18"/>
        </w:rPr>
        <w:t>, nr. 15</w:t>
      </w:r>
      <w:r w:rsidRPr="001A199E">
        <w:rPr>
          <w:rFonts w:ascii="Verdana" w:hAnsi="Verdana"/>
          <w:sz w:val="18"/>
          <w:szCs w:val="18"/>
        </w:rPr>
        <w:t>)</w:t>
      </w:r>
      <w:r>
        <w:rPr>
          <w:rFonts w:ascii="Verdana" w:hAnsi="Verdana"/>
          <w:sz w:val="18"/>
          <w:szCs w:val="18"/>
        </w:rPr>
        <w:t>.</w:t>
      </w:r>
    </w:p>
    <w:p w:rsidR="00FF73F6" w:rsidP="00FF73F6" w:rsidRDefault="00FF73F6">
      <w:pPr>
        <w:spacing w:line="240" w:lineRule="exact"/>
        <w:rPr>
          <w:rFonts w:ascii="Verdana" w:hAnsi="Verdana" w:cs="Arial"/>
          <w:sz w:val="18"/>
          <w:szCs w:val="18"/>
        </w:rPr>
      </w:pPr>
    </w:p>
    <w:p w:rsidR="00FF73F6" w:rsidP="00FF73F6" w:rsidRDefault="00FF73F6">
      <w:pPr>
        <w:spacing w:line="240" w:lineRule="exact"/>
      </w:pPr>
      <w:proofErr w:type="spellStart"/>
      <w:r>
        <w:rPr>
          <w:rFonts w:ascii="Verdana" w:hAnsi="Verdana"/>
          <w:i/>
          <w:iCs/>
          <w:sz w:val="18"/>
          <w:szCs w:val="18"/>
        </w:rPr>
        <w:t>Dubbeling</w:t>
      </w:r>
      <w:proofErr w:type="spellEnd"/>
      <w:r>
        <w:rPr>
          <w:rFonts w:ascii="Verdana" w:hAnsi="Verdana"/>
          <w:i/>
          <w:iCs/>
          <w:sz w:val="18"/>
          <w:szCs w:val="18"/>
        </w:rPr>
        <w:t xml:space="preserve"> </w:t>
      </w:r>
      <w:proofErr w:type="spellStart"/>
      <w:r>
        <w:rPr>
          <w:rFonts w:ascii="Verdana" w:hAnsi="Verdana"/>
          <w:i/>
          <w:iCs/>
          <w:sz w:val="18"/>
          <w:szCs w:val="18"/>
        </w:rPr>
        <w:t>partipatiebudget</w:t>
      </w:r>
      <w:proofErr w:type="spellEnd"/>
      <w:r>
        <w:rPr>
          <w:rFonts w:ascii="Verdana" w:hAnsi="Verdana"/>
          <w:i/>
          <w:iCs/>
          <w:sz w:val="18"/>
          <w:szCs w:val="18"/>
        </w:rPr>
        <w:t xml:space="preserve"> &amp; </w:t>
      </w:r>
      <w:proofErr w:type="spellStart"/>
      <w:r>
        <w:rPr>
          <w:rFonts w:ascii="Verdana" w:hAnsi="Verdana"/>
          <w:i/>
          <w:iCs/>
          <w:sz w:val="18"/>
          <w:szCs w:val="18"/>
        </w:rPr>
        <w:t>dubbeling</w:t>
      </w:r>
      <w:proofErr w:type="spellEnd"/>
      <w:r>
        <w:rPr>
          <w:rFonts w:ascii="Verdana" w:hAnsi="Verdana"/>
          <w:i/>
          <w:iCs/>
          <w:sz w:val="18"/>
          <w:szCs w:val="18"/>
        </w:rPr>
        <w:t xml:space="preserve"> inburgering (uitgaven en ontvangsten)</w:t>
      </w:r>
    </w:p>
    <w:p w:rsidR="00FF73F6" w:rsidP="00FF73F6" w:rsidRDefault="00FF73F6">
      <w:pPr>
        <w:spacing w:line="240" w:lineRule="exact"/>
      </w:pPr>
      <w:r>
        <w:rPr>
          <w:rFonts w:ascii="Verdana" w:hAnsi="Verdana"/>
          <w:sz w:val="18"/>
          <w:szCs w:val="18"/>
        </w:rPr>
        <w:t xml:space="preserve">Met de overkomst van inburgering naar SZW staan nu de bijdrage van BZK aan SZW ten behoeve van het participatiebudget aan inburgering en de ontvangst hiervan beide op de </w:t>
      </w:r>
      <w:proofErr w:type="spellStart"/>
      <w:r>
        <w:rPr>
          <w:rFonts w:ascii="Verdana" w:hAnsi="Verdana"/>
          <w:sz w:val="18"/>
          <w:szCs w:val="18"/>
        </w:rPr>
        <w:t>SZW-begroting</w:t>
      </w:r>
      <w:proofErr w:type="spellEnd"/>
      <w:r>
        <w:rPr>
          <w:rFonts w:ascii="Verdana" w:hAnsi="Verdana"/>
          <w:sz w:val="18"/>
          <w:szCs w:val="18"/>
        </w:rPr>
        <w:t xml:space="preserve">. Met een </w:t>
      </w:r>
      <w:proofErr w:type="spellStart"/>
      <w:r>
        <w:rPr>
          <w:rFonts w:ascii="Verdana" w:hAnsi="Verdana"/>
          <w:sz w:val="18"/>
          <w:szCs w:val="18"/>
        </w:rPr>
        <w:t>saldering</w:t>
      </w:r>
      <w:proofErr w:type="spellEnd"/>
      <w:r>
        <w:rPr>
          <w:rFonts w:ascii="Verdana" w:hAnsi="Verdana"/>
          <w:sz w:val="18"/>
          <w:szCs w:val="18"/>
        </w:rPr>
        <w:t xml:space="preserve"> van deze ontvangsten en uitgaven is de </w:t>
      </w:r>
      <w:proofErr w:type="spellStart"/>
      <w:r>
        <w:rPr>
          <w:rFonts w:ascii="Verdana" w:hAnsi="Verdana"/>
          <w:sz w:val="18"/>
          <w:szCs w:val="18"/>
        </w:rPr>
        <w:t>dubbeling</w:t>
      </w:r>
      <w:proofErr w:type="spellEnd"/>
      <w:r>
        <w:rPr>
          <w:rFonts w:ascii="Verdana" w:hAnsi="Verdana"/>
          <w:sz w:val="18"/>
          <w:szCs w:val="18"/>
        </w:rPr>
        <w:t xml:space="preserve"> </w:t>
      </w:r>
      <w:r w:rsidRPr="00EA4BA3">
        <w:rPr>
          <w:rFonts w:ascii="Verdana" w:hAnsi="Verdana"/>
          <w:sz w:val="18"/>
          <w:szCs w:val="18"/>
        </w:rPr>
        <w:t>opgelo</w:t>
      </w:r>
      <w:r>
        <w:rPr>
          <w:rFonts w:ascii="Verdana" w:hAnsi="Verdana"/>
          <w:sz w:val="18"/>
          <w:szCs w:val="18"/>
        </w:rPr>
        <w:t>st. Pe</w:t>
      </w:r>
      <w:r w:rsidRPr="00EA4BA3">
        <w:rPr>
          <w:rFonts w:ascii="Verdana" w:hAnsi="Verdana"/>
          <w:sz w:val="18"/>
          <w:szCs w:val="18"/>
        </w:rPr>
        <w:t>r saldo</w:t>
      </w:r>
      <w:r>
        <w:rPr>
          <w:rFonts w:ascii="Verdana" w:hAnsi="Verdana"/>
          <w:sz w:val="18"/>
          <w:szCs w:val="18"/>
        </w:rPr>
        <w:t xml:space="preserve"> is de exercitie budgettair neutraal.</w:t>
      </w:r>
    </w:p>
    <w:p w:rsidR="00FF73F6" w:rsidP="00FF73F6" w:rsidRDefault="00FF73F6">
      <w:pPr>
        <w:spacing w:line="240" w:lineRule="exact"/>
        <w:rPr>
          <w:rFonts w:ascii="Verdana" w:hAnsi="Verdana"/>
          <w:i/>
          <w:sz w:val="18"/>
          <w:szCs w:val="18"/>
        </w:rPr>
      </w:pPr>
    </w:p>
    <w:p w:rsidR="00FF73F6" w:rsidP="00FF73F6" w:rsidRDefault="00FF73F6">
      <w:pPr>
        <w:spacing w:line="240" w:lineRule="exact"/>
      </w:pPr>
      <w:r>
        <w:rPr>
          <w:rFonts w:ascii="Verdana" w:hAnsi="Verdana"/>
          <w:i/>
          <w:iCs/>
          <w:sz w:val="18"/>
          <w:szCs w:val="18"/>
        </w:rPr>
        <w:t>Van BZK herverkaveling</w:t>
      </w:r>
    </w:p>
    <w:p w:rsidR="00FF73F6" w:rsidP="00FF73F6" w:rsidRDefault="00FF73F6">
      <w:pPr>
        <w:spacing w:line="240" w:lineRule="exact"/>
      </w:pPr>
      <w:r>
        <w:rPr>
          <w:rFonts w:ascii="Verdana" w:hAnsi="Verdana"/>
          <w:sz w:val="18"/>
          <w:szCs w:val="18"/>
        </w:rPr>
        <w:t>Dit betreft de herverkaveling van de middelen ten behoeve van integratie en maatschappelijke samenhang zoals in het regeerakkoord afgesproken.</w:t>
      </w:r>
    </w:p>
    <w:p w:rsidR="00FF73F6" w:rsidP="00FF73F6" w:rsidRDefault="00FF73F6">
      <w:pPr>
        <w:spacing w:line="240" w:lineRule="exact"/>
        <w:rPr>
          <w:rFonts w:ascii="Verdana" w:hAnsi="Verdana"/>
          <w:i/>
          <w:sz w:val="18"/>
          <w:szCs w:val="18"/>
        </w:rPr>
      </w:pPr>
    </w:p>
    <w:p w:rsidR="00FF73F6" w:rsidP="00FF73F6" w:rsidRDefault="00FF73F6">
      <w:pPr>
        <w:spacing w:line="240" w:lineRule="exact"/>
        <w:rPr>
          <w:rFonts w:ascii="Verdana" w:hAnsi="Verdana"/>
          <w:i/>
          <w:sz w:val="18"/>
          <w:szCs w:val="18"/>
        </w:rPr>
      </w:pPr>
      <w:r>
        <w:rPr>
          <w:rFonts w:ascii="Verdana" w:hAnsi="Verdana"/>
          <w:i/>
          <w:sz w:val="18"/>
          <w:szCs w:val="18"/>
        </w:rPr>
        <w:t>BIKK AOW</w:t>
      </w:r>
    </w:p>
    <w:p w:rsidRPr="00564BBA" w:rsidR="00FF73F6" w:rsidP="00FF73F6" w:rsidRDefault="00FF73F6">
      <w:pPr>
        <w:spacing w:line="240" w:lineRule="exact"/>
        <w:rPr>
          <w:rFonts w:ascii="Verdana" w:hAnsi="Verdana"/>
          <w:sz w:val="18"/>
          <w:szCs w:val="18"/>
        </w:rPr>
      </w:pPr>
      <w:r w:rsidRPr="00564BBA">
        <w:rPr>
          <w:rFonts w:ascii="Verdana" w:hAnsi="Verdana"/>
          <w:sz w:val="18"/>
          <w:szCs w:val="18"/>
        </w:rPr>
        <w:t xml:space="preserve">Op basis van </w:t>
      </w:r>
      <w:r>
        <w:rPr>
          <w:rFonts w:ascii="Verdana" w:hAnsi="Verdana"/>
          <w:sz w:val="18"/>
          <w:szCs w:val="18"/>
        </w:rPr>
        <w:t xml:space="preserve">het Centraal Economisch Plan </w:t>
      </w:r>
      <w:r w:rsidRPr="00564BBA">
        <w:rPr>
          <w:rFonts w:ascii="Verdana" w:hAnsi="Verdana"/>
          <w:sz w:val="18"/>
          <w:szCs w:val="18"/>
        </w:rPr>
        <w:t xml:space="preserve">van het CPB </w:t>
      </w:r>
      <w:r>
        <w:rPr>
          <w:rFonts w:ascii="Verdana" w:hAnsi="Verdana"/>
          <w:sz w:val="18"/>
          <w:szCs w:val="18"/>
        </w:rPr>
        <w:t>is de raming voor de bijdrage in de kosten van de heffingskortingen (BIKK) aan het Ouderdomsfonds voor 2014 en verder naar boven bijgesteld.</w:t>
      </w:r>
    </w:p>
    <w:p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sz w:val="18"/>
          <w:szCs w:val="18"/>
        </w:rPr>
      </w:pPr>
      <w:r w:rsidRPr="00DD2C34">
        <w:rPr>
          <w:rFonts w:ascii="Verdana" w:hAnsi="Verdana"/>
          <w:i/>
          <w:sz w:val="18"/>
          <w:szCs w:val="18"/>
        </w:rPr>
        <w:t>Afrekening gemeenten</w:t>
      </w:r>
      <w:r w:rsidRPr="00DD2C34">
        <w:rPr>
          <w:rFonts w:ascii="Verdana" w:hAnsi="Verdana"/>
          <w:sz w:val="18"/>
          <w:szCs w:val="18"/>
        </w:rPr>
        <w:t xml:space="preserve"> </w:t>
      </w:r>
      <w:r w:rsidRPr="00DD2C34">
        <w:rPr>
          <w:rFonts w:ascii="Verdana" w:hAnsi="Verdana"/>
          <w:sz w:val="18"/>
          <w:szCs w:val="18"/>
        </w:rPr>
        <w:br/>
        <w:t xml:space="preserve">Dit betreft ontvangsten met betrekking tot de afrekening met gemeenten over voorgaande jaren in het kader van de financiering van </w:t>
      </w:r>
      <w:proofErr w:type="spellStart"/>
      <w:r w:rsidRPr="00DD2C34">
        <w:rPr>
          <w:rFonts w:ascii="Verdana" w:hAnsi="Verdana"/>
          <w:sz w:val="18"/>
          <w:szCs w:val="18"/>
        </w:rPr>
        <w:t>inburgeringsvoorzieningen</w:t>
      </w:r>
      <w:proofErr w:type="spellEnd"/>
      <w:r w:rsidRPr="00DD2C34">
        <w:rPr>
          <w:rFonts w:ascii="Verdana" w:hAnsi="Verdana"/>
          <w:sz w:val="18"/>
          <w:szCs w:val="18"/>
        </w:rPr>
        <w:t>.</w:t>
      </w:r>
      <w:r w:rsidRPr="001A199E">
        <w:rPr>
          <w:rFonts w:ascii="Verdana" w:hAnsi="Verdana"/>
          <w:sz w:val="18"/>
          <w:szCs w:val="18"/>
        </w:rPr>
        <w:t xml:space="preserve"> </w:t>
      </w:r>
    </w:p>
    <w:p w:rsidR="00FF73F6" w:rsidP="00FF73F6" w:rsidRDefault="00FF73F6">
      <w:pPr>
        <w:spacing w:line="240" w:lineRule="exact"/>
        <w:rPr>
          <w:rFonts w:ascii="Verdana" w:hAnsi="Verdana"/>
          <w:i/>
          <w:sz w:val="18"/>
          <w:szCs w:val="18"/>
        </w:rPr>
      </w:pPr>
    </w:p>
    <w:p w:rsidRPr="00D0549F" w:rsidR="00FF73F6" w:rsidP="00FF73F6" w:rsidRDefault="00FF73F6">
      <w:pPr>
        <w:spacing w:line="240" w:lineRule="exact"/>
        <w:rPr>
          <w:rFonts w:ascii="Verdana" w:hAnsi="Verdana" w:cs="Arial"/>
          <w:i/>
          <w:sz w:val="18"/>
          <w:szCs w:val="18"/>
        </w:rPr>
      </w:pPr>
      <w:r w:rsidRPr="00D0549F">
        <w:rPr>
          <w:rFonts w:ascii="Verdana" w:hAnsi="Verdana" w:cs="Arial"/>
          <w:i/>
          <w:sz w:val="18"/>
          <w:szCs w:val="18"/>
        </w:rPr>
        <w:t>Waarborgfonds Kasschuif</w:t>
      </w:r>
    </w:p>
    <w:p w:rsidR="00FF73F6" w:rsidP="00FF73F6" w:rsidRDefault="00FF73F6">
      <w:pPr>
        <w:spacing w:line="240" w:lineRule="exact"/>
        <w:rPr>
          <w:rFonts w:ascii="Verdana" w:hAnsi="Verdana" w:cs="Arial"/>
          <w:sz w:val="18"/>
          <w:szCs w:val="18"/>
        </w:rPr>
      </w:pPr>
      <w:r w:rsidRPr="00D0549F">
        <w:rPr>
          <w:rFonts w:ascii="Verdana" w:hAnsi="Verdana" w:cs="Arial"/>
          <w:sz w:val="18"/>
          <w:szCs w:val="18"/>
        </w:rPr>
        <w:t xml:space="preserve">Het waarborgfonds Kinderopvang zou in 2012 het tijdelijk kapitaal van 25 mln. aan SZW terugbetalen. </w:t>
      </w:r>
      <w:r>
        <w:rPr>
          <w:rFonts w:ascii="Verdana" w:hAnsi="Verdana" w:cs="Arial"/>
          <w:sz w:val="18"/>
          <w:szCs w:val="18"/>
        </w:rPr>
        <w:t xml:space="preserve">Er loopt echter nog een </w:t>
      </w:r>
      <w:r w:rsidRPr="00D0549F">
        <w:rPr>
          <w:rFonts w:ascii="Verdana" w:hAnsi="Verdana" w:cs="Arial"/>
          <w:sz w:val="18"/>
          <w:szCs w:val="18"/>
        </w:rPr>
        <w:t xml:space="preserve">claim voor een borgstelling </w:t>
      </w:r>
      <w:r>
        <w:rPr>
          <w:rFonts w:ascii="Verdana" w:hAnsi="Verdana" w:cs="Arial"/>
          <w:sz w:val="18"/>
          <w:szCs w:val="18"/>
        </w:rPr>
        <w:t xml:space="preserve">waardoor </w:t>
      </w:r>
      <w:r w:rsidRPr="00D0549F">
        <w:rPr>
          <w:rFonts w:ascii="Verdana" w:hAnsi="Verdana" w:cs="Arial"/>
          <w:sz w:val="18"/>
          <w:szCs w:val="18"/>
        </w:rPr>
        <w:t xml:space="preserve">het dossier </w:t>
      </w:r>
      <w:r>
        <w:rPr>
          <w:rFonts w:ascii="Verdana" w:hAnsi="Verdana" w:cs="Arial"/>
          <w:sz w:val="18"/>
          <w:szCs w:val="18"/>
        </w:rPr>
        <w:t>pas kan worden afgesloten als de juridische procedure is afgerond. De s</w:t>
      </w:r>
      <w:r w:rsidRPr="00D0549F">
        <w:rPr>
          <w:rFonts w:ascii="Verdana" w:hAnsi="Verdana" w:cs="Arial"/>
          <w:sz w:val="18"/>
          <w:szCs w:val="18"/>
        </w:rPr>
        <w:t xml:space="preserve">ubsidie is </w:t>
      </w:r>
      <w:r>
        <w:rPr>
          <w:rFonts w:ascii="Verdana" w:hAnsi="Verdana" w:cs="Arial"/>
          <w:sz w:val="18"/>
          <w:szCs w:val="18"/>
        </w:rPr>
        <w:t>daarom verlengd</w:t>
      </w:r>
      <w:r w:rsidRPr="00D0549F">
        <w:rPr>
          <w:rFonts w:ascii="Verdana" w:hAnsi="Verdana" w:cs="Arial"/>
          <w:sz w:val="18"/>
          <w:szCs w:val="18"/>
        </w:rPr>
        <w:t xml:space="preserve"> tot 1 december 2016. </w:t>
      </w:r>
      <w:r>
        <w:rPr>
          <w:rFonts w:ascii="Verdana" w:hAnsi="Verdana" w:cs="Arial"/>
          <w:sz w:val="18"/>
          <w:szCs w:val="18"/>
        </w:rPr>
        <w:t>Voor 2016 is 25 mln. minus 0,8 mln. proceskosten aan ontvangsten ingeboekt.</w:t>
      </w:r>
      <w:r w:rsidRPr="00D0549F">
        <w:rPr>
          <w:rFonts w:ascii="Verdana" w:hAnsi="Verdana" w:cs="Arial"/>
          <w:sz w:val="18"/>
          <w:szCs w:val="18"/>
        </w:rPr>
        <w:t xml:space="preserve"> </w:t>
      </w:r>
    </w:p>
    <w:p w:rsidRPr="0021408B" w:rsidR="00A15500" w:rsidP="00E16284" w:rsidRDefault="00B92FA0">
      <w:pPr>
        <w:spacing w:line="276" w:lineRule="auto"/>
        <w:rPr>
          <w:rFonts w:ascii="Verdana" w:hAnsi="Verdana" w:cs="Arial"/>
          <w:sz w:val="18"/>
          <w:szCs w:val="18"/>
        </w:rPr>
      </w:pPr>
      <w:r>
        <w:br w:type="page"/>
      </w:r>
      <w:r w:rsidRPr="00B92FA0">
        <w:rPr>
          <w:rFonts w:ascii="Verdana" w:hAnsi="Verdana"/>
          <w:b/>
          <w:sz w:val="18"/>
          <w:szCs w:val="18"/>
        </w:rPr>
        <w:lastRenderedPageBreak/>
        <w:t xml:space="preserve">Sociale </w:t>
      </w:r>
      <w:r w:rsidR="002065F2">
        <w:rPr>
          <w:rFonts w:ascii="Verdana" w:hAnsi="Verdana"/>
          <w:b/>
          <w:sz w:val="18"/>
          <w:szCs w:val="18"/>
        </w:rPr>
        <w:t>Z</w:t>
      </w:r>
      <w:r w:rsidRPr="00B92FA0">
        <w:rPr>
          <w:rFonts w:ascii="Verdana" w:hAnsi="Verdana"/>
          <w:b/>
          <w:sz w:val="18"/>
          <w:szCs w:val="18"/>
        </w:rPr>
        <w:t>ekerheid</w:t>
      </w:r>
    </w:p>
    <w:p w:rsidR="00B609A4" w:rsidP="00327F97" w:rsidRDefault="00B609A4">
      <w:pPr>
        <w:spacing w:line="240" w:lineRule="atLeast"/>
        <w:rPr>
          <w:rFonts w:ascii="Verdana" w:hAnsi="Verdana"/>
          <w:i/>
          <w:sz w:val="18"/>
          <w:szCs w:val="18"/>
        </w:rPr>
      </w:pPr>
    </w:p>
    <w:tbl>
      <w:tblPr>
        <w:tblW w:w="9240" w:type="dxa"/>
        <w:tblInd w:w="49" w:type="dxa"/>
        <w:tblCellMar>
          <w:left w:w="70" w:type="dxa"/>
          <w:right w:w="70" w:type="dxa"/>
        </w:tblCellMar>
        <w:tblLook w:val="04A0"/>
      </w:tblPr>
      <w:tblGrid>
        <w:gridCol w:w="3940"/>
        <w:gridCol w:w="1060"/>
        <w:gridCol w:w="1060"/>
        <w:gridCol w:w="1060"/>
        <w:gridCol w:w="1060"/>
        <w:gridCol w:w="1060"/>
      </w:tblGrid>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UITGAVEN</w:t>
            </w:r>
          </w:p>
        </w:tc>
        <w:tc>
          <w:tcPr>
            <w:tcW w:w="5300" w:type="dxa"/>
            <w:gridSpan w:val="5"/>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bedragen in miljoenen euro's</w:t>
            </w:r>
          </w:p>
        </w:tc>
      </w:tr>
      <w:tr w:rsidRPr="00FF73F6" w:rsidR="00FF73F6" w:rsidTr="00FF73F6">
        <w:trPr>
          <w:trHeight w:val="229"/>
        </w:trPr>
        <w:tc>
          <w:tcPr>
            <w:tcW w:w="3940" w:type="dxa"/>
            <w:tcBorders>
              <w:top w:val="single" w:color="000000" w:sz="8" w:space="0"/>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 </w:t>
            </w:r>
          </w:p>
        </w:tc>
        <w:tc>
          <w:tcPr>
            <w:tcW w:w="1060" w:type="dxa"/>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2013</w:t>
            </w:r>
          </w:p>
        </w:tc>
        <w:tc>
          <w:tcPr>
            <w:tcW w:w="1060" w:type="dxa"/>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2014</w:t>
            </w:r>
          </w:p>
        </w:tc>
        <w:tc>
          <w:tcPr>
            <w:tcW w:w="1060" w:type="dxa"/>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2015</w:t>
            </w:r>
          </w:p>
        </w:tc>
        <w:tc>
          <w:tcPr>
            <w:tcW w:w="1060" w:type="dxa"/>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2016</w:t>
            </w:r>
          </w:p>
        </w:tc>
        <w:tc>
          <w:tcPr>
            <w:tcW w:w="1060" w:type="dxa"/>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2017</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Stand Miljoenennota 2013</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74</w:t>
            </w:r>
            <w:r w:rsidR="001C7E1F">
              <w:rPr>
                <w:rFonts w:ascii="Verdana" w:hAnsi="Verdana" w:cs="Arial"/>
                <w:color w:val="000000"/>
                <w:sz w:val="16"/>
                <w:szCs w:val="16"/>
              </w:rPr>
              <w:t>.</w:t>
            </w:r>
            <w:r w:rsidRPr="00FF73F6">
              <w:rPr>
                <w:rFonts w:ascii="Verdana" w:hAnsi="Verdana" w:cs="Arial"/>
                <w:color w:val="000000"/>
                <w:sz w:val="16"/>
                <w:szCs w:val="16"/>
              </w:rPr>
              <w:t>030,0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75</w:t>
            </w:r>
            <w:r w:rsidR="001C7E1F">
              <w:rPr>
                <w:rFonts w:ascii="Verdana" w:hAnsi="Verdana" w:cs="Arial"/>
                <w:color w:val="000000"/>
                <w:sz w:val="16"/>
                <w:szCs w:val="16"/>
              </w:rPr>
              <w:t>.</w:t>
            </w:r>
            <w:r w:rsidRPr="00FF73F6">
              <w:rPr>
                <w:rFonts w:ascii="Verdana" w:hAnsi="Verdana" w:cs="Arial"/>
                <w:color w:val="000000"/>
                <w:sz w:val="16"/>
                <w:szCs w:val="16"/>
              </w:rPr>
              <w:t>983,3</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77</w:t>
            </w:r>
            <w:r w:rsidR="001C7E1F">
              <w:rPr>
                <w:rFonts w:ascii="Verdana" w:hAnsi="Verdana" w:cs="Arial"/>
                <w:color w:val="000000"/>
                <w:sz w:val="16"/>
                <w:szCs w:val="16"/>
              </w:rPr>
              <w:t>.</w:t>
            </w:r>
            <w:r w:rsidRPr="00FF73F6">
              <w:rPr>
                <w:rFonts w:ascii="Verdana" w:hAnsi="Verdana" w:cs="Arial"/>
                <w:color w:val="000000"/>
                <w:sz w:val="16"/>
                <w:szCs w:val="16"/>
              </w:rPr>
              <w:t>663,0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79</w:t>
            </w:r>
            <w:r w:rsidR="001C7E1F">
              <w:rPr>
                <w:rFonts w:ascii="Verdana" w:hAnsi="Verdana" w:cs="Arial"/>
                <w:color w:val="000000"/>
                <w:sz w:val="16"/>
                <w:szCs w:val="16"/>
              </w:rPr>
              <w:t>.</w:t>
            </w:r>
            <w:r w:rsidRPr="00FF73F6">
              <w:rPr>
                <w:rFonts w:ascii="Verdana" w:hAnsi="Verdana" w:cs="Arial"/>
                <w:color w:val="000000"/>
                <w:sz w:val="16"/>
                <w:szCs w:val="16"/>
              </w:rPr>
              <w:t>555,4</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81</w:t>
            </w:r>
            <w:r w:rsidR="001C7E1F">
              <w:rPr>
                <w:rFonts w:ascii="Verdana" w:hAnsi="Verdana" w:cs="Arial"/>
                <w:color w:val="000000"/>
                <w:sz w:val="16"/>
                <w:szCs w:val="16"/>
              </w:rPr>
              <w:t>.</w:t>
            </w:r>
            <w:r w:rsidRPr="00FF73F6">
              <w:rPr>
                <w:rFonts w:ascii="Verdana" w:hAnsi="Verdana" w:cs="Arial"/>
                <w:color w:val="000000"/>
                <w:sz w:val="16"/>
                <w:szCs w:val="16"/>
              </w:rPr>
              <w:t>537,4</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Mee- en tegenvallers</w:t>
            </w: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160" w:firstLineChars="100"/>
              <w:rPr>
                <w:rFonts w:ascii="Verdana" w:hAnsi="Verdana" w:cs="Arial"/>
                <w:color w:val="000000"/>
                <w:sz w:val="16"/>
                <w:szCs w:val="16"/>
              </w:rPr>
            </w:pPr>
            <w:r w:rsidRPr="00FF73F6">
              <w:rPr>
                <w:rFonts w:ascii="Verdana" w:hAnsi="Verdana" w:cs="Arial"/>
                <w:color w:val="000000"/>
                <w:sz w:val="16"/>
                <w:szCs w:val="16"/>
              </w:rPr>
              <w:t>Sociale zekerheid</w:t>
            </w: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proofErr w:type="spellStart"/>
            <w:r w:rsidRPr="00FF73F6">
              <w:rPr>
                <w:rFonts w:ascii="Verdana" w:hAnsi="Verdana" w:cs="Arial"/>
                <w:color w:val="000000"/>
                <w:sz w:val="16"/>
                <w:szCs w:val="16"/>
              </w:rPr>
              <w:t>Anw</w:t>
            </w:r>
            <w:proofErr w:type="spellEnd"/>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-30,6</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-39,6</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-31,2</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-21,5</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-20,6</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proofErr w:type="spellStart"/>
            <w:r w:rsidRPr="00FF73F6">
              <w:rPr>
                <w:rFonts w:ascii="Verdana" w:hAnsi="Verdana" w:cs="Arial"/>
                <w:color w:val="000000"/>
                <w:sz w:val="16"/>
                <w:szCs w:val="16"/>
              </w:rPr>
              <w:t>Aow</w:t>
            </w:r>
            <w:proofErr w:type="spellEnd"/>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-13,0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-75,0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-125,0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Bijstand</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-96,8</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-28,3</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82,7</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255,1</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303,7</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Export </w:t>
            </w:r>
            <w:proofErr w:type="spellStart"/>
            <w:r w:rsidRPr="00FF73F6">
              <w:rPr>
                <w:rFonts w:ascii="Verdana" w:hAnsi="Verdana" w:cs="Arial"/>
                <w:color w:val="000000"/>
                <w:sz w:val="16"/>
                <w:szCs w:val="16"/>
              </w:rPr>
              <w:t>ao-tegemoetkoming</w:t>
            </w:r>
            <w:proofErr w:type="spellEnd"/>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46,3</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Export </w:t>
            </w:r>
            <w:proofErr w:type="spellStart"/>
            <w:r w:rsidRPr="00FF73F6">
              <w:rPr>
                <w:rFonts w:ascii="Verdana" w:hAnsi="Verdana" w:cs="Arial"/>
                <w:color w:val="000000"/>
                <w:sz w:val="16"/>
                <w:szCs w:val="16"/>
              </w:rPr>
              <w:t>mkob</w:t>
            </w:r>
            <w:proofErr w:type="spellEnd"/>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Inburgering</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18,4</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40,8</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40,8</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40,8</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40,8</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proofErr w:type="spellStart"/>
            <w:r w:rsidRPr="00FF73F6">
              <w:rPr>
                <w:rFonts w:ascii="Verdana" w:hAnsi="Verdana" w:cs="Arial"/>
                <w:color w:val="000000"/>
                <w:sz w:val="16"/>
                <w:szCs w:val="16"/>
              </w:rPr>
              <w:t>Iva</w:t>
            </w:r>
            <w:proofErr w:type="spellEnd"/>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-38,3</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-74,6</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-104,8</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-177,1</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-283,6</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Kinderopvangtoeslag</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-221,0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-271,0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-308,0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-296,0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-276,0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Kindgebonden budget</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23,4</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93,0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169,0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267,1</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351,7</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Nominale ontwikkeling</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-69,3</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19,0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515,4</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-332,4</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-1608,0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Toeslagenwet</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103,0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93,6</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91,1</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89,8</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84,8</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proofErr w:type="spellStart"/>
            <w:r w:rsidRPr="00FF73F6">
              <w:rPr>
                <w:rFonts w:ascii="Verdana" w:hAnsi="Verdana" w:cs="Arial"/>
                <w:color w:val="000000"/>
                <w:sz w:val="16"/>
                <w:szCs w:val="16"/>
              </w:rPr>
              <w:t>Uwv</w:t>
            </w:r>
            <w:proofErr w:type="spellEnd"/>
            <w:r w:rsidRPr="00FF73F6">
              <w:rPr>
                <w:rFonts w:ascii="Verdana" w:hAnsi="Verdana" w:cs="Arial"/>
                <w:color w:val="000000"/>
                <w:sz w:val="16"/>
                <w:szCs w:val="16"/>
              </w:rPr>
              <w:t xml:space="preserve"> uitvoeringskosten</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19,7</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86,2</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101,8</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108,0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proofErr w:type="spellStart"/>
            <w:r w:rsidRPr="00FF73F6">
              <w:rPr>
                <w:rFonts w:ascii="Verdana" w:hAnsi="Verdana" w:cs="Arial"/>
                <w:color w:val="000000"/>
                <w:sz w:val="16"/>
                <w:szCs w:val="16"/>
              </w:rPr>
              <w:t>Wazo</w:t>
            </w:r>
            <w:proofErr w:type="spellEnd"/>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-77,2</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-78,1</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-79,0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-79,0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-79,0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proofErr w:type="spellStart"/>
            <w:r w:rsidRPr="00FF73F6">
              <w:rPr>
                <w:rFonts w:ascii="Verdana" w:hAnsi="Verdana" w:cs="Arial"/>
                <w:color w:val="000000"/>
                <w:sz w:val="16"/>
                <w:szCs w:val="16"/>
              </w:rPr>
              <w:t>Wga</w:t>
            </w:r>
            <w:proofErr w:type="spellEnd"/>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9,1</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24,8</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64,9</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141,0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223,7</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proofErr w:type="spellStart"/>
            <w:r w:rsidRPr="00FF73F6">
              <w:rPr>
                <w:rFonts w:ascii="Verdana" w:hAnsi="Verdana" w:cs="Arial"/>
                <w:color w:val="000000"/>
                <w:sz w:val="16"/>
                <w:szCs w:val="16"/>
              </w:rPr>
              <w:t>Ww</w:t>
            </w:r>
            <w:proofErr w:type="spellEnd"/>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637,7</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468,6</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1172,9</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1361,5</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1508,2</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proofErr w:type="spellStart"/>
            <w:r w:rsidRPr="00FF73F6">
              <w:rPr>
                <w:rFonts w:ascii="Verdana" w:hAnsi="Verdana" w:cs="Arial"/>
                <w:color w:val="000000"/>
                <w:sz w:val="16"/>
                <w:szCs w:val="16"/>
              </w:rPr>
              <w:t>Zw</w:t>
            </w:r>
            <w:proofErr w:type="spellEnd"/>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-29,7</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-29,0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-28,7</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-28,7</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-28,6</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Diversen</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-10,7</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6,3</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11,4</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10,1</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19,4</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531,3</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195,2</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1607,7</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1232,5</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219,5</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Beleidsmatige mutaties</w:t>
            </w: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160" w:firstLineChars="100"/>
              <w:rPr>
                <w:rFonts w:ascii="Verdana" w:hAnsi="Verdana" w:cs="Arial"/>
                <w:color w:val="000000"/>
                <w:sz w:val="16"/>
                <w:szCs w:val="16"/>
              </w:rPr>
            </w:pPr>
            <w:r w:rsidRPr="00FF73F6">
              <w:rPr>
                <w:rFonts w:ascii="Verdana" w:hAnsi="Verdana" w:cs="Arial"/>
                <w:color w:val="000000"/>
                <w:sz w:val="16"/>
                <w:szCs w:val="16"/>
              </w:rPr>
              <w:t>Sociale zekerheid</w:t>
            </w: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A1 rijksoverheid </w:t>
            </w:r>
            <w:proofErr w:type="spellStart"/>
            <w:r w:rsidRPr="00FF73F6">
              <w:rPr>
                <w:rFonts w:ascii="Verdana" w:hAnsi="Verdana" w:cs="Arial"/>
                <w:color w:val="000000"/>
                <w:sz w:val="16"/>
                <w:szCs w:val="16"/>
              </w:rPr>
              <w:t>incl</w:t>
            </w:r>
            <w:proofErr w:type="spellEnd"/>
            <w:r w:rsidRPr="00FF73F6">
              <w:rPr>
                <w:rFonts w:ascii="Verdana" w:hAnsi="Verdana" w:cs="Arial"/>
                <w:color w:val="000000"/>
                <w:sz w:val="16"/>
                <w:szCs w:val="16"/>
              </w:rPr>
              <w:t xml:space="preserve"> </w:t>
            </w:r>
            <w:proofErr w:type="spellStart"/>
            <w:r w:rsidRPr="00FF73F6">
              <w:rPr>
                <w:rFonts w:ascii="Verdana" w:hAnsi="Verdana" w:cs="Arial"/>
                <w:color w:val="000000"/>
                <w:sz w:val="16"/>
                <w:szCs w:val="16"/>
              </w:rPr>
              <w:t>zbo's</w:t>
            </w:r>
            <w:proofErr w:type="spellEnd"/>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-23,0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-52,0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Aanpak jeugdwerkloosheid</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35,0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proofErr w:type="spellStart"/>
            <w:r w:rsidRPr="00FF73F6">
              <w:rPr>
                <w:rFonts w:ascii="Verdana" w:hAnsi="Verdana" w:cs="Arial"/>
                <w:color w:val="000000"/>
                <w:sz w:val="16"/>
                <w:szCs w:val="16"/>
              </w:rPr>
              <w:t>Anw</w:t>
            </w:r>
            <w:proofErr w:type="spellEnd"/>
            <w:r w:rsidRPr="00FF73F6">
              <w:rPr>
                <w:rFonts w:ascii="Verdana" w:hAnsi="Verdana" w:cs="Arial"/>
                <w:color w:val="000000"/>
                <w:sz w:val="16"/>
                <w:szCs w:val="16"/>
              </w:rPr>
              <w:t xml:space="preserve"> deregulering </w:t>
            </w:r>
            <w:proofErr w:type="spellStart"/>
            <w:r w:rsidRPr="00FF73F6">
              <w:rPr>
                <w:rFonts w:ascii="Verdana" w:hAnsi="Verdana" w:cs="Arial"/>
                <w:color w:val="000000"/>
                <w:sz w:val="16"/>
                <w:szCs w:val="16"/>
              </w:rPr>
              <w:t>svb</w:t>
            </w:r>
            <w:proofErr w:type="spellEnd"/>
            <w:r w:rsidRPr="00FF73F6">
              <w:rPr>
                <w:rFonts w:ascii="Verdana" w:hAnsi="Verdana" w:cs="Arial"/>
                <w:color w:val="000000"/>
                <w:sz w:val="16"/>
                <w:szCs w:val="16"/>
              </w:rPr>
              <w:t xml:space="preserve"> en aanvulling </w:t>
            </w:r>
            <w:proofErr w:type="spellStart"/>
            <w:r w:rsidRPr="00FF73F6">
              <w:rPr>
                <w:rFonts w:ascii="Verdana" w:hAnsi="Verdana" w:cs="Arial"/>
                <w:color w:val="000000"/>
                <w:sz w:val="16"/>
                <w:szCs w:val="16"/>
              </w:rPr>
              <w:t>ao</w:t>
            </w:r>
            <w:proofErr w:type="spellEnd"/>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-11,0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-44,7</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-17,3</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-16,6</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-16,4</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Arbeidsparticipatie ouderen</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16,8</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33,5</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16,8</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Dekking beeld </w:t>
            </w:r>
            <w:proofErr w:type="spellStart"/>
            <w:r w:rsidRPr="00FF73F6">
              <w:rPr>
                <w:rFonts w:ascii="Verdana" w:hAnsi="Verdana" w:cs="Arial"/>
                <w:color w:val="000000"/>
                <w:sz w:val="16"/>
                <w:szCs w:val="16"/>
              </w:rPr>
              <w:t>sza</w:t>
            </w:r>
            <w:proofErr w:type="spellEnd"/>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-88,9</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-31,0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-33,0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Eindejaarsmarge </w:t>
            </w:r>
            <w:proofErr w:type="spellStart"/>
            <w:r w:rsidRPr="00FF73F6">
              <w:rPr>
                <w:rFonts w:ascii="Verdana" w:hAnsi="Verdana" w:cs="Arial"/>
                <w:color w:val="000000"/>
                <w:sz w:val="16"/>
                <w:szCs w:val="16"/>
              </w:rPr>
              <w:t>sza</w:t>
            </w:r>
            <w:proofErr w:type="spellEnd"/>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39,0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F61 </w:t>
            </w:r>
            <w:proofErr w:type="spellStart"/>
            <w:r w:rsidRPr="00FF73F6">
              <w:rPr>
                <w:rFonts w:ascii="Verdana" w:hAnsi="Verdana" w:cs="Arial"/>
                <w:color w:val="000000"/>
                <w:sz w:val="16"/>
                <w:szCs w:val="16"/>
              </w:rPr>
              <w:t>ww</w:t>
            </w:r>
            <w:proofErr w:type="spellEnd"/>
            <w:r w:rsidRPr="00FF73F6">
              <w:rPr>
                <w:rFonts w:ascii="Verdana" w:hAnsi="Verdana" w:cs="Arial"/>
                <w:color w:val="000000"/>
                <w:sz w:val="16"/>
                <w:szCs w:val="16"/>
              </w:rPr>
              <w:t>/ontslag</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750,0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1000,0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1000,0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1000,0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F64 hervorming kindregelingen</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19,0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359,0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183,0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F65 ombuiging re-integratie</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-55,0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-83,0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-110,0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-138,0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F67 naleving + </w:t>
            </w:r>
            <w:proofErr w:type="spellStart"/>
            <w:r w:rsidRPr="00FF73F6">
              <w:rPr>
                <w:rFonts w:ascii="Verdana" w:hAnsi="Verdana" w:cs="Arial"/>
                <w:color w:val="000000"/>
                <w:sz w:val="16"/>
                <w:szCs w:val="16"/>
              </w:rPr>
              <w:t>soll</w:t>
            </w:r>
            <w:proofErr w:type="spellEnd"/>
            <w:r w:rsidRPr="00FF73F6">
              <w:rPr>
                <w:rFonts w:ascii="Verdana" w:hAnsi="Verdana" w:cs="Arial"/>
                <w:color w:val="000000"/>
                <w:sz w:val="16"/>
                <w:szCs w:val="16"/>
              </w:rPr>
              <w:t xml:space="preserve"> plicht </w:t>
            </w:r>
            <w:proofErr w:type="spellStart"/>
            <w:r w:rsidRPr="00FF73F6">
              <w:rPr>
                <w:rFonts w:ascii="Verdana" w:hAnsi="Verdana" w:cs="Arial"/>
                <w:color w:val="000000"/>
                <w:sz w:val="16"/>
                <w:szCs w:val="16"/>
              </w:rPr>
              <w:t>wwb</w:t>
            </w:r>
            <w:proofErr w:type="spellEnd"/>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-13,0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-45,0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-95,0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F68 </w:t>
            </w:r>
            <w:proofErr w:type="spellStart"/>
            <w:r w:rsidRPr="00FF73F6">
              <w:rPr>
                <w:rFonts w:ascii="Verdana" w:hAnsi="Verdana" w:cs="Arial"/>
                <w:color w:val="000000"/>
                <w:sz w:val="16"/>
                <w:szCs w:val="16"/>
              </w:rPr>
              <w:t>aow</w:t>
            </w:r>
            <w:proofErr w:type="spellEnd"/>
            <w:r w:rsidRPr="00FF73F6">
              <w:rPr>
                <w:rFonts w:ascii="Verdana" w:hAnsi="Verdana" w:cs="Arial"/>
                <w:color w:val="000000"/>
                <w:sz w:val="16"/>
                <w:szCs w:val="16"/>
              </w:rPr>
              <w:t xml:space="preserve"> voor samenwonenden naar 50% </w:t>
            </w:r>
            <w:proofErr w:type="spellStart"/>
            <w:r w:rsidRPr="00FF73F6">
              <w:rPr>
                <w:rFonts w:ascii="Verdana" w:hAnsi="Verdana" w:cs="Arial"/>
                <w:color w:val="000000"/>
                <w:sz w:val="16"/>
                <w:szCs w:val="16"/>
              </w:rPr>
              <w:t>wml</w:t>
            </w:r>
            <w:proofErr w:type="spellEnd"/>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F69 overbruggingsregeling</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19,0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-15,0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F71 schrappen voorschotregeling </w:t>
            </w:r>
            <w:proofErr w:type="spellStart"/>
            <w:r w:rsidRPr="00FF73F6">
              <w:rPr>
                <w:rFonts w:ascii="Verdana" w:hAnsi="Verdana" w:cs="Arial"/>
                <w:color w:val="000000"/>
                <w:sz w:val="16"/>
                <w:szCs w:val="16"/>
              </w:rPr>
              <w:t>aow</w:t>
            </w:r>
            <w:proofErr w:type="spellEnd"/>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F72 snellere verhoging </w:t>
            </w:r>
            <w:proofErr w:type="spellStart"/>
            <w:r w:rsidRPr="00FF73F6">
              <w:rPr>
                <w:rFonts w:ascii="Verdana" w:hAnsi="Verdana" w:cs="Arial"/>
                <w:color w:val="000000"/>
                <w:sz w:val="16"/>
                <w:szCs w:val="16"/>
              </w:rPr>
              <w:t>aow</w:t>
            </w:r>
            <w:proofErr w:type="spellEnd"/>
            <w:r w:rsidRPr="00FF73F6">
              <w:rPr>
                <w:rFonts w:ascii="Verdana" w:hAnsi="Verdana" w:cs="Arial"/>
                <w:color w:val="000000"/>
                <w:sz w:val="16"/>
                <w:szCs w:val="16"/>
              </w:rPr>
              <w:t xml:space="preserve"> leeftijd</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-160,0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F73 schrappen toeslag jonge partner </w:t>
            </w:r>
            <w:proofErr w:type="spellStart"/>
            <w:r w:rsidRPr="00FF73F6">
              <w:rPr>
                <w:rFonts w:ascii="Verdana" w:hAnsi="Verdana" w:cs="Arial"/>
                <w:color w:val="000000"/>
                <w:sz w:val="16"/>
                <w:szCs w:val="16"/>
              </w:rPr>
              <w:t>aow</w:t>
            </w:r>
            <w:proofErr w:type="spellEnd"/>
            <w:r w:rsidRPr="00FF73F6">
              <w:rPr>
                <w:rFonts w:ascii="Verdana" w:hAnsi="Verdana" w:cs="Arial"/>
                <w:color w:val="000000"/>
                <w:sz w:val="16"/>
                <w:szCs w:val="16"/>
              </w:rPr>
              <w:t xml:space="preserve"> &gt;50.000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-15,0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F76 </w:t>
            </w:r>
            <w:proofErr w:type="spellStart"/>
            <w:r w:rsidRPr="00FF73F6">
              <w:rPr>
                <w:rFonts w:ascii="Verdana" w:hAnsi="Verdana" w:cs="Arial"/>
                <w:color w:val="000000"/>
                <w:sz w:val="16"/>
                <w:szCs w:val="16"/>
              </w:rPr>
              <w:t>huishouduitkeringstoets</w:t>
            </w:r>
            <w:proofErr w:type="spellEnd"/>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F77 modernisering </w:t>
            </w:r>
            <w:proofErr w:type="spellStart"/>
            <w:r w:rsidRPr="00FF73F6">
              <w:rPr>
                <w:rFonts w:ascii="Verdana" w:hAnsi="Verdana" w:cs="Arial"/>
                <w:color w:val="000000"/>
                <w:sz w:val="16"/>
                <w:szCs w:val="16"/>
              </w:rPr>
              <w:t>zw</w:t>
            </w:r>
            <w:proofErr w:type="spellEnd"/>
            <w:r w:rsidRPr="00FF73F6">
              <w:rPr>
                <w:rFonts w:ascii="Verdana" w:hAnsi="Verdana" w:cs="Arial"/>
                <w:color w:val="000000"/>
                <w:sz w:val="16"/>
                <w:szCs w:val="16"/>
              </w:rPr>
              <w:t>: 1 jaar uitstel werknemersprikkel</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38,0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24,0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F78 </w:t>
            </w:r>
            <w:proofErr w:type="spellStart"/>
            <w:r w:rsidRPr="00FF73F6">
              <w:rPr>
                <w:rFonts w:ascii="Verdana" w:hAnsi="Verdana" w:cs="Arial"/>
                <w:color w:val="000000"/>
                <w:sz w:val="16"/>
                <w:szCs w:val="16"/>
              </w:rPr>
              <w:t>anw</w:t>
            </w:r>
            <w:proofErr w:type="spellEnd"/>
            <w:r w:rsidRPr="00FF73F6">
              <w:rPr>
                <w:rFonts w:ascii="Verdana" w:hAnsi="Verdana" w:cs="Arial"/>
                <w:color w:val="000000"/>
                <w:sz w:val="16"/>
                <w:szCs w:val="16"/>
              </w:rPr>
              <w:t xml:space="preserve"> naar </w:t>
            </w:r>
            <w:proofErr w:type="spellStart"/>
            <w:r w:rsidRPr="00FF73F6">
              <w:rPr>
                <w:rFonts w:ascii="Verdana" w:hAnsi="Verdana" w:cs="Arial"/>
                <w:color w:val="000000"/>
                <w:sz w:val="16"/>
                <w:szCs w:val="16"/>
              </w:rPr>
              <w:t>max</w:t>
            </w:r>
            <w:proofErr w:type="spellEnd"/>
            <w:r w:rsidRPr="00FF73F6">
              <w:rPr>
                <w:rFonts w:ascii="Verdana" w:hAnsi="Verdana" w:cs="Arial"/>
                <w:color w:val="000000"/>
                <w:sz w:val="16"/>
                <w:szCs w:val="16"/>
              </w:rPr>
              <w:t xml:space="preserve"> 1 jaar</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-23,0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-35,0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F80 </w:t>
            </w:r>
            <w:proofErr w:type="spellStart"/>
            <w:r w:rsidRPr="00FF73F6">
              <w:rPr>
                <w:rFonts w:ascii="Verdana" w:hAnsi="Verdana" w:cs="Arial"/>
                <w:color w:val="000000"/>
                <w:sz w:val="16"/>
                <w:szCs w:val="16"/>
              </w:rPr>
              <w:t>ahk</w:t>
            </w:r>
            <w:proofErr w:type="spellEnd"/>
            <w:r w:rsidRPr="00FF73F6">
              <w:rPr>
                <w:rFonts w:ascii="Verdana" w:hAnsi="Verdana" w:cs="Arial"/>
                <w:color w:val="000000"/>
                <w:sz w:val="16"/>
                <w:szCs w:val="16"/>
              </w:rPr>
              <w:t xml:space="preserve"> temporiseren</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60,0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94,0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123,0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Intersectorale scholing en van </w:t>
            </w:r>
            <w:proofErr w:type="spellStart"/>
            <w:r w:rsidRPr="00FF73F6">
              <w:rPr>
                <w:rFonts w:ascii="Verdana" w:hAnsi="Verdana" w:cs="Arial"/>
                <w:color w:val="000000"/>
                <w:sz w:val="16"/>
                <w:szCs w:val="16"/>
              </w:rPr>
              <w:t>werk-naar-werk-trajecten</w:t>
            </w:r>
            <w:proofErr w:type="spellEnd"/>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J95 terugdraaien reiskostenaftrek</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-52,0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-94,0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-111,0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-124,0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J98 </w:t>
            </w:r>
            <w:proofErr w:type="spellStart"/>
            <w:r w:rsidRPr="00FF73F6">
              <w:rPr>
                <w:rFonts w:ascii="Verdana" w:hAnsi="Verdana" w:cs="Arial"/>
                <w:color w:val="000000"/>
                <w:sz w:val="16"/>
                <w:szCs w:val="16"/>
              </w:rPr>
              <w:t>witteveen</w:t>
            </w:r>
            <w:proofErr w:type="spellEnd"/>
            <w:r w:rsidRPr="00FF73F6">
              <w:rPr>
                <w:rFonts w:ascii="Verdana" w:hAnsi="Verdana" w:cs="Arial"/>
                <w:color w:val="000000"/>
                <w:sz w:val="16"/>
                <w:szCs w:val="16"/>
              </w:rPr>
              <w:t xml:space="preserve"> opbouwpercentage -0,4%</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-60,0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Kasschuiven</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30,5</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-57,3</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-12,7</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0,9</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24,4</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Kot 2 </w:t>
            </w:r>
            <w:proofErr w:type="spellStart"/>
            <w:r w:rsidRPr="00FF73F6">
              <w:rPr>
                <w:rFonts w:ascii="Verdana" w:hAnsi="Verdana" w:cs="Arial"/>
                <w:color w:val="000000"/>
                <w:sz w:val="16"/>
                <w:szCs w:val="16"/>
              </w:rPr>
              <w:t>mnd</w:t>
            </w:r>
            <w:proofErr w:type="spellEnd"/>
            <w:r w:rsidRPr="00FF73F6">
              <w:rPr>
                <w:rFonts w:ascii="Verdana" w:hAnsi="Verdana" w:cs="Arial"/>
                <w:color w:val="000000"/>
                <w:sz w:val="16"/>
                <w:szCs w:val="16"/>
              </w:rPr>
              <w:t xml:space="preserve"> regel</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proofErr w:type="spellStart"/>
            <w:r w:rsidRPr="00FF73F6">
              <w:rPr>
                <w:rFonts w:ascii="Verdana" w:hAnsi="Verdana" w:cs="Arial"/>
                <w:color w:val="000000"/>
                <w:sz w:val="16"/>
                <w:szCs w:val="16"/>
              </w:rPr>
              <w:t>Ramingstechnische</w:t>
            </w:r>
            <w:proofErr w:type="spellEnd"/>
            <w:r w:rsidRPr="00FF73F6">
              <w:rPr>
                <w:rFonts w:ascii="Verdana" w:hAnsi="Verdana" w:cs="Arial"/>
                <w:color w:val="000000"/>
                <w:sz w:val="16"/>
                <w:szCs w:val="16"/>
              </w:rPr>
              <w:t xml:space="preserve"> veronderstelling in=uit</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-39,0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Reservering sociale agenda</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250,0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250,0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250,0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250,0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Resterend budget mobiliteitsbonussen</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65,0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45,0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1C7E1F">
            <w:pPr>
              <w:ind w:firstLine="320" w:firstLineChars="200"/>
              <w:rPr>
                <w:rFonts w:ascii="Verdana" w:hAnsi="Verdana" w:cs="Arial"/>
                <w:color w:val="000000"/>
                <w:sz w:val="16"/>
                <w:szCs w:val="16"/>
              </w:rPr>
            </w:pPr>
            <w:r>
              <w:rPr>
                <w:rFonts w:ascii="Verdana" w:hAnsi="Verdana" w:cs="Arial"/>
                <w:color w:val="000000"/>
                <w:sz w:val="16"/>
                <w:szCs w:val="16"/>
              </w:rPr>
              <w:t>SA</w:t>
            </w:r>
            <w:r w:rsidRPr="00FF73F6" w:rsidR="00FF73F6">
              <w:rPr>
                <w:rFonts w:ascii="Verdana" w:hAnsi="Verdana" w:cs="Arial"/>
                <w:color w:val="000000"/>
                <w:sz w:val="16"/>
                <w:szCs w:val="16"/>
              </w:rPr>
              <w:t xml:space="preserve"> arbeidsverledeneis</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23,4</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47,4</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47,4</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47,4</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1C7E1F">
            <w:pPr>
              <w:ind w:firstLine="320" w:firstLineChars="200"/>
              <w:rPr>
                <w:rFonts w:ascii="Verdana" w:hAnsi="Verdana" w:cs="Arial"/>
                <w:color w:val="000000"/>
                <w:sz w:val="16"/>
                <w:szCs w:val="16"/>
              </w:rPr>
            </w:pPr>
            <w:r>
              <w:rPr>
                <w:rFonts w:ascii="Verdana" w:hAnsi="Verdana" w:cs="Arial"/>
                <w:color w:val="000000"/>
                <w:sz w:val="16"/>
                <w:szCs w:val="16"/>
              </w:rPr>
              <w:t>SA</w:t>
            </w:r>
            <w:r w:rsidRPr="00FF73F6" w:rsidR="00FF73F6">
              <w:rPr>
                <w:rFonts w:ascii="Verdana" w:hAnsi="Verdana" w:cs="Arial"/>
                <w:color w:val="000000"/>
                <w:sz w:val="16"/>
                <w:szCs w:val="16"/>
              </w:rPr>
              <w:t xml:space="preserve"> baangarantie</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-25,0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1C7E1F">
            <w:pPr>
              <w:ind w:firstLine="320" w:firstLineChars="200"/>
              <w:rPr>
                <w:rFonts w:ascii="Verdana" w:hAnsi="Verdana" w:cs="Arial"/>
                <w:color w:val="000000"/>
                <w:sz w:val="16"/>
                <w:szCs w:val="16"/>
              </w:rPr>
            </w:pPr>
            <w:r>
              <w:rPr>
                <w:rFonts w:ascii="Verdana" w:hAnsi="Verdana" w:cs="Arial"/>
                <w:color w:val="000000"/>
                <w:sz w:val="16"/>
                <w:szCs w:val="16"/>
              </w:rPr>
              <w:t>SA</w:t>
            </w:r>
            <w:r w:rsidRPr="00FF73F6" w:rsidR="00FF73F6">
              <w:rPr>
                <w:rFonts w:ascii="Verdana" w:hAnsi="Verdana" w:cs="Arial"/>
                <w:color w:val="000000"/>
                <w:sz w:val="16"/>
                <w:szCs w:val="16"/>
              </w:rPr>
              <w:t xml:space="preserve"> </w:t>
            </w:r>
            <w:proofErr w:type="spellStart"/>
            <w:r w:rsidRPr="00FF73F6" w:rsidR="00FF73F6">
              <w:rPr>
                <w:rFonts w:ascii="Verdana" w:hAnsi="Verdana" w:cs="Arial"/>
                <w:color w:val="000000"/>
                <w:sz w:val="16"/>
                <w:szCs w:val="16"/>
              </w:rPr>
              <w:t>iow</w:t>
            </w:r>
            <w:proofErr w:type="spellEnd"/>
            <w:r w:rsidRPr="00FF73F6" w:rsidR="00FF73F6">
              <w:rPr>
                <w:rFonts w:ascii="Verdana" w:hAnsi="Verdana" w:cs="Arial"/>
                <w:color w:val="000000"/>
                <w:sz w:val="16"/>
                <w:szCs w:val="16"/>
              </w:rPr>
              <w:t>/</w:t>
            </w:r>
            <w:proofErr w:type="spellStart"/>
            <w:r w:rsidRPr="00FF73F6" w:rsidR="00FF73F6">
              <w:rPr>
                <w:rFonts w:ascii="Verdana" w:hAnsi="Verdana" w:cs="Arial"/>
                <w:color w:val="000000"/>
                <w:sz w:val="16"/>
                <w:szCs w:val="16"/>
              </w:rPr>
              <w:t>ioaw</w:t>
            </w:r>
            <w:proofErr w:type="spellEnd"/>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10,5</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15,6</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26,0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41,5</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1C7E1F">
            <w:pPr>
              <w:ind w:firstLine="320" w:firstLineChars="200"/>
              <w:rPr>
                <w:rFonts w:ascii="Verdana" w:hAnsi="Verdana" w:cs="Arial"/>
                <w:color w:val="000000"/>
                <w:sz w:val="16"/>
                <w:szCs w:val="16"/>
              </w:rPr>
            </w:pPr>
            <w:r>
              <w:rPr>
                <w:rFonts w:ascii="Verdana" w:hAnsi="Verdana" w:cs="Arial"/>
                <w:color w:val="000000"/>
                <w:sz w:val="16"/>
                <w:szCs w:val="16"/>
              </w:rPr>
              <w:lastRenderedPageBreak/>
              <w:t>SA</w:t>
            </w:r>
            <w:r w:rsidRPr="00FF73F6" w:rsidR="00FF73F6">
              <w:rPr>
                <w:rFonts w:ascii="Verdana" w:hAnsi="Verdana" w:cs="Arial"/>
                <w:color w:val="000000"/>
                <w:sz w:val="16"/>
                <w:szCs w:val="16"/>
              </w:rPr>
              <w:t xml:space="preserve"> </w:t>
            </w:r>
            <w:proofErr w:type="spellStart"/>
            <w:r w:rsidRPr="00FF73F6" w:rsidR="00FF73F6">
              <w:rPr>
                <w:rFonts w:ascii="Verdana" w:hAnsi="Verdana" w:cs="Arial"/>
                <w:color w:val="000000"/>
                <w:sz w:val="16"/>
                <w:szCs w:val="16"/>
              </w:rPr>
              <w:t>kostendelersnorm</w:t>
            </w:r>
            <w:proofErr w:type="spellEnd"/>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1C7E1F">
            <w:pPr>
              <w:ind w:firstLine="320" w:firstLineChars="200"/>
              <w:rPr>
                <w:rFonts w:ascii="Verdana" w:hAnsi="Verdana" w:cs="Arial"/>
                <w:color w:val="000000"/>
                <w:sz w:val="16"/>
                <w:szCs w:val="16"/>
              </w:rPr>
            </w:pPr>
            <w:r>
              <w:rPr>
                <w:rFonts w:ascii="Verdana" w:hAnsi="Verdana" w:cs="Arial"/>
                <w:color w:val="000000"/>
                <w:sz w:val="16"/>
                <w:szCs w:val="16"/>
              </w:rPr>
              <w:t>SA</w:t>
            </w:r>
            <w:r w:rsidRPr="00FF73F6" w:rsidR="00FF73F6">
              <w:rPr>
                <w:rFonts w:ascii="Verdana" w:hAnsi="Verdana" w:cs="Arial"/>
                <w:color w:val="000000"/>
                <w:sz w:val="16"/>
                <w:szCs w:val="16"/>
              </w:rPr>
              <w:t xml:space="preserve"> loonkostensubsidie</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85,0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140,0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205,0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1C7E1F">
            <w:pPr>
              <w:ind w:firstLine="320" w:firstLineChars="200"/>
              <w:rPr>
                <w:rFonts w:ascii="Verdana" w:hAnsi="Verdana" w:cs="Arial"/>
                <w:color w:val="000000"/>
                <w:sz w:val="16"/>
                <w:szCs w:val="16"/>
              </w:rPr>
            </w:pPr>
            <w:r>
              <w:rPr>
                <w:rFonts w:ascii="Verdana" w:hAnsi="Verdana" w:cs="Arial"/>
                <w:color w:val="000000"/>
                <w:sz w:val="16"/>
                <w:szCs w:val="16"/>
              </w:rPr>
              <w:t>SA</w:t>
            </w:r>
            <w:r w:rsidRPr="00FF73F6" w:rsidR="00FF73F6">
              <w:rPr>
                <w:rFonts w:ascii="Verdana" w:hAnsi="Verdana" w:cs="Arial"/>
                <w:color w:val="000000"/>
                <w:sz w:val="16"/>
                <w:szCs w:val="16"/>
              </w:rPr>
              <w:t xml:space="preserve"> passende arbeid</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-10,7</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-25,6</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1C7E1F">
            <w:pPr>
              <w:ind w:firstLine="320" w:firstLineChars="200"/>
              <w:rPr>
                <w:rFonts w:ascii="Verdana" w:hAnsi="Verdana" w:cs="Arial"/>
                <w:color w:val="000000"/>
                <w:sz w:val="16"/>
                <w:szCs w:val="16"/>
              </w:rPr>
            </w:pPr>
            <w:r>
              <w:rPr>
                <w:rFonts w:ascii="Verdana" w:hAnsi="Verdana" w:cs="Arial"/>
                <w:color w:val="000000"/>
                <w:sz w:val="16"/>
                <w:szCs w:val="16"/>
              </w:rPr>
              <w:t>SA</w:t>
            </w:r>
            <w:r w:rsidRPr="00FF73F6" w:rsidR="00FF73F6">
              <w:rPr>
                <w:rFonts w:ascii="Verdana" w:hAnsi="Verdana" w:cs="Arial"/>
                <w:color w:val="000000"/>
                <w:sz w:val="16"/>
                <w:szCs w:val="16"/>
              </w:rPr>
              <w:t xml:space="preserve"> ruimere overbruggingsregeling</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61,0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53,0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73,0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72,0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1C7E1F">
            <w:pPr>
              <w:ind w:firstLine="320" w:firstLineChars="200"/>
              <w:rPr>
                <w:rFonts w:ascii="Verdana" w:hAnsi="Verdana" w:cs="Arial"/>
                <w:color w:val="000000"/>
                <w:sz w:val="16"/>
                <w:szCs w:val="16"/>
              </w:rPr>
            </w:pPr>
            <w:r>
              <w:rPr>
                <w:rFonts w:ascii="Verdana" w:hAnsi="Verdana" w:cs="Arial"/>
                <w:color w:val="000000"/>
                <w:sz w:val="16"/>
                <w:szCs w:val="16"/>
              </w:rPr>
              <w:t>SA</w:t>
            </w:r>
            <w:r w:rsidRPr="00FF73F6" w:rsidR="00FF73F6">
              <w:rPr>
                <w:rFonts w:ascii="Verdana" w:hAnsi="Verdana" w:cs="Arial"/>
                <w:color w:val="000000"/>
                <w:sz w:val="16"/>
                <w:szCs w:val="16"/>
              </w:rPr>
              <w:t xml:space="preserve"> sectorplannen/</w:t>
            </w:r>
            <w:proofErr w:type="spellStart"/>
            <w:r w:rsidRPr="00FF73F6" w:rsidR="00FF73F6">
              <w:rPr>
                <w:rFonts w:ascii="Verdana" w:hAnsi="Verdana" w:cs="Arial"/>
                <w:color w:val="000000"/>
                <w:sz w:val="16"/>
                <w:szCs w:val="16"/>
              </w:rPr>
              <w:t>vwnw</w:t>
            </w:r>
            <w:proofErr w:type="spellEnd"/>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1C7E1F">
            <w:pPr>
              <w:ind w:firstLine="320" w:firstLineChars="200"/>
              <w:rPr>
                <w:rFonts w:ascii="Verdana" w:hAnsi="Verdana" w:cs="Arial"/>
                <w:color w:val="000000"/>
                <w:sz w:val="16"/>
                <w:szCs w:val="16"/>
              </w:rPr>
            </w:pPr>
            <w:r>
              <w:rPr>
                <w:rFonts w:ascii="Verdana" w:hAnsi="Verdana" w:cs="Arial"/>
                <w:color w:val="000000"/>
                <w:sz w:val="16"/>
                <w:szCs w:val="16"/>
              </w:rPr>
              <w:t>SA</w:t>
            </w:r>
            <w:r w:rsidRPr="00FF73F6" w:rsidR="00FF73F6">
              <w:rPr>
                <w:rFonts w:ascii="Verdana" w:hAnsi="Verdana" w:cs="Arial"/>
                <w:color w:val="000000"/>
                <w:sz w:val="16"/>
                <w:szCs w:val="16"/>
              </w:rPr>
              <w:t xml:space="preserve"> </w:t>
            </w:r>
            <w:proofErr w:type="spellStart"/>
            <w:r w:rsidRPr="00FF73F6" w:rsidR="00FF73F6">
              <w:rPr>
                <w:rFonts w:ascii="Verdana" w:hAnsi="Verdana" w:cs="Arial"/>
                <w:color w:val="000000"/>
                <w:sz w:val="16"/>
                <w:szCs w:val="16"/>
              </w:rPr>
              <w:t>wajong</w:t>
            </w:r>
            <w:proofErr w:type="spellEnd"/>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45,0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-250,0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1C7E1F">
            <w:pPr>
              <w:ind w:firstLine="320" w:firstLineChars="200"/>
              <w:rPr>
                <w:rFonts w:ascii="Verdana" w:hAnsi="Verdana" w:cs="Arial"/>
                <w:color w:val="000000"/>
                <w:sz w:val="16"/>
                <w:szCs w:val="16"/>
              </w:rPr>
            </w:pPr>
            <w:r>
              <w:rPr>
                <w:rFonts w:ascii="Verdana" w:hAnsi="Verdana" w:cs="Arial"/>
                <w:color w:val="000000"/>
                <w:sz w:val="16"/>
                <w:szCs w:val="16"/>
              </w:rPr>
              <w:t>SA</w:t>
            </w:r>
            <w:r w:rsidRPr="00FF73F6" w:rsidR="00FF73F6">
              <w:rPr>
                <w:rFonts w:ascii="Verdana" w:hAnsi="Verdana" w:cs="Arial"/>
                <w:color w:val="000000"/>
                <w:sz w:val="16"/>
                <w:szCs w:val="16"/>
              </w:rPr>
              <w:t xml:space="preserve"> </w:t>
            </w:r>
            <w:proofErr w:type="spellStart"/>
            <w:r w:rsidRPr="00FF73F6" w:rsidR="00FF73F6">
              <w:rPr>
                <w:rFonts w:ascii="Verdana" w:hAnsi="Verdana" w:cs="Arial"/>
                <w:color w:val="000000"/>
                <w:sz w:val="16"/>
                <w:szCs w:val="16"/>
              </w:rPr>
              <w:t>wsw</w:t>
            </w:r>
            <w:proofErr w:type="spellEnd"/>
            <w:r w:rsidRPr="00FF73F6" w:rsidR="00FF73F6">
              <w:rPr>
                <w:rFonts w:ascii="Verdana" w:hAnsi="Verdana" w:cs="Arial"/>
                <w:color w:val="000000"/>
                <w:sz w:val="16"/>
                <w:szCs w:val="16"/>
              </w:rPr>
              <w:t xml:space="preserve"> en beschut werk</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-60,0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-140,0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-210,0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1C7E1F">
            <w:pPr>
              <w:ind w:firstLine="320" w:firstLineChars="200"/>
              <w:rPr>
                <w:rFonts w:ascii="Verdana" w:hAnsi="Verdana" w:cs="Arial"/>
                <w:color w:val="000000"/>
                <w:sz w:val="16"/>
                <w:szCs w:val="16"/>
              </w:rPr>
            </w:pPr>
            <w:r>
              <w:rPr>
                <w:rFonts w:ascii="Verdana" w:hAnsi="Verdana" w:cs="Arial"/>
                <w:color w:val="000000"/>
                <w:sz w:val="16"/>
                <w:szCs w:val="16"/>
              </w:rPr>
              <w:t>Uit</w:t>
            </w:r>
            <w:r w:rsidRPr="00FF73F6" w:rsidR="00FF73F6">
              <w:rPr>
                <w:rFonts w:ascii="Verdana" w:hAnsi="Verdana" w:cs="Arial"/>
                <w:color w:val="000000"/>
                <w:sz w:val="16"/>
                <w:szCs w:val="16"/>
              </w:rPr>
              <w:t>kering resterend budget mobiliteitsbonussen</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-33,5</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-16,8</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 xml:space="preserve">Uitkering/inzet middelen </w:t>
            </w:r>
            <w:proofErr w:type="spellStart"/>
            <w:r w:rsidRPr="00FF73F6">
              <w:rPr>
                <w:rFonts w:ascii="Verdana" w:hAnsi="Verdana" w:cs="Arial"/>
                <w:color w:val="000000"/>
                <w:sz w:val="16"/>
                <w:szCs w:val="16"/>
              </w:rPr>
              <w:t>tbv</w:t>
            </w:r>
            <w:proofErr w:type="spellEnd"/>
            <w:r w:rsidRPr="00FF73F6">
              <w:rPr>
                <w:rFonts w:ascii="Verdana" w:hAnsi="Verdana" w:cs="Arial"/>
                <w:color w:val="000000"/>
                <w:sz w:val="16"/>
                <w:szCs w:val="16"/>
              </w:rPr>
              <w:t xml:space="preserve"> sociaal akkoord</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-596,5</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-608,3</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-615,0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-595,0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Diversen</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4,7</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14,1</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-1,9</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-11,4</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-19,6</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23,1</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w:t>
            </w:r>
            <w:r w:rsidR="001C7E1F">
              <w:rPr>
                <w:rFonts w:ascii="Verdana" w:hAnsi="Verdana" w:cs="Arial"/>
                <w:color w:val="000000"/>
                <w:sz w:val="16"/>
                <w:szCs w:val="16"/>
              </w:rPr>
              <w:t>.</w:t>
            </w:r>
            <w:r w:rsidRPr="00FF73F6">
              <w:rPr>
                <w:rFonts w:ascii="Verdana" w:hAnsi="Verdana" w:cs="Arial"/>
                <w:color w:val="000000"/>
                <w:sz w:val="16"/>
                <w:szCs w:val="16"/>
              </w:rPr>
              <w:t>041,5</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w:t>
            </w:r>
            <w:r w:rsidR="001C7E1F">
              <w:rPr>
                <w:rFonts w:ascii="Verdana" w:hAnsi="Verdana" w:cs="Arial"/>
                <w:color w:val="000000"/>
                <w:sz w:val="16"/>
                <w:szCs w:val="16"/>
              </w:rPr>
              <w:t>.</w:t>
            </w:r>
            <w:r w:rsidRPr="00FF73F6">
              <w:rPr>
                <w:rFonts w:ascii="Verdana" w:hAnsi="Verdana" w:cs="Arial"/>
                <w:color w:val="000000"/>
                <w:sz w:val="16"/>
                <w:szCs w:val="16"/>
              </w:rPr>
              <w:t>507,8</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771,6</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114,7</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Technische mutaties</w:t>
            </w: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160" w:firstLineChars="100"/>
              <w:rPr>
                <w:rFonts w:ascii="Verdana" w:hAnsi="Verdana" w:cs="Arial"/>
                <w:color w:val="000000"/>
                <w:sz w:val="16"/>
                <w:szCs w:val="16"/>
              </w:rPr>
            </w:pPr>
            <w:r w:rsidRPr="00FF73F6">
              <w:rPr>
                <w:rFonts w:ascii="Verdana" w:hAnsi="Verdana" w:cs="Arial"/>
                <w:color w:val="000000"/>
                <w:sz w:val="16"/>
                <w:szCs w:val="16"/>
              </w:rPr>
              <w:t>Sociale zekerheid</w:t>
            </w: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Diversen</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26,4</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21,8</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35,6</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47,9</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50,2</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26,4</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21,8</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35,6</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47,9</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50,2</w:t>
            </w:r>
          </w:p>
        </w:tc>
      </w:tr>
      <w:tr w:rsidRPr="00FF73F6" w:rsidR="00FF73F6" w:rsidTr="00FF73F6">
        <w:trPr>
          <w:trHeight w:val="229"/>
        </w:trPr>
        <w:tc>
          <w:tcPr>
            <w:tcW w:w="394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Totaal mutaties sinds Miljoenennota 2013</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581,0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1258,5</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3151,2</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2051,8</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384,3</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Stand Voorjaarsnota 2013</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74</w:t>
            </w:r>
            <w:r w:rsidR="001C7E1F">
              <w:rPr>
                <w:rFonts w:ascii="Verdana" w:hAnsi="Verdana" w:cs="Arial"/>
                <w:color w:val="000000"/>
                <w:sz w:val="16"/>
                <w:szCs w:val="16"/>
              </w:rPr>
              <w:t>.</w:t>
            </w:r>
            <w:r w:rsidRPr="00FF73F6">
              <w:rPr>
                <w:rFonts w:ascii="Verdana" w:hAnsi="Verdana" w:cs="Arial"/>
                <w:color w:val="000000"/>
                <w:sz w:val="16"/>
                <w:szCs w:val="16"/>
              </w:rPr>
              <w:t>611,0</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77</w:t>
            </w:r>
            <w:r w:rsidR="001C7E1F">
              <w:rPr>
                <w:rFonts w:ascii="Verdana" w:hAnsi="Verdana" w:cs="Arial"/>
                <w:color w:val="000000"/>
                <w:sz w:val="16"/>
                <w:szCs w:val="16"/>
              </w:rPr>
              <w:t>.</w:t>
            </w:r>
            <w:r w:rsidRPr="00FF73F6">
              <w:rPr>
                <w:rFonts w:ascii="Verdana" w:hAnsi="Verdana" w:cs="Arial"/>
                <w:color w:val="000000"/>
                <w:sz w:val="16"/>
                <w:szCs w:val="16"/>
              </w:rPr>
              <w:t>241,8</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80</w:t>
            </w:r>
            <w:r w:rsidR="001C7E1F">
              <w:rPr>
                <w:rFonts w:ascii="Verdana" w:hAnsi="Verdana" w:cs="Arial"/>
                <w:color w:val="000000"/>
                <w:sz w:val="16"/>
                <w:szCs w:val="16"/>
              </w:rPr>
              <w:t>.</w:t>
            </w:r>
            <w:r w:rsidRPr="00FF73F6">
              <w:rPr>
                <w:rFonts w:ascii="Verdana" w:hAnsi="Verdana" w:cs="Arial"/>
                <w:color w:val="000000"/>
                <w:sz w:val="16"/>
                <w:szCs w:val="16"/>
              </w:rPr>
              <w:t>814,2</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81</w:t>
            </w:r>
            <w:r w:rsidR="001C7E1F">
              <w:rPr>
                <w:rFonts w:ascii="Verdana" w:hAnsi="Verdana" w:cs="Arial"/>
                <w:color w:val="000000"/>
                <w:sz w:val="16"/>
                <w:szCs w:val="16"/>
              </w:rPr>
              <w:t>.</w:t>
            </w:r>
            <w:r w:rsidRPr="00FF73F6">
              <w:rPr>
                <w:rFonts w:ascii="Verdana" w:hAnsi="Verdana" w:cs="Arial"/>
                <w:color w:val="000000"/>
                <w:sz w:val="16"/>
                <w:szCs w:val="16"/>
              </w:rPr>
              <w:t>607,2</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81</w:t>
            </w:r>
            <w:r w:rsidR="001C7E1F">
              <w:rPr>
                <w:rFonts w:ascii="Verdana" w:hAnsi="Verdana" w:cs="Arial"/>
                <w:color w:val="000000"/>
                <w:sz w:val="16"/>
                <w:szCs w:val="16"/>
              </w:rPr>
              <w:t>.</w:t>
            </w:r>
            <w:r w:rsidRPr="00FF73F6">
              <w:rPr>
                <w:rFonts w:ascii="Verdana" w:hAnsi="Verdana" w:cs="Arial"/>
                <w:color w:val="000000"/>
                <w:sz w:val="16"/>
                <w:szCs w:val="16"/>
              </w:rPr>
              <w:t>921,7</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394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394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NIET-BELASTINGONTVANGSTEN</w:t>
            </w:r>
          </w:p>
        </w:tc>
        <w:tc>
          <w:tcPr>
            <w:tcW w:w="5300" w:type="dxa"/>
            <w:gridSpan w:val="5"/>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bedragen in miljoenen euro's</w:t>
            </w:r>
          </w:p>
        </w:tc>
      </w:tr>
      <w:tr w:rsidRPr="00FF73F6" w:rsidR="00FF73F6" w:rsidTr="00FF73F6">
        <w:trPr>
          <w:trHeight w:val="229"/>
        </w:trPr>
        <w:tc>
          <w:tcPr>
            <w:tcW w:w="3940" w:type="dxa"/>
            <w:tcBorders>
              <w:top w:val="single" w:color="000000" w:sz="8" w:space="0"/>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 </w:t>
            </w:r>
          </w:p>
        </w:tc>
        <w:tc>
          <w:tcPr>
            <w:tcW w:w="1060" w:type="dxa"/>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2013</w:t>
            </w:r>
          </w:p>
        </w:tc>
        <w:tc>
          <w:tcPr>
            <w:tcW w:w="1060" w:type="dxa"/>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2014</w:t>
            </w:r>
          </w:p>
        </w:tc>
        <w:tc>
          <w:tcPr>
            <w:tcW w:w="1060" w:type="dxa"/>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2015</w:t>
            </w:r>
          </w:p>
        </w:tc>
        <w:tc>
          <w:tcPr>
            <w:tcW w:w="1060" w:type="dxa"/>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2016</w:t>
            </w:r>
          </w:p>
        </w:tc>
        <w:tc>
          <w:tcPr>
            <w:tcW w:w="1060" w:type="dxa"/>
            <w:tcBorders>
              <w:top w:val="nil"/>
              <w:left w:val="nil"/>
              <w:bottom w:val="single" w:color="000000" w:sz="8" w:space="0"/>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2017</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Stand Miljoenennota 2013</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961,8</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922,3</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972,4</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980,4</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999,9</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Mee- en tegenvallers</w:t>
            </w: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160" w:firstLineChars="100"/>
              <w:rPr>
                <w:rFonts w:ascii="Verdana" w:hAnsi="Verdana" w:cs="Arial"/>
                <w:color w:val="000000"/>
                <w:sz w:val="16"/>
                <w:szCs w:val="16"/>
              </w:rPr>
            </w:pPr>
            <w:r w:rsidRPr="00FF73F6">
              <w:rPr>
                <w:rFonts w:ascii="Verdana" w:hAnsi="Verdana" w:cs="Arial"/>
                <w:color w:val="000000"/>
                <w:sz w:val="16"/>
                <w:szCs w:val="16"/>
              </w:rPr>
              <w:t>Sociale zekerheid</w:t>
            </w: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Afrekening gemeenten</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92,0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Kindgebonden budget</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-3,6</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-3,4</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10,4</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72,5</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112,0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proofErr w:type="spellStart"/>
            <w:r w:rsidRPr="00FF73F6">
              <w:rPr>
                <w:rFonts w:ascii="Verdana" w:hAnsi="Verdana" w:cs="Arial"/>
                <w:color w:val="000000"/>
                <w:sz w:val="16"/>
                <w:szCs w:val="16"/>
              </w:rPr>
              <w:t>Ww</w:t>
            </w:r>
            <w:proofErr w:type="spellEnd"/>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48,8</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Diversen</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24,2</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-20,2</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-20,8</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-27,3</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-34,3</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161,4</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-23,6</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-10,4</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45,2</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77,7</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Beleidsmatige mutaties</w:t>
            </w: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160" w:firstLineChars="100"/>
              <w:rPr>
                <w:rFonts w:ascii="Verdana" w:hAnsi="Verdana" w:cs="Arial"/>
                <w:color w:val="000000"/>
                <w:sz w:val="16"/>
                <w:szCs w:val="16"/>
              </w:rPr>
            </w:pPr>
            <w:r w:rsidRPr="00FF73F6">
              <w:rPr>
                <w:rFonts w:ascii="Verdana" w:hAnsi="Verdana" w:cs="Arial"/>
                <w:color w:val="000000"/>
                <w:sz w:val="16"/>
                <w:szCs w:val="16"/>
              </w:rPr>
              <w:t>Sociale zekerheid</w:t>
            </w: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Diversen</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25,2</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4,0</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25,2</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3,0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Technische mutaties</w:t>
            </w: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160" w:firstLineChars="100"/>
              <w:rPr>
                <w:rFonts w:ascii="Verdana" w:hAnsi="Verdana" w:cs="Arial"/>
                <w:color w:val="000000"/>
                <w:sz w:val="16"/>
                <w:szCs w:val="16"/>
              </w:rPr>
            </w:pPr>
            <w:r w:rsidRPr="00FF73F6">
              <w:rPr>
                <w:rFonts w:ascii="Verdana" w:hAnsi="Verdana" w:cs="Arial"/>
                <w:color w:val="000000"/>
                <w:sz w:val="16"/>
                <w:szCs w:val="16"/>
              </w:rPr>
              <w:t>Sociale zekerheid</w:t>
            </w: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proofErr w:type="spellStart"/>
            <w:r w:rsidRPr="00FF73F6">
              <w:rPr>
                <w:rFonts w:ascii="Verdana" w:hAnsi="Verdana" w:cs="Arial"/>
                <w:color w:val="000000"/>
                <w:sz w:val="16"/>
                <w:szCs w:val="16"/>
              </w:rPr>
              <w:t>Dubbeling</w:t>
            </w:r>
            <w:proofErr w:type="spellEnd"/>
            <w:r w:rsidRPr="00FF73F6">
              <w:rPr>
                <w:rFonts w:ascii="Verdana" w:hAnsi="Verdana" w:cs="Arial"/>
                <w:color w:val="000000"/>
                <w:sz w:val="16"/>
                <w:szCs w:val="16"/>
              </w:rPr>
              <w:t xml:space="preserve"> inburgering</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-73,7</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0,0</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ind w:firstLine="320" w:firstLineChars="200"/>
              <w:rPr>
                <w:rFonts w:ascii="Verdana" w:hAnsi="Verdana" w:cs="Arial"/>
                <w:color w:val="000000"/>
                <w:sz w:val="16"/>
                <w:szCs w:val="16"/>
              </w:rPr>
            </w:pPr>
            <w:r w:rsidRPr="00FF73F6">
              <w:rPr>
                <w:rFonts w:ascii="Verdana" w:hAnsi="Verdana" w:cs="Arial"/>
                <w:color w:val="000000"/>
                <w:sz w:val="16"/>
                <w:szCs w:val="16"/>
              </w:rPr>
              <w:t>Diversen</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51,6</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0,5</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0,5</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4,9</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5,9</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-22,1</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0,5</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0,5</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4,9</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5,9</w:t>
            </w:r>
          </w:p>
        </w:tc>
      </w:tr>
      <w:tr w:rsidRPr="00FF73F6" w:rsidR="00FF73F6" w:rsidTr="00FF73F6">
        <w:trPr>
          <w:trHeight w:val="229"/>
        </w:trPr>
        <w:tc>
          <w:tcPr>
            <w:tcW w:w="394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c>
          <w:tcPr>
            <w:tcW w:w="1060" w:type="dxa"/>
            <w:tcBorders>
              <w:top w:val="nil"/>
              <w:left w:val="nil"/>
              <w:bottom w:val="nil"/>
              <w:right w:val="nil"/>
            </w:tcBorders>
            <w:shd w:val="clear" w:color="auto" w:fill="auto"/>
            <w:noWrap/>
            <w:vAlign w:val="bottom"/>
            <w:hideMark/>
          </w:tcPr>
          <w:p w:rsidRPr="00FF73F6" w:rsidR="00FF73F6" w:rsidP="00FF73F6" w:rsidRDefault="00FF73F6">
            <w:pPr>
              <w:rPr>
                <w:rFonts w:ascii="Verdana" w:hAnsi="Verdana" w:cs="Arial"/>
                <w:color w:val="000000"/>
                <w:sz w:val="16"/>
                <w:szCs w:val="16"/>
              </w:rPr>
            </w:pP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Totaal mutaties sinds Miljoenennota 2013</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143,2</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-19,1</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-6,0</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75,4</w:t>
            </w:r>
          </w:p>
        </w:tc>
        <w:tc>
          <w:tcPr>
            <w:tcW w:w="1060" w:type="dxa"/>
            <w:tcBorders>
              <w:top w:val="nil"/>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86,7</w:t>
            </w:r>
          </w:p>
        </w:tc>
      </w:tr>
      <w:tr w:rsidRPr="00FF73F6" w:rsidR="00FF73F6" w:rsidTr="00FF73F6">
        <w:trPr>
          <w:trHeight w:val="229"/>
        </w:trPr>
        <w:tc>
          <w:tcPr>
            <w:tcW w:w="3940" w:type="dxa"/>
            <w:tcBorders>
              <w:top w:val="nil"/>
              <w:left w:val="nil"/>
              <w:bottom w:val="nil"/>
              <w:right w:val="nil"/>
            </w:tcBorders>
            <w:shd w:val="clear" w:color="auto" w:fill="auto"/>
            <w:hideMark/>
          </w:tcPr>
          <w:p w:rsidRPr="00FF73F6" w:rsidR="00FF73F6" w:rsidP="00FF73F6" w:rsidRDefault="00FF73F6">
            <w:pPr>
              <w:rPr>
                <w:rFonts w:ascii="Verdana" w:hAnsi="Verdana" w:cs="Arial"/>
                <w:color w:val="000000"/>
                <w:sz w:val="16"/>
                <w:szCs w:val="16"/>
              </w:rPr>
            </w:pPr>
            <w:r w:rsidRPr="00FF73F6">
              <w:rPr>
                <w:rFonts w:ascii="Verdana" w:hAnsi="Verdana" w:cs="Arial"/>
                <w:color w:val="000000"/>
                <w:sz w:val="16"/>
                <w:szCs w:val="16"/>
              </w:rPr>
              <w:t>Stand Voorjaarsnota 2013</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w:t>
            </w:r>
            <w:r w:rsidR="001C7E1F">
              <w:rPr>
                <w:rFonts w:ascii="Verdana" w:hAnsi="Verdana" w:cs="Arial"/>
                <w:color w:val="000000"/>
                <w:sz w:val="16"/>
                <w:szCs w:val="16"/>
              </w:rPr>
              <w:t>.</w:t>
            </w:r>
            <w:r w:rsidRPr="00FF73F6">
              <w:rPr>
                <w:rFonts w:ascii="Verdana" w:hAnsi="Verdana" w:cs="Arial"/>
                <w:color w:val="000000"/>
                <w:sz w:val="16"/>
                <w:szCs w:val="16"/>
              </w:rPr>
              <w:t>105,0</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903,2</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966,4</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w:t>
            </w:r>
            <w:r w:rsidR="001C7E1F">
              <w:rPr>
                <w:rFonts w:ascii="Verdana" w:hAnsi="Verdana" w:cs="Arial"/>
                <w:color w:val="000000"/>
                <w:sz w:val="16"/>
                <w:szCs w:val="16"/>
              </w:rPr>
              <w:t>.</w:t>
            </w:r>
            <w:r w:rsidRPr="00FF73F6">
              <w:rPr>
                <w:rFonts w:ascii="Verdana" w:hAnsi="Verdana" w:cs="Arial"/>
                <w:color w:val="000000"/>
                <w:sz w:val="16"/>
                <w:szCs w:val="16"/>
              </w:rPr>
              <w:t>055,8</w:t>
            </w:r>
          </w:p>
        </w:tc>
        <w:tc>
          <w:tcPr>
            <w:tcW w:w="1060" w:type="dxa"/>
            <w:tcBorders>
              <w:top w:val="single" w:color="000000" w:sz="8" w:space="0"/>
              <w:left w:val="nil"/>
              <w:bottom w:val="nil"/>
              <w:right w:val="nil"/>
            </w:tcBorders>
            <w:shd w:val="clear" w:color="auto" w:fill="auto"/>
            <w:hideMark/>
          </w:tcPr>
          <w:p w:rsidRPr="00FF73F6" w:rsidR="00FF73F6" w:rsidP="00FF73F6" w:rsidRDefault="00FF73F6">
            <w:pPr>
              <w:jc w:val="right"/>
              <w:rPr>
                <w:rFonts w:ascii="Verdana" w:hAnsi="Verdana" w:cs="Arial"/>
                <w:color w:val="000000"/>
                <w:sz w:val="16"/>
                <w:szCs w:val="16"/>
              </w:rPr>
            </w:pPr>
            <w:r w:rsidRPr="00FF73F6">
              <w:rPr>
                <w:rFonts w:ascii="Verdana" w:hAnsi="Verdana" w:cs="Arial"/>
                <w:color w:val="000000"/>
                <w:sz w:val="16"/>
                <w:szCs w:val="16"/>
              </w:rPr>
              <w:t>1</w:t>
            </w:r>
            <w:r w:rsidR="001C7E1F">
              <w:rPr>
                <w:rFonts w:ascii="Verdana" w:hAnsi="Verdana" w:cs="Arial"/>
                <w:color w:val="000000"/>
                <w:sz w:val="16"/>
                <w:szCs w:val="16"/>
              </w:rPr>
              <w:t>.</w:t>
            </w:r>
            <w:r w:rsidRPr="00FF73F6">
              <w:rPr>
                <w:rFonts w:ascii="Verdana" w:hAnsi="Verdana" w:cs="Arial"/>
                <w:color w:val="000000"/>
                <w:sz w:val="16"/>
                <w:szCs w:val="16"/>
              </w:rPr>
              <w:t>086,6</w:t>
            </w:r>
          </w:p>
        </w:tc>
      </w:tr>
    </w:tbl>
    <w:p w:rsidR="00FF73F6" w:rsidP="00327F97" w:rsidRDefault="00FF73F6">
      <w:pPr>
        <w:spacing w:line="240" w:lineRule="atLeast"/>
        <w:rPr>
          <w:rFonts w:ascii="Verdana" w:hAnsi="Verdana"/>
          <w:i/>
          <w:sz w:val="18"/>
          <w:szCs w:val="18"/>
        </w:rPr>
      </w:pPr>
    </w:p>
    <w:p w:rsidR="00B52495" w:rsidP="00FF73F6" w:rsidRDefault="00B52495">
      <w:pPr>
        <w:rPr>
          <w:rFonts w:ascii="Verdana" w:hAnsi="Verdana"/>
          <w:i/>
          <w:sz w:val="18"/>
          <w:szCs w:val="18"/>
        </w:rPr>
      </w:pPr>
    </w:p>
    <w:p w:rsidRPr="00DD2C34" w:rsidR="00FF73F6" w:rsidP="00FF73F6" w:rsidRDefault="00FF73F6">
      <w:pPr>
        <w:rPr>
          <w:rFonts w:ascii="Verdana" w:hAnsi="Verdana"/>
          <w:sz w:val="18"/>
          <w:szCs w:val="18"/>
        </w:rPr>
      </w:pPr>
      <w:r w:rsidRPr="00DD2C34">
        <w:rPr>
          <w:rFonts w:ascii="Verdana" w:hAnsi="Verdana"/>
          <w:i/>
          <w:sz w:val="18"/>
          <w:szCs w:val="18"/>
        </w:rPr>
        <w:t xml:space="preserve">ANW </w:t>
      </w:r>
      <w:r w:rsidRPr="00DD2C34">
        <w:rPr>
          <w:rFonts w:ascii="Verdana" w:hAnsi="Verdana"/>
          <w:i/>
          <w:sz w:val="18"/>
          <w:szCs w:val="18"/>
        </w:rPr>
        <w:br/>
      </w:r>
      <w:r w:rsidRPr="00DD2C34">
        <w:rPr>
          <w:rFonts w:ascii="Verdana" w:hAnsi="Verdana"/>
          <w:sz w:val="18"/>
          <w:szCs w:val="18"/>
        </w:rPr>
        <w:t xml:space="preserve">Op basis van uitvoeringsinformatie van de SVB is de raming van de </w:t>
      </w:r>
      <w:proofErr w:type="spellStart"/>
      <w:r w:rsidRPr="00DD2C34">
        <w:rPr>
          <w:rFonts w:ascii="Verdana" w:hAnsi="Verdana"/>
          <w:sz w:val="18"/>
          <w:szCs w:val="18"/>
        </w:rPr>
        <w:t>ANW-uitgaven</w:t>
      </w:r>
      <w:proofErr w:type="spellEnd"/>
      <w:r w:rsidRPr="00DD2C34">
        <w:rPr>
          <w:rFonts w:ascii="Verdana" w:hAnsi="Verdana"/>
          <w:sz w:val="18"/>
          <w:szCs w:val="18"/>
        </w:rPr>
        <w:t xml:space="preserve"> naar beneden bijgesteld. Met name het aantal uitkeringen is lager dan verwacht. </w:t>
      </w:r>
    </w:p>
    <w:p w:rsidRPr="00DD2C34" w:rsidR="00FF73F6" w:rsidP="00FF73F6" w:rsidRDefault="00FF73F6">
      <w:pPr>
        <w:spacing w:line="240" w:lineRule="exact"/>
        <w:rPr>
          <w:rFonts w:ascii="Verdana" w:hAnsi="Verdana"/>
          <w:i/>
          <w:sz w:val="18"/>
          <w:szCs w:val="18"/>
        </w:rPr>
      </w:pPr>
    </w:p>
    <w:p w:rsidRPr="00DD2C34" w:rsidR="00FF73F6" w:rsidP="00FF73F6" w:rsidRDefault="00FF73F6">
      <w:pPr>
        <w:spacing w:line="240" w:lineRule="exact"/>
        <w:rPr>
          <w:rFonts w:ascii="Verdana" w:hAnsi="Verdana"/>
          <w:sz w:val="18"/>
          <w:szCs w:val="18"/>
        </w:rPr>
      </w:pPr>
      <w:r w:rsidRPr="00DD2C34">
        <w:rPr>
          <w:rFonts w:ascii="Verdana" w:hAnsi="Verdana"/>
          <w:i/>
          <w:sz w:val="18"/>
          <w:szCs w:val="18"/>
        </w:rPr>
        <w:t xml:space="preserve">AOW </w:t>
      </w:r>
      <w:r w:rsidRPr="00DD2C34">
        <w:rPr>
          <w:rFonts w:ascii="Verdana" w:hAnsi="Verdana"/>
          <w:i/>
          <w:sz w:val="18"/>
          <w:szCs w:val="18"/>
        </w:rPr>
        <w:br/>
      </w:r>
      <w:r w:rsidRPr="00DD2C34">
        <w:rPr>
          <w:rFonts w:ascii="Verdana" w:hAnsi="Verdana"/>
          <w:sz w:val="18"/>
          <w:szCs w:val="18"/>
        </w:rPr>
        <w:t xml:space="preserve">De raming van de uitgaven aan de AOW </w:t>
      </w:r>
      <w:r>
        <w:rPr>
          <w:rFonts w:ascii="Verdana" w:hAnsi="Verdana"/>
          <w:sz w:val="18"/>
          <w:szCs w:val="18"/>
        </w:rPr>
        <w:t>is</w:t>
      </w:r>
      <w:r w:rsidRPr="00DD2C34">
        <w:rPr>
          <w:rFonts w:ascii="Verdana" w:hAnsi="Verdana"/>
          <w:sz w:val="18"/>
          <w:szCs w:val="18"/>
        </w:rPr>
        <w:t xml:space="preserve"> neerwaarts bijgesteld naar aanleiding van de nieuwe bevolkingsprognose van het CBS.</w:t>
      </w:r>
    </w:p>
    <w:p w:rsidRPr="00DD2C34" w:rsidR="00FF73F6" w:rsidP="00FF73F6" w:rsidRDefault="00FF73F6">
      <w:pPr>
        <w:spacing w:line="240" w:lineRule="exact"/>
        <w:rPr>
          <w:rFonts w:ascii="Verdana" w:hAnsi="Verdana"/>
          <w:i/>
          <w:sz w:val="18"/>
          <w:szCs w:val="18"/>
        </w:rPr>
      </w:pPr>
    </w:p>
    <w:p w:rsidRPr="00851FFB" w:rsidR="00FF73F6" w:rsidP="00FF73F6" w:rsidRDefault="00FF73F6">
      <w:pPr>
        <w:spacing w:line="240" w:lineRule="exact"/>
        <w:rPr>
          <w:rFonts w:ascii="Verdana" w:hAnsi="Verdana"/>
          <w:sz w:val="18"/>
          <w:szCs w:val="18"/>
        </w:rPr>
      </w:pPr>
      <w:r w:rsidRPr="00DD2C34">
        <w:rPr>
          <w:rFonts w:ascii="Verdana" w:hAnsi="Verdana"/>
          <w:i/>
          <w:sz w:val="18"/>
          <w:szCs w:val="18"/>
        </w:rPr>
        <w:t xml:space="preserve">Bijstand </w:t>
      </w:r>
      <w:r w:rsidRPr="00DD2C34">
        <w:rPr>
          <w:rFonts w:ascii="Verdana" w:hAnsi="Verdana"/>
          <w:i/>
          <w:sz w:val="18"/>
          <w:szCs w:val="18"/>
        </w:rPr>
        <w:br/>
      </w:r>
      <w:r w:rsidRPr="00DD2C34">
        <w:rPr>
          <w:rFonts w:ascii="Verdana" w:hAnsi="Verdana"/>
          <w:sz w:val="18"/>
          <w:szCs w:val="18"/>
        </w:rPr>
        <w:t xml:space="preserve">De uitgaven aan de bijstand worden voor de eerste jaren naar beneden bijgesteld als gevolg van realisatiecijfers over 2012. Het aantal </w:t>
      </w:r>
      <w:proofErr w:type="spellStart"/>
      <w:r w:rsidRPr="00DD2C34">
        <w:rPr>
          <w:rFonts w:ascii="Verdana" w:hAnsi="Verdana"/>
          <w:sz w:val="18"/>
          <w:szCs w:val="18"/>
        </w:rPr>
        <w:t>WWB-uitkeringen</w:t>
      </w:r>
      <w:proofErr w:type="spellEnd"/>
      <w:r w:rsidRPr="00DD2C34">
        <w:rPr>
          <w:rFonts w:ascii="Verdana" w:hAnsi="Verdana"/>
          <w:sz w:val="18"/>
          <w:szCs w:val="18"/>
        </w:rPr>
        <w:t xml:space="preserve"> lag vorig jaar fors lager dan verwacht, de gemiddelde bijstandsuitkering was juist hoger. Voor latere jaren worden de bijstandsuitgaven </w:t>
      </w:r>
      <w:r w:rsidRPr="00DD2C34">
        <w:rPr>
          <w:rFonts w:ascii="Verdana" w:hAnsi="Verdana"/>
          <w:sz w:val="18"/>
          <w:szCs w:val="18"/>
        </w:rPr>
        <w:lastRenderedPageBreak/>
        <w:t>opwaarts bijgesteld als gevolg van hogere verwachte werkloosheidscijfers dan waar eerder mee gerekend werd.</w:t>
      </w:r>
    </w:p>
    <w:p w:rsidR="00FF73F6" w:rsidP="00FF73F6" w:rsidRDefault="00FF73F6">
      <w:pPr>
        <w:spacing w:line="240" w:lineRule="exact"/>
        <w:rPr>
          <w:rFonts w:ascii="Verdana" w:hAnsi="Verdana"/>
          <w:i/>
          <w:sz w:val="18"/>
          <w:szCs w:val="18"/>
        </w:rPr>
      </w:pPr>
    </w:p>
    <w:p w:rsidRPr="00851FFB" w:rsidR="00FF73F6" w:rsidP="00FF73F6" w:rsidRDefault="00FF73F6">
      <w:pPr>
        <w:spacing w:line="240" w:lineRule="exact"/>
        <w:rPr>
          <w:rFonts w:ascii="Verdana" w:hAnsi="Verdana"/>
          <w:sz w:val="18"/>
          <w:szCs w:val="18"/>
        </w:rPr>
      </w:pPr>
      <w:r w:rsidRPr="003A62B4">
        <w:rPr>
          <w:rFonts w:ascii="Verdana" w:hAnsi="Verdana"/>
          <w:i/>
          <w:sz w:val="18"/>
          <w:szCs w:val="18"/>
        </w:rPr>
        <w:t xml:space="preserve">Export </w:t>
      </w:r>
      <w:proofErr w:type="spellStart"/>
      <w:r w:rsidRPr="003A62B4">
        <w:rPr>
          <w:rFonts w:ascii="Verdana" w:hAnsi="Verdana"/>
          <w:i/>
          <w:sz w:val="18"/>
          <w:szCs w:val="18"/>
        </w:rPr>
        <w:t>AO-tegemoetkoming</w:t>
      </w:r>
      <w:proofErr w:type="spellEnd"/>
      <w:r w:rsidRPr="003A62B4">
        <w:rPr>
          <w:rFonts w:ascii="Verdana" w:hAnsi="Verdana"/>
          <w:i/>
          <w:sz w:val="18"/>
          <w:szCs w:val="18"/>
        </w:rPr>
        <w:t xml:space="preserve"> &amp; Export MKOB</w:t>
      </w:r>
      <w:r w:rsidRPr="003A62B4">
        <w:rPr>
          <w:rFonts w:ascii="Verdana" w:hAnsi="Verdana"/>
          <w:i/>
          <w:sz w:val="18"/>
          <w:szCs w:val="18"/>
        </w:rPr>
        <w:br/>
      </w:r>
      <w:r w:rsidRPr="003A62B4">
        <w:rPr>
          <w:rFonts w:ascii="Verdana" w:hAnsi="Verdana"/>
          <w:sz w:val="18"/>
          <w:szCs w:val="18"/>
        </w:rPr>
        <w:t xml:space="preserve">Er is een incidenteel besparingsverlies op de MKOB en de </w:t>
      </w:r>
      <w:proofErr w:type="spellStart"/>
      <w:r w:rsidRPr="003A62B4">
        <w:rPr>
          <w:rFonts w:ascii="Verdana" w:hAnsi="Verdana"/>
          <w:sz w:val="18"/>
          <w:szCs w:val="18"/>
        </w:rPr>
        <w:t>AO-tegemoetkoming</w:t>
      </w:r>
      <w:proofErr w:type="spellEnd"/>
      <w:r w:rsidRPr="003A62B4">
        <w:rPr>
          <w:rFonts w:ascii="Verdana" w:hAnsi="Verdana"/>
          <w:sz w:val="18"/>
          <w:szCs w:val="18"/>
        </w:rPr>
        <w:t xml:space="preserve"> omdat deze met terugwerkende kracht geëxporteerd worden. Om toekomstige besparingsverliezen te dekken (10 mln. </w:t>
      </w:r>
      <w:proofErr w:type="spellStart"/>
      <w:r w:rsidRPr="003A62B4">
        <w:rPr>
          <w:rFonts w:ascii="Verdana" w:hAnsi="Verdana"/>
          <w:sz w:val="18"/>
          <w:szCs w:val="18"/>
        </w:rPr>
        <w:t>AO-tegemoetkoming</w:t>
      </w:r>
      <w:proofErr w:type="spellEnd"/>
      <w:r w:rsidRPr="003A62B4">
        <w:rPr>
          <w:rFonts w:ascii="Verdana" w:hAnsi="Verdana"/>
          <w:sz w:val="18"/>
          <w:szCs w:val="18"/>
        </w:rPr>
        <w:t xml:space="preserve"> en 90 mln. MKOB per jaar) worden binnen de respectievelijke regelingen alternatieve maatregelen ingevoerd (verlagen </w:t>
      </w:r>
      <w:proofErr w:type="spellStart"/>
      <w:r w:rsidRPr="003A62B4">
        <w:rPr>
          <w:rFonts w:ascii="Verdana" w:hAnsi="Verdana"/>
          <w:sz w:val="18"/>
          <w:szCs w:val="18"/>
        </w:rPr>
        <w:t>AO-tegemoetkoming</w:t>
      </w:r>
      <w:proofErr w:type="spellEnd"/>
      <w:r w:rsidRPr="003A62B4">
        <w:rPr>
          <w:rFonts w:ascii="Verdana" w:hAnsi="Verdana"/>
          <w:sz w:val="18"/>
          <w:szCs w:val="18"/>
        </w:rPr>
        <w:t xml:space="preserve"> en verlagen MKOB). Het eenmalige besparingsverlies wordt inter-temporeel gedekt binnen het </w:t>
      </w:r>
      <w:proofErr w:type="spellStart"/>
      <w:r w:rsidRPr="003A62B4">
        <w:rPr>
          <w:rFonts w:ascii="Verdana" w:hAnsi="Verdana"/>
          <w:sz w:val="18"/>
          <w:szCs w:val="18"/>
        </w:rPr>
        <w:t>SZA-kader</w:t>
      </w:r>
      <w:proofErr w:type="spellEnd"/>
      <w:r w:rsidRPr="003A62B4">
        <w:rPr>
          <w:rFonts w:ascii="Verdana" w:hAnsi="Verdana"/>
          <w:sz w:val="18"/>
          <w:szCs w:val="18"/>
        </w:rPr>
        <w:t>.</w:t>
      </w:r>
      <w:r w:rsidRPr="00851FFB">
        <w:rPr>
          <w:rFonts w:ascii="Verdana" w:hAnsi="Verdana"/>
          <w:sz w:val="18"/>
          <w:szCs w:val="18"/>
        </w:rPr>
        <w:t xml:space="preserve"> </w:t>
      </w:r>
    </w:p>
    <w:p w:rsidR="00FF73F6" w:rsidP="00FF73F6" w:rsidRDefault="00FF73F6">
      <w:pPr>
        <w:spacing w:line="240" w:lineRule="exact"/>
        <w:rPr>
          <w:rFonts w:ascii="Verdana" w:hAnsi="Verdana"/>
          <w:i/>
          <w:sz w:val="18"/>
          <w:szCs w:val="18"/>
        </w:rPr>
      </w:pPr>
    </w:p>
    <w:p w:rsidRPr="003A62B4" w:rsidR="00FF73F6" w:rsidP="00FF73F6" w:rsidRDefault="00FF73F6">
      <w:pPr>
        <w:spacing w:line="240" w:lineRule="exact"/>
        <w:rPr>
          <w:rFonts w:ascii="Verdana" w:hAnsi="Verdana"/>
          <w:i/>
          <w:sz w:val="18"/>
          <w:szCs w:val="18"/>
        </w:rPr>
      </w:pPr>
      <w:r w:rsidRPr="003A62B4">
        <w:rPr>
          <w:rFonts w:ascii="Verdana" w:hAnsi="Verdana"/>
          <w:i/>
          <w:sz w:val="18"/>
          <w:szCs w:val="18"/>
        </w:rPr>
        <w:t>Inburgering</w:t>
      </w:r>
    </w:p>
    <w:p w:rsidRPr="000167E6" w:rsidR="00FF73F6" w:rsidP="00FF73F6" w:rsidRDefault="00FF73F6">
      <w:pPr>
        <w:spacing w:line="240" w:lineRule="exact"/>
        <w:rPr>
          <w:rFonts w:ascii="Verdana" w:hAnsi="Verdana"/>
          <w:sz w:val="20"/>
        </w:rPr>
      </w:pPr>
      <w:r w:rsidRPr="003A62B4">
        <w:rPr>
          <w:rFonts w:ascii="Verdana" w:hAnsi="Verdana"/>
          <w:sz w:val="18"/>
          <w:szCs w:val="18"/>
        </w:rPr>
        <w:t xml:space="preserve">In het regeerakkoord is afgesproken mensen met een asielstatus een (financieel) aanbod te doen voor hun inburgering. De verkregen lening uit het sociaal leenstelsel wordt omgezet in een gift bij succesvol afronden van het </w:t>
      </w:r>
      <w:proofErr w:type="spellStart"/>
      <w:r w:rsidRPr="003A62B4">
        <w:rPr>
          <w:rFonts w:ascii="Verdana" w:hAnsi="Verdana"/>
          <w:sz w:val="18"/>
          <w:szCs w:val="18"/>
        </w:rPr>
        <w:t>inburgeringsexamen</w:t>
      </w:r>
      <w:proofErr w:type="spellEnd"/>
      <w:r w:rsidRPr="003A62B4">
        <w:rPr>
          <w:rFonts w:ascii="Verdana" w:hAnsi="Verdana"/>
          <w:sz w:val="18"/>
          <w:szCs w:val="18"/>
        </w:rPr>
        <w:t>. Aangezien deze maatregel op een groot deel van de groep betrekking heeft en dit uiteindelijk leidt tot uitgaven, is besloten deze niet-relevante uitgaven over te hevelen naar relevante uitgaven onder het kader SZA.</w:t>
      </w:r>
    </w:p>
    <w:p w:rsidR="00FF73F6" w:rsidP="00FF73F6" w:rsidRDefault="00FF73F6">
      <w:pPr>
        <w:spacing w:line="240" w:lineRule="exact"/>
        <w:rPr>
          <w:rFonts w:ascii="Verdana" w:hAnsi="Verdana"/>
          <w:i/>
          <w:sz w:val="18"/>
          <w:szCs w:val="18"/>
        </w:rPr>
      </w:pPr>
    </w:p>
    <w:p w:rsidRPr="00DD2C34" w:rsidR="00FF73F6" w:rsidP="00FF73F6" w:rsidRDefault="00FF73F6">
      <w:pPr>
        <w:spacing w:line="240" w:lineRule="exact"/>
        <w:rPr>
          <w:rFonts w:ascii="Verdana" w:hAnsi="Verdana"/>
          <w:sz w:val="18"/>
          <w:szCs w:val="18"/>
        </w:rPr>
      </w:pPr>
      <w:r w:rsidRPr="00DD2C34">
        <w:rPr>
          <w:rFonts w:ascii="Verdana" w:hAnsi="Verdana"/>
          <w:i/>
          <w:sz w:val="18"/>
          <w:szCs w:val="18"/>
        </w:rPr>
        <w:t>IVA</w:t>
      </w:r>
      <w:r w:rsidRPr="00DD2C34">
        <w:rPr>
          <w:rFonts w:ascii="Verdana" w:hAnsi="Verdana"/>
          <w:i/>
          <w:sz w:val="18"/>
          <w:szCs w:val="18"/>
        </w:rPr>
        <w:br/>
      </w:r>
      <w:r w:rsidRPr="00DD2C34">
        <w:rPr>
          <w:rFonts w:ascii="Verdana" w:hAnsi="Verdana"/>
          <w:sz w:val="18"/>
          <w:szCs w:val="18"/>
        </w:rPr>
        <w:t xml:space="preserve">Op basis van realisatiecijfers wordt de </w:t>
      </w:r>
      <w:proofErr w:type="spellStart"/>
      <w:r w:rsidRPr="00DD2C34">
        <w:rPr>
          <w:rFonts w:ascii="Verdana" w:hAnsi="Verdana"/>
          <w:sz w:val="18"/>
          <w:szCs w:val="18"/>
        </w:rPr>
        <w:t>doorstroomkans</w:t>
      </w:r>
      <w:proofErr w:type="spellEnd"/>
      <w:r w:rsidRPr="00DD2C34">
        <w:rPr>
          <w:rFonts w:ascii="Verdana" w:hAnsi="Verdana"/>
          <w:sz w:val="18"/>
          <w:szCs w:val="18"/>
        </w:rPr>
        <w:t xml:space="preserve"> van WGA naar IVA (volledig en duurzaam arbeidsongeschikt) naar beneden bijgesteld. Het verwachte aantal mensen met een </w:t>
      </w:r>
      <w:proofErr w:type="spellStart"/>
      <w:r w:rsidRPr="00DD2C34">
        <w:rPr>
          <w:rFonts w:ascii="Verdana" w:hAnsi="Verdana"/>
          <w:sz w:val="18"/>
          <w:szCs w:val="18"/>
        </w:rPr>
        <w:t>IVA-uitkering</w:t>
      </w:r>
      <w:proofErr w:type="spellEnd"/>
      <w:r w:rsidRPr="00DD2C34">
        <w:rPr>
          <w:rFonts w:ascii="Verdana" w:hAnsi="Verdana"/>
          <w:sz w:val="18"/>
          <w:szCs w:val="18"/>
        </w:rPr>
        <w:t xml:space="preserve"> wordt hierdoor lager, waardoor de raming van de </w:t>
      </w:r>
      <w:proofErr w:type="spellStart"/>
      <w:r w:rsidRPr="00DD2C34">
        <w:rPr>
          <w:rFonts w:ascii="Verdana" w:hAnsi="Verdana"/>
          <w:sz w:val="18"/>
          <w:szCs w:val="18"/>
        </w:rPr>
        <w:t>IVA-uitgaven</w:t>
      </w:r>
      <w:proofErr w:type="spellEnd"/>
      <w:r w:rsidRPr="00DD2C34">
        <w:rPr>
          <w:rFonts w:ascii="Verdana" w:hAnsi="Verdana"/>
          <w:sz w:val="18"/>
          <w:szCs w:val="18"/>
        </w:rPr>
        <w:t xml:space="preserve"> neerwaarts wordt aangepast. </w:t>
      </w:r>
    </w:p>
    <w:p w:rsidRPr="00DD2C34" w:rsidR="00FF73F6" w:rsidP="00FF73F6" w:rsidRDefault="00FF73F6">
      <w:pPr>
        <w:spacing w:line="240" w:lineRule="exact"/>
        <w:rPr>
          <w:rFonts w:ascii="Verdana" w:hAnsi="Verdana"/>
          <w:i/>
          <w:sz w:val="18"/>
          <w:szCs w:val="18"/>
        </w:rPr>
      </w:pPr>
    </w:p>
    <w:p w:rsidRPr="00DD2C34" w:rsidR="00FF73F6" w:rsidP="00FF73F6" w:rsidRDefault="00FF73F6">
      <w:pPr>
        <w:spacing w:line="240" w:lineRule="exact"/>
        <w:rPr>
          <w:rFonts w:ascii="Verdana" w:hAnsi="Verdana"/>
          <w:sz w:val="18"/>
          <w:szCs w:val="18"/>
        </w:rPr>
      </w:pPr>
      <w:r w:rsidRPr="00DD2C34">
        <w:rPr>
          <w:rFonts w:ascii="Verdana" w:hAnsi="Verdana"/>
          <w:i/>
          <w:sz w:val="18"/>
          <w:szCs w:val="18"/>
        </w:rPr>
        <w:t xml:space="preserve">Kinderopvangtoeslag </w:t>
      </w:r>
      <w:r w:rsidRPr="00DD2C34">
        <w:rPr>
          <w:rFonts w:ascii="Verdana" w:hAnsi="Verdana"/>
          <w:i/>
          <w:sz w:val="18"/>
          <w:szCs w:val="18"/>
        </w:rPr>
        <w:br/>
      </w:r>
      <w:r w:rsidRPr="00DD2C34">
        <w:rPr>
          <w:rFonts w:ascii="Verdana" w:hAnsi="Verdana"/>
          <w:sz w:val="18"/>
          <w:szCs w:val="18"/>
        </w:rPr>
        <w:t>Op basis van uitvoeringsinformatie van de belastingdienst zijn de uitgaven aan de kinderopvangtoeslag fors naar beneden bijgesteld. Zowel het aantal kinderen als de afgenomen uren per kind zijn lager, de gemiddelde toeslag is juist iets hoger.</w:t>
      </w:r>
    </w:p>
    <w:p w:rsidRPr="00DD2C34" w:rsidR="00FF73F6" w:rsidP="00FF73F6" w:rsidRDefault="00FF73F6">
      <w:pPr>
        <w:spacing w:line="240" w:lineRule="exact"/>
        <w:rPr>
          <w:rFonts w:ascii="Verdana" w:hAnsi="Verdana"/>
          <w:i/>
          <w:sz w:val="18"/>
          <w:szCs w:val="18"/>
        </w:rPr>
      </w:pPr>
    </w:p>
    <w:p w:rsidRPr="00DD2C34" w:rsidR="00FF73F6" w:rsidP="00FF73F6" w:rsidRDefault="00FF73F6">
      <w:pPr>
        <w:spacing w:line="240" w:lineRule="exact"/>
        <w:rPr>
          <w:rFonts w:ascii="Verdana" w:hAnsi="Verdana"/>
          <w:sz w:val="18"/>
          <w:szCs w:val="18"/>
        </w:rPr>
      </w:pPr>
      <w:r w:rsidRPr="00DD2C34">
        <w:rPr>
          <w:rFonts w:ascii="Verdana" w:hAnsi="Verdana"/>
          <w:i/>
          <w:sz w:val="18"/>
          <w:szCs w:val="18"/>
        </w:rPr>
        <w:t xml:space="preserve">Kindgebonden budget </w:t>
      </w:r>
      <w:r>
        <w:rPr>
          <w:rFonts w:ascii="Verdana" w:hAnsi="Verdana"/>
          <w:i/>
          <w:sz w:val="18"/>
          <w:szCs w:val="18"/>
        </w:rPr>
        <w:t>(uitgaven en ontvangsten)</w:t>
      </w:r>
      <w:r w:rsidRPr="00DD2C34">
        <w:rPr>
          <w:rFonts w:ascii="Verdana" w:hAnsi="Verdana"/>
          <w:sz w:val="18"/>
          <w:szCs w:val="18"/>
        </w:rPr>
        <w:br/>
        <w:t>De uitgaven aan het kindgebonden budget zijn opwaarts bijgesteld op basis van nieuwe inkomensgegevens van het CPB. Door de lagere economische groei en</w:t>
      </w:r>
      <w:r>
        <w:rPr>
          <w:rFonts w:ascii="Verdana" w:hAnsi="Verdana"/>
          <w:sz w:val="18"/>
          <w:szCs w:val="18"/>
        </w:rPr>
        <w:t xml:space="preserve"> de daardoor</w:t>
      </w:r>
      <w:r w:rsidRPr="00DD2C34">
        <w:rPr>
          <w:rFonts w:ascii="Verdana" w:hAnsi="Verdana"/>
          <w:sz w:val="18"/>
          <w:szCs w:val="18"/>
        </w:rPr>
        <w:t xml:space="preserve"> lagere inkomens hebben meer mensen recht op een (hoger) kindgebonden budget.</w:t>
      </w:r>
      <w:r w:rsidRPr="00DD2C34">
        <w:t xml:space="preserve"> </w:t>
      </w:r>
      <w:r w:rsidRPr="00DD2C34">
        <w:rPr>
          <w:rFonts w:ascii="Verdana" w:hAnsi="Verdana"/>
          <w:sz w:val="18"/>
          <w:szCs w:val="18"/>
        </w:rPr>
        <w:t xml:space="preserve">Deze tegenvaller wordt enigszins gemitigeerd door hogere ontvangsten vanaf 2015. </w:t>
      </w:r>
    </w:p>
    <w:p w:rsidRPr="00DD2C34" w:rsidR="00FF73F6" w:rsidP="00FF73F6" w:rsidRDefault="00FF73F6">
      <w:pPr>
        <w:spacing w:line="240" w:lineRule="exact"/>
        <w:rPr>
          <w:rFonts w:ascii="Verdana" w:hAnsi="Verdana"/>
          <w:i/>
          <w:sz w:val="18"/>
          <w:szCs w:val="18"/>
        </w:rPr>
      </w:pPr>
    </w:p>
    <w:p w:rsidRPr="00DD2C34" w:rsidR="00FF73F6" w:rsidP="00FF73F6" w:rsidRDefault="00FF73F6">
      <w:pPr>
        <w:spacing w:line="240" w:lineRule="exact"/>
        <w:rPr>
          <w:rFonts w:ascii="Verdana" w:hAnsi="Verdana"/>
          <w:sz w:val="18"/>
          <w:szCs w:val="18"/>
        </w:rPr>
      </w:pPr>
      <w:r w:rsidRPr="00DD2C34">
        <w:rPr>
          <w:rFonts w:ascii="Verdana" w:hAnsi="Verdana"/>
          <w:i/>
          <w:sz w:val="18"/>
          <w:szCs w:val="18"/>
        </w:rPr>
        <w:t>Nominale ontwikkeling</w:t>
      </w:r>
      <w:r w:rsidRPr="00DD2C34">
        <w:rPr>
          <w:rFonts w:ascii="Verdana" w:hAnsi="Verdana"/>
          <w:sz w:val="18"/>
          <w:szCs w:val="18"/>
        </w:rPr>
        <w:t xml:space="preserve"> </w:t>
      </w:r>
      <w:r w:rsidRPr="00DD2C34">
        <w:rPr>
          <w:rFonts w:ascii="Verdana" w:hAnsi="Verdana"/>
          <w:sz w:val="18"/>
          <w:szCs w:val="18"/>
        </w:rPr>
        <w:br/>
        <w:t xml:space="preserve">De mutatie betreft een aanpassing in de geraamde nominale ontwikkeling binnen het </w:t>
      </w:r>
      <w:proofErr w:type="spellStart"/>
      <w:r w:rsidRPr="00DD2C34">
        <w:rPr>
          <w:rFonts w:ascii="Verdana" w:hAnsi="Verdana"/>
          <w:sz w:val="18"/>
          <w:szCs w:val="18"/>
        </w:rPr>
        <w:t>SZA-kader</w:t>
      </w:r>
      <w:proofErr w:type="spellEnd"/>
      <w:r w:rsidRPr="00DD2C34">
        <w:rPr>
          <w:rFonts w:ascii="Verdana" w:hAnsi="Verdana"/>
          <w:sz w:val="18"/>
          <w:szCs w:val="18"/>
        </w:rPr>
        <w:t xml:space="preserve"> als gevolg van </w:t>
      </w:r>
      <w:proofErr w:type="spellStart"/>
      <w:r w:rsidRPr="00DD2C34">
        <w:rPr>
          <w:rFonts w:ascii="Verdana" w:hAnsi="Verdana"/>
          <w:sz w:val="18"/>
          <w:szCs w:val="18"/>
        </w:rPr>
        <w:t>CPB-ramingen</w:t>
      </w:r>
      <w:proofErr w:type="spellEnd"/>
      <w:r w:rsidRPr="00DD2C34">
        <w:rPr>
          <w:rFonts w:ascii="Verdana" w:hAnsi="Verdana"/>
          <w:sz w:val="18"/>
          <w:szCs w:val="18"/>
        </w:rPr>
        <w:t xml:space="preserve"> van loon-</w:t>
      </w:r>
      <w:r>
        <w:rPr>
          <w:rFonts w:ascii="Verdana" w:hAnsi="Verdana"/>
          <w:sz w:val="18"/>
          <w:szCs w:val="18"/>
        </w:rPr>
        <w:t xml:space="preserve"> en</w:t>
      </w:r>
      <w:r w:rsidRPr="00DD2C34">
        <w:rPr>
          <w:rFonts w:ascii="Verdana" w:hAnsi="Verdana"/>
          <w:sz w:val="18"/>
          <w:szCs w:val="18"/>
        </w:rPr>
        <w:t xml:space="preserve"> prijsontwikkeling en als gevolg van mutaties in uitgavenramingen binnen de Sociale Zekerheid.</w:t>
      </w:r>
    </w:p>
    <w:p w:rsidRPr="00DD2C34" w:rsidR="00FF73F6" w:rsidP="00FF73F6" w:rsidRDefault="00FF73F6">
      <w:pPr>
        <w:spacing w:line="240" w:lineRule="exact"/>
        <w:rPr>
          <w:rFonts w:ascii="Verdana" w:hAnsi="Verdana"/>
          <w:i/>
          <w:sz w:val="18"/>
          <w:szCs w:val="18"/>
        </w:rPr>
      </w:pPr>
    </w:p>
    <w:p w:rsidRPr="00DD2C34" w:rsidR="00FF73F6" w:rsidP="00FF73F6" w:rsidRDefault="00FF73F6">
      <w:pPr>
        <w:spacing w:line="240" w:lineRule="exact"/>
        <w:rPr>
          <w:rFonts w:ascii="Verdana" w:hAnsi="Verdana"/>
          <w:sz w:val="18"/>
          <w:szCs w:val="18"/>
        </w:rPr>
      </w:pPr>
      <w:r w:rsidRPr="00DD2C34">
        <w:rPr>
          <w:rFonts w:ascii="Verdana" w:hAnsi="Verdana"/>
          <w:i/>
          <w:sz w:val="18"/>
          <w:szCs w:val="18"/>
        </w:rPr>
        <w:t xml:space="preserve">Toeslagenwet </w:t>
      </w:r>
      <w:r w:rsidRPr="00DD2C34">
        <w:rPr>
          <w:rFonts w:ascii="Verdana" w:hAnsi="Verdana"/>
          <w:i/>
          <w:sz w:val="18"/>
          <w:szCs w:val="18"/>
        </w:rPr>
        <w:br/>
      </w:r>
      <w:r w:rsidRPr="00DD2C34">
        <w:rPr>
          <w:rFonts w:ascii="Verdana" w:hAnsi="Verdana"/>
          <w:sz w:val="18"/>
          <w:szCs w:val="18"/>
        </w:rPr>
        <w:t xml:space="preserve">Op basis van realisaties en nieuwe uitvoeringsinformatie wordt de raming van de uitgaven aan de toeslagenwet naar boven bijgesteld. De stijging van het aantal </w:t>
      </w:r>
      <w:proofErr w:type="spellStart"/>
      <w:r w:rsidRPr="00DD2C34">
        <w:rPr>
          <w:rFonts w:ascii="Verdana" w:hAnsi="Verdana"/>
          <w:sz w:val="18"/>
          <w:szCs w:val="18"/>
        </w:rPr>
        <w:t>WW’ers</w:t>
      </w:r>
      <w:proofErr w:type="spellEnd"/>
      <w:r w:rsidRPr="00DD2C34">
        <w:rPr>
          <w:rFonts w:ascii="Verdana" w:hAnsi="Verdana"/>
          <w:sz w:val="18"/>
          <w:szCs w:val="18"/>
        </w:rPr>
        <w:t xml:space="preserve"> leidt tot hogere uitgaven aan de toeslagen, verder blijkt uit realisaties dat meer mensen in de WIA en in de </w:t>
      </w:r>
      <w:proofErr w:type="spellStart"/>
      <w:r w:rsidRPr="00DD2C34">
        <w:rPr>
          <w:rFonts w:ascii="Verdana" w:hAnsi="Verdana"/>
          <w:sz w:val="18"/>
          <w:szCs w:val="18"/>
        </w:rPr>
        <w:t>Wajong</w:t>
      </w:r>
      <w:proofErr w:type="spellEnd"/>
      <w:r w:rsidRPr="00DD2C34">
        <w:rPr>
          <w:rFonts w:ascii="Verdana" w:hAnsi="Verdana"/>
          <w:sz w:val="18"/>
          <w:szCs w:val="18"/>
        </w:rPr>
        <w:t xml:space="preserve"> recht hebben op een toeslag op hun uitkering.</w:t>
      </w:r>
    </w:p>
    <w:p w:rsidRPr="00DD2C34" w:rsidR="00FF73F6" w:rsidP="00FF73F6" w:rsidRDefault="00FF73F6">
      <w:pPr>
        <w:spacing w:line="240" w:lineRule="exact"/>
        <w:rPr>
          <w:rFonts w:ascii="Verdana" w:hAnsi="Verdana"/>
          <w:sz w:val="18"/>
          <w:szCs w:val="18"/>
        </w:rPr>
      </w:pPr>
    </w:p>
    <w:p w:rsidRPr="00DD2C34" w:rsidR="00FF73F6" w:rsidP="00FF73F6" w:rsidRDefault="00FF73F6">
      <w:pPr>
        <w:spacing w:line="240" w:lineRule="exact"/>
        <w:rPr>
          <w:rFonts w:ascii="Verdana" w:hAnsi="Verdana"/>
          <w:sz w:val="18"/>
          <w:szCs w:val="18"/>
        </w:rPr>
      </w:pPr>
      <w:r w:rsidRPr="00DD2C34">
        <w:rPr>
          <w:rFonts w:ascii="Verdana" w:hAnsi="Verdana"/>
          <w:i/>
          <w:sz w:val="18"/>
          <w:szCs w:val="18"/>
        </w:rPr>
        <w:t>UWV uitvoeringskosten</w:t>
      </w:r>
      <w:r w:rsidRPr="00DD2C34">
        <w:rPr>
          <w:rFonts w:ascii="Verdana" w:hAnsi="Verdana"/>
          <w:i/>
          <w:sz w:val="18"/>
          <w:szCs w:val="18"/>
        </w:rPr>
        <w:br/>
      </w:r>
      <w:r w:rsidRPr="00DD2C34">
        <w:rPr>
          <w:rFonts w:ascii="Verdana" w:hAnsi="Verdana"/>
          <w:sz w:val="18"/>
          <w:szCs w:val="18"/>
        </w:rPr>
        <w:t>De raming van de uitvoeringskosten van UWV wordt voor 2014 en verder naar boven bijgesteld. Dit wordt met name veroorzaakt door een hoger aantal WW-uitkeringen waardoor het UWV meer kosten heeft voor het uitvoeren van de WW.</w:t>
      </w:r>
    </w:p>
    <w:p w:rsidRPr="00DD2C34" w:rsidR="00FF73F6" w:rsidP="00FF73F6" w:rsidRDefault="00FF73F6">
      <w:pPr>
        <w:spacing w:line="240" w:lineRule="exact"/>
        <w:rPr>
          <w:rFonts w:ascii="Verdana" w:hAnsi="Verdana"/>
          <w:i/>
          <w:sz w:val="18"/>
          <w:szCs w:val="18"/>
        </w:rPr>
      </w:pPr>
    </w:p>
    <w:p w:rsidRPr="00851FFB" w:rsidR="00FF73F6" w:rsidP="00FF73F6" w:rsidRDefault="00FF73F6">
      <w:pPr>
        <w:spacing w:line="240" w:lineRule="exact"/>
        <w:rPr>
          <w:rFonts w:ascii="Verdana" w:hAnsi="Verdana"/>
          <w:sz w:val="18"/>
          <w:szCs w:val="18"/>
        </w:rPr>
      </w:pPr>
      <w:r w:rsidRPr="00DD2C34">
        <w:rPr>
          <w:rFonts w:ascii="Verdana" w:hAnsi="Verdana"/>
          <w:i/>
          <w:sz w:val="18"/>
          <w:szCs w:val="18"/>
        </w:rPr>
        <w:t>WAZO</w:t>
      </w:r>
      <w:r w:rsidRPr="00DD2C34">
        <w:rPr>
          <w:rFonts w:ascii="Verdana" w:hAnsi="Verdana"/>
          <w:i/>
          <w:sz w:val="18"/>
          <w:szCs w:val="18"/>
        </w:rPr>
        <w:br/>
      </w:r>
      <w:r w:rsidRPr="00DD2C34">
        <w:rPr>
          <w:rFonts w:ascii="Verdana" w:hAnsi="Verdana"/>
          <w:sz w:val="18"/>
          <w:szCs w:val="18"/>
        </w:rPr>
        <w:t xml:space="preserve">De raming van de </w:t>
      </w:r>
      <w:proofErr w:type="spellStart"/>
      <w:r w:rsidRPr="00DD2C34">
        <w:rPr>
          <w:rFonts w:ascii="Verdana" w:hAnsi="Verdana"/>
          <w:sz w:val="18"/>
          <w:szCs w:val="18"/>
        </w:rPr>
        <w:t>WAZO-uitgaven</w:t>
      </w:r>
      <w:proofErr w:type="spellEnd"/>
      <w:r w:rsidRPr="00DD2C34">
        <w:rPr>
          <w:rFonts w:ascii="Verdana" w:hAnsi="Verdana"/>
          <w:sz w:val="18"/>
          <w:szCs w:val="18"/>
        </w:rPr>
        <w:t xml:space="preserve"> wordt naar beneden bijgesteld. Het totaal aantal geboorten ligt lager, daarmee is het verwachte aantal uitkeringen voor </w:t>
      </w:r>
      <w:proofErr w:type="spellStart"/>
      <w:r w:rsidRPr="00DD2C34">
        <w:rPr>
          <w:rFonts w:ascii="Verdana" w:hAnsi="Verdana"/>
          <w:sz w:val="18"/>
          <w:szCs w:val="18"/>
        </w:rPr>
        <w:t>zwangerschaps</w:t>
      </w:r>
      <w:proofErr w:type="spellEnd"/>
      <w:r w:rsidRPr="00DD2C34">
        <w:rPr>
          <w:rFonts w:ascii="Verdana" w:hAnsi="Verdana"/>
          <w:sz w:val="18"/>
          <w:szCs w:val="18"/>
        </w:rPr>
        <w:t>- en bevallingsverlof ook lager.</w:t>
      </w:r>
    </w:p>
    <w:p w:rsidR="00FF73F6" w:rsidP="00FF73F6" w:rsidRDefault="00FF73F6">
      <w:pPr>
        <w:pStyle w:val="Geenafstand"/>
        <w:spacing w:line="240" w:lineRule="exact"/>
        <w:rPr>
          <w:szCs w:val="18"/>
        </w:rPr>
      </w:pPr>
    </w:p>
    <w:p w:rsidRPr="001A199E" w:rsidR="00FF73F6" w:rsidP="00FF73F6" w:rsidRDefault="00FF73F6">
      <w:pPr>
        <w:pStyle w:val="Geenafstand"/>
        <w:spacing w:line="240" w:lineRule="exact"/>
        <w:rPr>
          <w:szCs w:val="18"/>
        </w:rPr>
      </w:pPr>
      <w:r w:rsidRPr="001A199E">
        <w:rPr>
          <w:szCs w:val="18"/>
        </w:rPr>
        <w:t>WGA</w:t>
      </w:r>
      <w:r w:rsidRPr="001A199E">
        <w:rPr>
          <w:szCs w:val="18"/>
        </w:rPr>
        <w:br/>
      </w:r>
      <w:r>
        <w:rPr>
          <w:szCs w:val="18"/>
        </w:rPr>
        <w:t>Het verwachte aantal mensen dat de WGA instroomt neemt meerjarig toe. Hierdoor stijgen de uitgaven aan de WGA.</w:t>
      </w:r>
      <w:r w:rsidRPr="001A199E">
        <w:rPr>
          <w:szCs w:val="18"/>
        </w:rPr>
        <w:br/>
      </w:r>
    </w:p>
    <w:p w:rsidR="00FF73F6" w:rsidP="00FF73F6" w:rsidRDefault="00FF73F6">
      <w:pPr>
        <w:spacing w:line="240" w:lineRule="exact"/>
        <w:rPr>
          <w:rFonts w:ascii="Verdana" w:hAnsi="Verdana"/>
          <w:sz w:val="18"/>
          <w:szCs w:val="18"/>
        </w:rPr>
      </w:pPr>
      <w:r w:rsidRPr="001A199E">
        <w:rPr>
          <w:rFonts w:ascii="Verdana" w:hAnsi="Verdana"/>
          <w:i/>
          <w:sz w:val="18"/>
          <w:szCs w:val="18"/>
        </w:rPr>
        <w:lastRenderedPageBreak/>
        <w:t>WW</w:t>
      </w:r>
      <w:r>
        <w:rPr>
          <w:rFonts w:ascii="Verdana" w:hAnsi="Verdana"/>
          <w:i/>
          <w:sz w:val="18"/>
          <w:szCs w:val="18"/>
        </w:rPr>
        <w:t xml:space="preserve"> (uitgaven en ontvangsten)</w:t>
      </w:r>
      <w:r w:rsidRPr="001A199E">
        <w:rPr>
          <w:rFonts w:ascii="Verdana" w:hAnsi="Verdana"/>
          <w:sz w:val="18"/>
          <w:szCs w:val="18"/>
        </w:rPr>
        <w:br/>
      </w:r>
      <w:r>
        <w:rPr>
          <w:rFonts w:ascii="Verdana" w:hAnsi="Verdana"/>
          <w:sz w:val="18"/>
          <w:szCs w:val="18"/>
        </w:rPr>
        <w:t xml:space="preserve"> De raming van de </w:t>
      </w:r>
      <w:proofErr w:type="spellStart"/>
      <w:r>
        <w:rPr>
          <w:rFonts w:ascii="Verdana" w:hAnsi="Verdana"/>
          <w:sz w:val="18"/>
          <w:szCs w:val="18"/>
        </w:rPr>
        <w:t>WW-uitgaven</w:t>
      </w:r>
      <w:proofErr w:type="spellEnd"/>
      <w:r>
        <w:rPr>
          <w:rFonts w:ascii="Verdana" w:hAnsi="Verdana"/>
          <w:sz w:val="18"/>
          <w:szCs w:val="18"/>
        </w:rPr>
        <w:t xml:space="preserve"> wordt opwaarts bijgesteld. Dit wordt voornamelijk veroorzaakt door de hogere verwachte werkloosheid dan bij MEV 2013. Zowel bij de start van het kabinet (MLT) als bij de CEP is de werkloosheidsverwachting naar boven aangepast.</w:t>
      </w:r>
    </w:p>
    <w:p w:rsidR="00FF73F6" w:rsidP="00FF73F6" w:rsidRDefault="00FF73F6">
      <w:pPr>
        <w:spacing w:line="240" w:lineRule="exact"/>
        <w:rPr>
          <w:rFonts w:ascii="Verdana" w:hAnsi="Verdana"/>
          <w:i/>
          <w:sz w:val="18"/>
          <w:szCs w:val="18"/>
        </w:rPr>
      </w:pPr>
    </w:p>
    <w:p w:rsidRPr="00E56364" w:rsidR="00FF73F6" w:rsidP="00FF73F6" w:rsidRDefault="00FF73F6">
      <w:pPr>
        <w:spacing w:line="240" w:lineRule="exact"/>
        <w:rPr>
          <w:rFonts w:ascii="Verdana" w:hAnsi="Verdana"/>
          <w:i/>
          <w:sz w:val="18"/>
          <w:szCs w:val="18"/>
        </w:rPr>
      </w:pPr>
      <w:r w:rsidRPr="00E56364">
        <w:rPr>
          <w:rFonts w:ascii="Verdana" w:hAnsi="Verdana"/>
          <w:i/>
          <w:sz w:val="18"/>
          <w:szCs w:val="18"/>
        </w:rPr>
        <w:t>ZW</w:t>
      </w:r>
    </w:p>
    <w:p w:rsidRPr="00E56364" w:rsidR="00FF73F6" w:rsidP="00FF73F6" w:rsidRDefault="00FF73F6">
      <w:pPr>
        <w:spacing w:line="240" w:lineRule="exact"/>
        <w:rPr>
          <w:rFonts w:ascii="Verdana" w:hAnsi="Verdana"/>
          <w:sz w:val="18"/>
          <w:szCs w:val="18"/>
        </w:rPr>
      </w:pPr>
      <w:r>
        <w:rPr>
          <w:rFonts w:ascii="Verdana" w:hAnsi="Verdana"/>
          <w:sz w:val="18"/>
          <w:szCs w:val="18"/>
        </w:rPr>
        <w:t xml:space="preserve">Op basis van realisatiegegevens over 2012 en nieuwe uitvoeringsgegevens van het UWV worden de uitgaven aan de ZW naar beneden bijgesteld. Het aantal mensen met een </w:t>
      </w:r>
      <w:proofErr w:type="spellStart"/>
      <w:r>
        <w:rPr>
          <w:rFonts w:ascii="Verdana" w:hAnsi="Verdana"/>
          <w:sz w:val="18"/>
          <w:szCs w:val="18"/>
        </w:rPr>
        <w:t>ZW-uitkering</w:t>
      </w:r>
      <w:proofErr w:type="spellEnd"/>
      <w:r>
        <w:rPr>
          <w:rFonts w:ascii="Verdana" w:hAnsi="Verdana"/>
          <w:sz w:val="18"/>
          <w:szCs w:val="18"/>
        </w:rPr>
        <w:t xml:space="preserve"> is lager dan verwacht. De gemiddelde uitkering komt juist iets hoger uit.</w:t>
      </w:r>
    </w:p>
    <w:p w:rsidR="00FF73F6" w:rsidP="00FF73F6" w:rsidRDefault="00FF73F6">
      <w:pPr>
        <w:spacing w:line="240" w:lineRule="exact"/>
        <w:rPr>
          <w:rFonts w:ascii="Verdana" w:hAnsi="Verdana"/>
          <w:i/>
          <w:sz w:val="18"/>
          <w:szCs w:val="18"/>
        </w:rPr>
      </w:pPr>
    </w:p>
    <w:p w:rsidR="00FF73F6" w:rsidP="00FF73F6" w:rsidRDefault="00FF73F6">
      <w:pPr>
        <w:spacing w:line="240" w:lineRule="exact"/>
        <w:rPr>
          <w:rFonts w:ascii="Verdana" w:hAnsi="Verdana"/>
          <w:i/>
          <w:sz w:val="18"/>
          <w:szCs w:val="18"/>
        </w:rPr>
      </w:pPr>
      <w:r>
        <w:rPr>
          <w:rFonts w:ascii="Verdana" w:hAnsi="Verdana"/>
          <w:i/>
          <w:sz w:val="18"/>
          <w:szCs w:val="18"/>
        </w:rPr>
        <w:t xml:space="preserve">A1 Rijksoverheid incl. </w:t>
      </w:r>
      <w:proofErr w:type="spellStart"/>
      <w:r>
        <w:rPr>
          <w:rFonts w:ascii="Verdana" w:hAnsi="Verdana"/>
          <w:i/>
          <w:sz w:val="18"/>
          <w:szCs w:val="18"/>
        </w:rPr>
        <w:t>ZBO’s</w:t>
      </w:r>
      <w:proofErr w:type="spellEnd"/>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 xml:space="preserve">Dit betreft </w:t>
      </w:r>
      <w:r>
        <w:rPr>
          <w:rFonts w:ascii="Verdana" w:hAnsi="Verdana"/>
          <w:sz w:val="18"/>
          <w:szCs w:val="18"/>
        </w:rPr>
        <w:t>maatregel A1</w:t>
      </w:r>
      <w:r w:rsidRPr="001A199E">
        <w:rPr>
          <w:rFonts w:ascii="Verdana" w:hAnsi="Verdana"/>
          <w:sz w:val="18"/>
          <w:szCs w:val="18"/>
        </w:rPr>
        <w:t xml:space="preserve"> uit het </w:t>
      </w:r>
      <w:r w:rsidRPr="001A199E">
        <w:rPr>
          <w:rFonts w:ascii="Verdana" w:hAnsi="Verdana"/>
          <w:color w:val="1F497D"/>
          <w:sz w:val="18"/>
          <w:szCs w:val="18"/>
        </w:rPr>
        <w:t>r</w:t>
      </w:r>
      <w:r w:rsidRPr="001A199E">
        <w:rPr>
          <w:rFonts w:ascii="Verdana" w:hAnsi="Verdana"/>
          <w:sz w:val="18"/>
          <w:szCs w:val="18"/>
        </w:rPr>
        <w:t>egeerakkoord</w:t>
      </w:r>
      <w:r>
        <w:rPr>
          <w:rFonts w:ascii="Verdana" w:hAnsi="Verdana"/>
          <w:sz w:val="18"/>
          <w:szCs w:val="18"/>
        </w:rPr>
        <w:t>.</w:t>
      </w:r>
    </w:p>
    <w:p w:rsidR="00FF73F6" w:rsidP="00FF73F6" w:rsidRDefault="00FF73F6">
      <w:pPr>
        <w:spacing w:line="240" w:lineRule="exact"/>
        <w:rPr>
          <w:rFonts w:ascii="Verdana" w:hAnsi="Verdana"/>
          <w:i/>
          <w:sz w:val="18"/>
          <w:szCs w:val="18"/>
        </w:rPr>
      </w:pPr>
    </w:p>
    <w:p w:rsidRPr="00DD2C34" w:rsidR="00FF73F6" w:rsidP="00FF73F6" w:rsidRDefault="00FF73F6">
      <w:pPr>
        <w:spacing w:line="240" w:lineRule="exact"/>
        <w:rPr>
          <w:rFonts w:ascii="Verdana" w:hAnsi="Verdana"/>
          <w:i/>
          <w:sz w:val="18"/>
          <w:szCs w:val="18"/>
        </w:rPr>
      </w:pPr>
      <w:r w:rsidRPr="00DD2C34">
        <w:rPr>
          <w:rFonts w:ascii="Verdana" w:hAnsi="Verdana"/>
          <w:i/>
          <w:sz w:val="18"/>
          <w:szCs w:val="18"/>
        </w:rPr>
        <w:t>Aanpak jeugdwerkloosheid</w:t>
      </w:r>
    </w:p>
    <w:p w:rsidRPr="001A199E" w:rsidR="00FF73F6" w:rsidP="00FF73F6" w:rsidRDefault="00FF73F6">
      <w:pPr>
        <w:spacing w:line="240" w:lineRule="exact"/>
        <w:rPr>
          <w:rFonts w:ascii="Verdana" w:hAnsi="Verdana"/>
          <w:sz w:val="18"/>
          <w:szCs w:val="18"/>
        </w:rPr>
      </w:pPr>
      <w:r w:rsidRPr="00DD2C34">
        <w:rPr>
          <w:rFonts w:ascii="Verdana" w:hAnsi="Verdana"/>
          <w:sz w:val="18"/>
          <w:szCs w:val="18"/>
        </w:rPr>
        <w:t xml:space="preserve">De aanpak jeugdwerkloosheid bestaat voor 25 mln. uit regionale aanpak en voor 10 mln. uit de </w:t>
      </w:r>
      <w:proofErr w:type="spellStart"/>
      <w:r w:rsidRPr="00DD2C34">
        <w:rPr>
          <w:rFonts w:ascii="Verdana" w:hAnsi="Verdana"/>
          <w:sz w:val="18"/>
          <w:szCs w:val="18"/>
        </w:rPr>
        <w:t>SZW-bijdrage</w:t>
      </w:r>
      <w:proofErr w:type="spellEnd"/>
      <w:r w:rsidRPr="00DD2C34">
        <w:rPr>
          <w:rFonts w:ascii="Verdana" w:hAnsi="Verdana"/>
          <w:sz w:val="18"/>
          <w:szCs w:val="18"/>
        </w:rPr>
        <w:t xml:space="preserve"> aan School Ex, een programma waarbij examenkandidaten in het MBO worden gestimuleerd </w:t>
      </w:r>
      <w:r>
        <w:rPr>
          <w:rFonts w:ascii="Verdana" w:hAnsi="Verdana"/>
          <w:sz w:val="18"/>
          <w:szCs w:val="18"/>
        </w:rPr>
        <w:t xml:space="preserve">om </w:t>
      </w:r>
      <w:r w:rsidRPr="00DD2C34">
        <w:rPr>
          <w:rFonts w:ascii="Verdana" w:hAnsi="Verdana"/>
          <w:sz w:val="18"/>
          <w:szCs w:val="18"/>
        </w:rPr>
        <w:t>na het behalen van hun diploma om langer door te leren zo jeugdwerkloosheid te voorkomen en hun kans op de arbeidsmarkt te vergroten. Deze 10 mln. is overgeboekt naar OCW.</w:t>
      </w:r>
    </w:p>
    <w:p w:rsidRPr="001A199E" w:rsidR="00FF73F6" w:rsidP="00FF73F6" w:rsidRDefault="00FF73F6">
      <w:pPr>
        <w:spacing w:line="240" w:lineRule="exact"/>
        <w:rPr>
          <w:rFonts w:ascii="Verdana" w:hAnsi="Verdana"/>
          <w:sz w:val="18"/>
          <w:szCs w:val="18"/>
        </w:rPr>
      </w:pPr>
    </w:p>
    <w:p w:rsidRPr="00536366" w:rsidR="00FF73F6" w:rsidP="00FF73F6" w:rsidRDefault="00FF73F6">
      <w:pPr>
        <w:spacing w:line="240" w:lineRule="exact"/>
        <w:rPr>
          <w:rFonts w:ascii="Verdana" w:hAnsi="Verdana"/>
          <w:i/>
          <w:sz w:val="18"/>
          <w:szCs w:val="18"/>
        </w:rPr>
      </w:pPr>
      <w:r w:rsidRPr="00536366">
        <w:rPr>
          <w:rFonts w:ascii="Verdana" w:hAnsi="Verdana"/>
          <w:i/>
          <w:sz w:val="18"/>
          <w:szCs w:val="18"/>
        </w:rPr>
        <w:t>A</w:t>
      </w:r>
      <w:r>
        <w:rPr>
          <w:rFonts w:ascii="Verdana" w:hAnsi="Verdana"/>
          <w:i/>
          <w:sz w:val="18"/>
          <w:szCs w:val="18"/>
        </w:rPr>
        <w:t>NW</w:t>
      </w:r>
      <w:r w:rsidRPr="00536366">
        <w:rPr>
          <w:rFonts w:ascii="Verdana" w:hAnsi="Verdana"/>
          <w:i/>
          <w:sz w:val="18"/>
          <w:szCs w:val="18"/>
        </w:rPr>
        <w:t xml:space="preserve"> deregulering SVB en aanvulling alleenstaande ouders</w:t>
      </w:r>
    </w:p>
    <w:p w:rsidRPr="00536366" w:rsidR="00FF73F6" w:rsidP="00FF73F6" w:rsidRDefault="00FF73F6">
      <w:pPr>
        <w:spacing w:line="240" w:lineRule="exact"/>
        <w:rPr>
          <w:rFonts w:ascii="Verdana" w:hAnsi="Verdana"/>
          <w:sz w:val="18"/>
          <w:szCs w:val="18"/>
        </w:rPr>
      </w:pPr>
      <w:r w:rsidRPr="00536366">
        <w:rPr>
          <w:rFonts w:ascii="Verdana" w:hAnsi="Verdana"/>
          <w:iCs/>
          <w:sz w:val="18"/>
          <w:szCs w:val="18"/>
          <w:lang w:val="nl-BE"/>
        </w:rPr>
        <w:t xml:space="preserve">De besparingen van het integreren van de </w:t>
      </w:r>
      <w:proofErr w:type="spellStart"/>
      <w:r w:rsidRPr="00536366">
        <w:rPr>
          <w:rFonts w:ascii="Verdana" w:hAnsi="Verdana"/>
          <w:iCs/>
          <w:sz w:val="18"/>
          <w:szCs w:val="18"/>
          <w:lang w:val="nl-BE"/>
        </w:rPr>
        <w:t>halfwezenuitkering</w:t>
      </w:r>
      <w:proofErr w:type="spellEnd"/>
      <w:r w:rsidRPr="00536366">
        <w:rPr>
          <w:rFonts w:ascii="Verdana" w:hAnsi="Verdana"/>
          <w:iCs/>
          <w:sz w:val="18"/>
          <w:szCs w:val="18"/>
          <w:lang w:val="nl-BE"/>
        </w:rPr>
        <w:t xml:space="preserve"> met de nabestaandenuitkering en </w:t>
      </w:r>
      <w:r>
        <w:rPr>
          <w:rFonts w:ascii="Verdana" w:hAnsi="Verdana"/>
          <w:iCs/>
          <w:sz w:val="18"/>
          <w:szCs w:val="18"/>
          <w:lang w:val="nl-BE"/>
        </w:rPr>
        <w:t xml:space="preserve">van </w:t>
      </w:r>
      <w:r w:rsidRPr="00536366">
        <w:rPr>
          <w:rFonts w:ascii="Verdana" w:hAnsi="Verdana"/>
          <w:iCs/>
          <w:sz w:val="18"/>
          <w:szCs w:val="18"/>
          <w:lang w:val="nl-BE"/>
        </w:rPr>
        <w:t xml:space="preserve">het verdwijnen van de aanvulling voor alleenstaande ouders per 2015 vallen hoger uit dan verwacht. De besparing als gevolg van het integreren van de </w:t>
      </w:r>
      <w:proofErr w:type="spellStart"/>
      <w:r w:rsidRPr="00536366">
        <w:rPr>
          <w:rFonts w:ascii="Verdana" w:hAnsi="Verdana"/>
          <w:iCs/>
          <w:sz w:val="18"/>
          <w:szCs w:val="18"/>
          <w:lang w:val="nl-BE"/>
        </w:rPr>
        <w:t>halfwezenuitkering</w:t>
      </w:r>
      <w:proofErr w:type="spellEnd"/>
      <w:r w:rsidRPr="00536366">
        <w:rPr>
          <w:rFonts w:ascii="Verdana" w:hAnsi="Verdana"/>
          <w:iCs/>
          <w:sz w:val="18"/>
          <w:szCs w:val="18"/>
          <w:lang w:val="nl-BE"/>
        </w:rPr>
        <w:t xml:space="preserve"> met de nabestaandenuitkering wordt bovendien eerder gerealiseerd waardoor vooral de besparing voor</w:t>
      </w:r>
      <w:r>
        <w:rPr>
          <w:rFonts w:ascii="Verdana" w:hAnsi="Verdana"/>
          <w:iCs/>
          <w:sz w:val="18"/>
          <w:szCs w:val="18"/>
          <w:lang w:val="nl-BE"/>
        </w:rPr>
        <w:t xml:space="preserve"> 2014 naar boven is bijgesteld.</w:t>
      </w:r>
    </w:p>
    <w:p w:rsidRPr="001A199E" w:rsidR="00FF73F6" w:rsidP="00FF73F6" w:rsidRDefault="00FF73F6">
      <w:pPr>
        <w:spacing w:line="240" w:lineRule="exact"/>
        <w:rPr>
          <w:rFonts w:ascii="Verdana" w:hAnsi="Verdana"/>
          <w:sz w:val="18"/>
          <w:szCs w:val="18"/>
        </w:rPr>
      </w:pPr>
    </w:p>
    <w:p w:rsidRPr="00DD2C34" w:rsidR="00FF73F6" w:rsidP="00FF73F6" w:rsidRDefault="00FF73F6">
      <w:pPr>
        <w:spacing w:line="240" w:lineRule="exact"/>
        <w:rPr>
          <w:rFonts w:ascii="Verdana" w:hAnsi="Verdana"/>
          <w:i/>
          <w:sz w:val="18"/>
          <w:szCs w:val="18"/>
        </w:rPr>
      </w:pPr>
      <w:r w:rsidRPr="00DD2C34">
        <w:rPr>
          <w:rFonts w:ascii="Verdana" w:hAnsi="Verdana"/>
          <w:i/>
          <w:sz w:val="18"/>
          <w:szCs w:val="18"/>
        </w:rPr>
        <w:t>Arbeidsparticipatie ouderen</w:t>
      </w:r>
    </w:p>
    <w:p w:rsidRPr="00DD2C34" w:rsidR="00FF73F6" w:rsidP="00FF73F6" w:rsidRDefault="00FF73F6">
      <w:pPr>
        <w:spacing w:line="240" w:lineRule="exact"/>
        <w:rPr>
          <w:rFonts w:ascii="Verdana" w:hAnsi="Verdana"/>
          <w:sz w:val="18"/>
          <w:szCs w:val="18"/>
        </w:rPr>
      </w:pPr>
      <w:r w:rsidRPr="00DD2C34">
        <w:rPr>
          <w:rFonts w:ascii="Verdana" w:hAnsi="Verdana"/>
          <w:sz w:val="18"/>
          <w:szCs w:val="18"/>
        </w:rPr>
        <w:t xml:space="preserve">De middelen voor arbeidsparticipatie ouderen betreffen budget voor re-integratiemiddelen 55+, netwerkgroepen en inspiratiedagen. </w:t>
      </w:r>
    </w:p>
    <w:p w:rsidRPr="00DD2C34" w:rsidR="00FF73F6" w:rsidP="00FF73F6" w:rsidRDefault="00FF73F6">
      <w:pPr>
        <w:spacing w:line="240" w:lineRule="exact"/>
        <w:rPr>
          <w:rFonts w:ascii="Verdana" w:hAnsi="Verdana"/>
          <w:sz w:val="18"/>
          <w:szCs w:val="18"/>
        </w:rPr>
      </w:pPr>
    </w:p>
    <w:p w:rsidRPr="00DD2C34" w:rsidR="00FF73F6" w:rsidP="00FF73F6" w:rsidRDefault="00FF73F6">
      <w:pPr>
        <w:spacing w:line="240" w:lineRule="exact"/>
        <w:rPr>
          <w:rFonts w:ascii="Verdana" w:hAnsi="Verdana"/>
          <w:i/>
          <w:sz w:val="18"/>
          <w:szCs w:val="18"/>
        </w:rPr>
      </w:pPr>
      <w:r w:rsidRPr="00DD2C34">
        <w:rPr>
          <w:rFonts w:ascii="Verdana" w:hAnsi="Verdana"/>
          <w:i/>
          <w:sz w:val="18"/>
          <w:szCs w:val="18"/>
        </w:rPr>
        <w:t>Dekking be</w:t>
      </w:r>
      <w:r>
        <w:rPr>
          <w:rFonts w:ascii="Verdana" w:hAnsi="Verdana"/>
          <w:i/>
          <w:sz w:val="18"/>
          <w:szCs w:val="18"/>
        </w:rPr>
        <w:t>eld SZA</w:t>
      </w:r>
    </w:p>
    <w:p w:rsidRPr="00DD2C34" w:rsidR="00FF73F6" w:rsidP="00FF73F6" w:rsidRDefault="00FF73F6">
      <w:pPr>
        <w:spacing w:line="240" w:lineRule="exact"/>
        <w:rPr>
          <w:rFonts w:ascii="Verdana" w:hAnsi="Verdana"/>
          <w:sz w:val="18"/>
          <w:szCs w:val="18"/>
        </w:rPr>
      </w:pPr>
      <w:r w:rsidRPr="00DD2C34">
        <w:rPr>
          <w:rFonts w:ascii="Verdana" w:hAnsi="Verdana"/>
          <w:sz w:val="18"/>
          <w:szCs w:val="18"/>
        </w:rPr>
        <w:t>Ter dekking van de problematiek zet SZW een deel van de reservering voor onvoorziene uitgaven in. Daarnaast worden ook het restant van de eindejaarsmarge ingezet.</w:t>
      </w:r>
    </w:p>
    <w:p w:rsidRPr="00DD2C34" w:rsidR="00FF73F6" w:rsidP="00FF73F6" w:rsidRDefault="00FF73F6">
      <w:pPr>
        <w:spacing w:line="240" w:lineRule="exact"/>
        <w:rPr>
          <w:rFonts w:ascii="Verdana" w:hAnsi="Verdana"/>
          <w:i/>
          <w:sz w:val="18"/>
          <w:szCs w:val="18"/>
        </w:rPr>
      </w:pPr>
    </w:p>
    <w:p w:rsidRPr="00DD2C34" w:rsidR="00FF73F6" w:rsidP="00FF73F6" w:rsidRDefault="00FF73F6">
      <w:pPr>
        <w:spacing w:line="240" w:lineRule="exact"/>
        <w:rPr>
          <w:rFonts w:ascii="Verdana" w:hAnsi="Verdana"/>
          <w:i/>
          <w:sz w:val="18"/>
          <w:szCs w:val="18"/>
        </w:rPr>
      </w:pPr>
      <w:r w:rsidRPr="00DD2C34">
        <w:rPr>
          <w:rFonts w:ascii="Verdana" w:hAnsi="Verdana"/>
          <w:i/>
          <w:sz w:val="18"/>
          <w:szCs w:val="18"/>
        </w:rPr>
        <w:t xml:space="preserve">Eindejaarsmarge SZA &amp; </w:t>
      </w:r>
      <w:proofErr w:type="spellStart"/>
      <w:r w:rsidRPr="00DD2C34">
        <w:rPr>
          <w:rFonts w:ascii="Verdana" w:hAnsi="Verdana"/>
          <w:i/>
          <w:sz w:val="18"/>
          <w:szCs w:val="18"/>
        </w:rPr>
        <w:t>Ramingstechnische</w:t>
      </w:r>
      <w:proofErr w:type="spellEnd"/>
      <w:r w:rsidRPr="00DD2C34">
        <w:rPr>
          <w:rFonts w:ascii="Verdana" w:hAnsi="Verdana"/>
          <w:i/>
          <w:sz w:val="18"/>
          <w:szCs w:val="18"/>
        </w:rPr>
        <w:t xml:space="preserve"> veronderstelling in=uit</w:t>
      </w:r>
    </w:p>
    <w:p w:rsidRPr="001A199E" w:rsidR="00FF73F6" w:rsidP="00FF73F6" w:rsidRDefault="00FF73F6">
      <w:pPr>
        <w:spacing w:line="240" w:lineRule="exact"/>
        <w:rPr>
          <w:rFonts w:ascii="Verdana" w:hAnsi="Verdana"/>
          <w:sz w:val="18"/>
          <w:szCs w:val="18"/>
        </w:rPr>
      </w:pPr>
      <w:r w:rsidRPr="00DD2C34">
        <w:rPr>
          <w:rFonts w:ascii="Verdana" w:hAnsi="Verdana"/>
          <w:sz w:val="18"/>
          <w:szCs w:val="18"/>
        </w:rPr>
        <w:t xml:space="preserve">Dit betreft de overheveling van </w:t>
      </w:r>
      <w:r>
        <w:rPr>
          <w:rFonts w:ascii="Verdana" w:hAnsi="Verdana"/>
          <w:sz w:val="18"/>
          <w:szCs w:val="18"/>
        </w:rPr>
        <w:t xml:space="preserve">de </w:t>
      </w:r>
      <w:r w:rsidRPr="00DD2C34">
        <w:rPr>
          <w:rFonts w:ascii="Verdana" w:hAnsi="Verdana"/>
          <w:sz w:val="18"/>
          <w:szCs w:val="18"/>
        </w:rPr>
        <w:t xml:space="preserve">eindejaarsmarge naar de begroting van SZW. Gelijktijdig is de </w:t>
      </w:r>
      <w:proofErr w:type="spellStart"/>
      <w:r w:rsidRPr="00DD2C34">
        <w:rPr>
          <w:rFonts w:ascii="Verdana" w:hAnsi="Verdana"/>
          <w:sz w:val="18"/>
          <w:szCs w:val="18"/>
        </w:rPr>
        <w:t>ramingstechnische</w:t>
      </w:r>
      <w:proofErr w:type="spellEnd"/>
      <w:r w:rsidRPr="00DD2C34">
        <w:rPr>
          <w:rFonts w:ascii="Verdana" w:hAnsi="Verdana"/>
          <w:sz w:val="18"/>
          <w:szCs w:val="18"/>
        </w:rPr>
        <w:t xml:space="preserve"> veronderstelling in=uit geboekt op de aanvullende post. De combinatie van beide bewerkstelligt dat het totale uitgavenbeeld niet wijzigt.</w:t>
      </w:r>
    </w:p>
    <w:p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 xml:space="preserve">F61 WW/ontslag </w:t>
      </w:r>
    </w:p>
    <w:p w:rsidR="00FF73F6" w:rsidP="00FF73F6" w:rsidRDefault="00FF73F6">
      <w:pPr>
        <w:spacing w:line="240" w:lineRule="exact"/>
        <w:rPr>
          <w:rFonts w:ascii="Verdana" w:hAnsi="Verdana"/>
          <w:i/>
          <w:sz w:val="18"/>
          <w:szCs w:val="18"/>
        </w:rPr>
      </w:pPr>
      <w:r w:rsidRPr="00B1573A">
        <w:rPr>
          <w:rFonts w:ascii="Verdana" w:hAnsi="Verdana"/>
          <w:sz w:val="18"/>
          <w:szCs w:val="18"/>
        </w:rPr>
        <w:t>Dit betreft</w:t>
      </w:r>
      <w:r>
        <w:rPr>
          <w:rFonts w:ascii="Verdana" w:hAnsi="Verdana"/>
          <w:sz w:val="18"/>
          <w:szCs w:val="18"/>
        </w:rPr>
        <w:t xml:space="preserve"> het schrappen van het verhalen van de eerste zes maanden WW-uitkering op werkgevers, als onderdeel van </w:t>
      </w:r>
      <w:r w:rsidRPr="00B1573A">
        <w:rPr>
          <w:rFonts w:ascii="Verdana" w:hAnsi="Verdana"/>
          <w:sz w:val="18"/>
          <w:szCs w:val="18"/>
        </w:rPr>
        <w:t xml:space="preserve">maatregel F61 uit het </w:t>
      </w:r>
      <w:r>
        <w:rPr>
          <w:rFonts w:ascii="Verdana" w:hAnsi="Verdana"/>
          <w:color w:val="1F497D"/>
          <w:sz w:val="18"/>
          <w:szCs w:val="18"/>
        </w:rPr>
        <w:t>r</w:t>
      </w:r>
      <w:r w:rsidRPr="00B1573A">
        <w:rPr>
          <w:rFonts w:ascii="Verdana" w:hAnsi="Verdana"/>
          <w:sz w:val="18"/>
          <w:szCs w:val="18"/>
        </w:rPr>
        <w:t>egeerakkoord</w:t>
      </w:r>
      <w:r>
        <w:rPr>
          <w:rFonts w:ascii="Verdana" w:hAnsi="Verdana"/>
          <w:sz w:val="18"/>
          <w:szCs w:val="18"/>
        </w:rPr>
        <w:t xml:space="preserve">. </w:t>
      </w:r>
    </w:p>
    <w:p w:rsidRPr="001A199E"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F64 Hervorming kindregelingen</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 xml:space="preserve">Dit betreft maatregel F64 uit het </w:t>
      </w:r>
      <w:r w:rsidRPr="001A199E">
        <w:rPr>
          <w:rFonts w:ascii="Verdana" w:hAnsi="Verdana"/>
          <w:color w:val="1F497D"/>
          <w:sz w:val="18"/>
          <w:szCs w:val="18"/>
        </w:rPr>
        <w:t>r</w:t>
      </w:r>
      <w:r w:rsidRPr="001A199E">
        <w:rPr>
          <w:rFonts w:ascii="Verdana" w:hAnsi="Verdana"/>
          <w:sz w:val="18"/>
          <w:szCs w:val="18"/>
        </w:rPr>
        <w:t>egeerakkoord</w:t>
      </w:r>
      <w:r>
        <w:rPr>
          <w:rFonts w:ascii="Verdana" w:hAnsi="Verdana"/>
          <w:sz w:val="18"/>
          <w:szCs w:val="18"/>
        </w:rPr>
        <w:t>.</w:t>
      </w:r>
    </w:p>
    <w:p w:rsidRPr="001A199E"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F65 Ombuiging re-integratie</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 xml:space="preserve">Dit betreft maatregel F65 uit het </w:t>
      </w:r>
      <w:r w:rsidRPr="001A199E">
        <w:rPr>
          <w:rFonts w:ascii="Verdana" w:hAnsi="Verdana"/>
          <w:color w:val="1F497D"/>
          <w:sz w:val="18"/>
          <w:szCs w:val="18"/>
        </w:rPr>
        <w:t>r</w:t>
      </w:r>
      <w:r w:rsidRPr="001A199E">
        <w:rPr>
          <w:rFonts w:ascii="Verdana" w:hAnsi="Verdana"/>
          <w:sz w:val="18"/>
          <w:szCs w:val="18"/>
        </w:rPr>
        <w:t>egeerakkoord</w:t>
      </w:r>
      <w:r>
        <w:rPr>
          <w:rFonts w:ascii="Verdana" w:hAnsi="Verdana"/>
          <w:sz w:val="18"/>
          <w:szCs w:val="18"/>
        </w:rPr>
        <w:t>.</w:t>
      </w:r>
    </w:p>
    <w:p w:rsidRPr="001A199E"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 xml:space="preserve">F67 Naleving en sollicitatieplicht </w:t>
      </w:r>
      <w:proofErr w:type="spellStart"/>
      <w:r w:rsidRPr="001A199E">
        <w:rPr>
          <w:rFonts w:ascii="Verdana" w:hAnsi="Verdana"/>
          <w:i/>
          <w:sz w:val="18"/>
          <w:szCs w:val="18"/>
        </w:rPr>
        <w:t>wwb</w:t>
      </w:r>
      <w:proofErr w:type="spellEnd"/>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 xml:space="preserve">Dit betreft maatregel F67 uit het </w:t>
      </w:r>
      <w:r w:rsidRPr="001A199E">
        <w:rPr>
          <w:rFonts w:ascii="Verdana" w:hAnsi="Verdana"/>
          <w:color w:val="1F497D"/>
          <w:sz w:val="18"/>
          <w:szCs w:val="18"/>
        </w:rPr>
        <w:t>r</w:t>
      </w:r>
      <w:r w:rsidRPr="001A199E">
        <w:rPr>
          <w:rFonts w:ascii="Verdana" w:hAnsi="Verdana"/>
          <w:sz w:val="18"/>
          <w:szCs w:val="18"/>
        </w:rPr>
        <w:t>egeerakkoord</w:t>
      </w:r>
      <w:r>
        <w:rPr>
          <w:rFonts w:ascii="Verdana" w:hAnsi="Verdana"/>
          <w:sz w:val="18"/>
          <w:szCs w:val="18"/>
        </w:rPr>
        <w:t>.</w:t>
      </w:r>
    </w:p>
    <w:p w:rsidRPr="001A199E"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F68 AOW voor samenwonenden naar 50% WML</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 xml:space="preserve">Dit betreft maatregel F68 uit het </w:t>
      </w:r>
      <w:r w:rsidRPr="001A199E">
        <w:rPr>
          <w:rFonts w:ascii="Verdana" w:hAnsi="Verdana"/>
          <w:color w:val="1F497D"/>
          <w:sz w:val="18"/>
          <w:szCs w:val="18"/>
        </w:rPr>
        <w:t>r</w:t>
      </w:r>
      <w:r w:rsidRPr="001A199E">
        <w:rPr>
          <w:rFonts w:ascii="Verdana" w:hAnsi="Verdana"/>
          <w:sz w:val="18"/>
          <w:szCs w:val="18"/>
        </w:rPr>
        <w:t>egeerakkoord</w:t>
      </w:r>
      <w:r>
        <w:rPr>
          <w:rFonts w:ascii="Verdana" w:hAnsi="Verdana"/>
          <w:sz w:val="18"/>
          <w:szCs w:val="18"/>
        </w:rPr>
        <w:t>.</w:t>
      </w:r>
    </w:p>
    <w:p w:rsidRPr="001A199E" w:rsidR="00FF73F6" w:rsidP="00FF73F6" w:rsidRDefault="00FF73F6">
      <w:pPr>
        <w:spacing w:line="240" w:lineRule="exact"/>
        <w:rPr>
          <w:rFonts w:ascii="Verdana" w:hAnsi="Verdana"/>
          <w:i/>
          <w:sz w:val="18"/>
          <w:szCs w:val="18"/>
        </w:rPr>
      </w:pPr>
    </w:p>
    <w:p w:rsidRPr="00B310C5" w:rsidR="00FF73F6" w:rsidP="00FF73F6" w:rsidRDefault="00FF73F6">
      <w:pPr>
        <w:spacing w:line="240" w:lineRule="exact"/>
        <w:rPr>
          <w:rFonts w:ascii="Verdana" w:hAnsi="Verdana"/>
          <w:i/>
          <w:sz w:val="18"/>
          <w:szCs w:val="18"/>
        </w:rPr>
      </w:pPr>
      <w:r w:rsidRPr="00B310C5">
        <w:rPr>
          <w:rFonts w:ascii="Verdana" w:hAnsi="Verdana"/>
          <w:i/>
          <w:sz w:val="18"/>
          <w:szCs w:val="18"/>
        </w:rPr>
        <w:t>F69 Overbruggingsregeling</w:t>
      </w:r>
    </w:p>
    <w:p w:rsidRPr="00B310C5" w:rsidR="00FF73F6" w:rsidP="00FF73F6" w:rsidRDefault="00FF73F6">
      <w:pPr>
        <w:spacing w:line="240" w:lineRule="exact"/>
        <w:rPr>
          <w:rFonts w:ascii="Verdana" w:hAnsi="Verdana"/>
          <w:sz w:val="18"/>
          <w:szCs w:val="18"/>
        </w:rPr>
      </w:pPr>
      <w:r w:rsidRPr="00B310C5">
        <w:rPr>
          <w:rFonts w:ascii="Verdana" w:hAnsi="Verdana"/>
          <w:sz w:val="18"/>
          <w:szCs w:val="18"/>
          <w:lang w:val="nl-BE"/>
        </w:rPr>
        <w:t xml:space="preserve">Dit betreft maatregel F69 uit het regeerakkoord. Naar aanleiding van het Sociaal Akkoord zijn de uitgaven aan de overbruggingsregeling deels uitgeboekt. De resterende reeks betreft met name </w:t>
      </w:r>
      <w:r w:rsidRPr="00B310C5">
        <w:rPr>
          <w:rFonts w:ascii="Verdana" w:hAnsi="Verdana"/>
          <w:sz w:val="18"/>
          <w:szCs w:val="18"/>
          <w:lang w:val="nl-BE"/>
        </w:rPr>
        <w:lastRenderedPageBreak/>
        <w:t>uitvoeringskosten en een aanpassing van het kasritme van de uitgaven. De r</w:t>
      </w:r>
      <w:r w:rsidR="001C7E1F">
        <w:rPr>
          <w:rFonts w:ascii="Verdana" w:hAnsi="Verdana"/>
          <w:sz w:val="18"/>
          <w:szCs w:val="18"/>
          <w:lang w:val="nl-BE"/>
        </w:rPr>
        <w:t>eeks hangt samen met de reeks SA</w:t>
      </w:r>
      <w:r w:rsidRPr="00B310C5">
        <w:rPr>
          <w:rFonts w:ascii="Verdana" w:hAnsi="Verdana"/>
          <w:sz w:val="18"/>
          <w:szCs w:val="18"/>
          <w:lang w:val="nl-BE"/>
        </w:rPr>
        <w:t xml:space="preserve"> ruimere overbruggingsregeling.</w:t>
      </w:r>
    </w:p>
    <w:p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F71 Schrappen voorschotregeling AOW</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 xml:space="preserve">Dit betreft maatregel F71 uit het </w:t>
      </w:r>
      <w:r w:rsidRPr="001A199E">
        <w:rPr>
          <w:rFonts w:ascii="Verdana" w:hAnsi="Verdana"/>
          <w:color w:val="1F497D"/>
          <w:sz w:val="18"/>
          <w:szCs w:val="18"/>
        </w:rPr>
        <w:t>r</w:t>
      </w:r>
      <w:r w:rsidRPr="001A199E">
        <w:rPr>
          <w:rFonts w:ascii="Verdana" w:hAnsi="Verdana"/>
          <w:sz w:val="18"/>
          <w:szCs w:val="18"/>
        </w:rPr>
        <w:t>egeerakkoord</w:t>
      </w:r>
      <w:r>
        <w:rPr>
          <w:rFonts w:ascii="Verdana" w:hAnsi="Verdana"/>
          <w:sz w:val="18"/>
          <w:szCs w:val="18"/>
        </w:rPr>
        <w:t>.</w:t>
      </w:r>
    </w:p>
    <w:p w:rsidRPr="001A199E"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F72 Snellere verhoging AOW leeftijd</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 xml:space="preserve">Dit betreft maatregel F72 uit het </w:t>
      </w:r>
      <w:r w:rsidRPr="001A199E">
        <w:rPr>
          <w:rFonts w:ascii="Verdana" w:hAnsi="Verdana"/>
          <w:color w:val="1F497D"/>
          <w:sz w:val="18"/>
          <w:szCs w:val="18"/>
        </w:rPr>
        <w:t>r</w:t>
      </w:r>
      <w:r w:rsidRPr="001A199E">
        <w:rPr>
          <w:rFonts w:ascii="Verdana" w:hAnsi="Verdana"/>
          <w:sz w:val="18"/>
          <w:szCs w:val="18"/>
        </w:rPr>
        <w:t>egeerakkoord</w:t>
      </w:r>
      <w:r>
        <w:rPr>
          <w:rFonts w:ascii="Verdana" w:hAnsi="Verdana"/>
          <w:sz w:val="18"/>
          <w:szCs w:val="18"/>
        </w:rPr>
        <w:t>.</w:t>
      </w:r>
    </w:p>
    <w:p w:rsidRPr="001A199E"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F73 Schrappen toeslag jongere partner AOW &gt;50.000</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 xml:space="preserve">Dit betreft maatregel F73 uit het </w:t>
      </w:r>
      <w:r w:rsidRPr="001A199E">
        <w:rPr>
          <w:rFonts w:ascii="Verdana" w:hAnsi="Verdana"/>
          <w:color w:val="1F497D"/>
          <w:sz w:val="18"/>
          <w:szCs w:val="18"/>
        </w:rPr>
        <w:t>r</w:t>
      </w:r>
      <w:r w:rsidRPr="001A199E">
        <w:rPr>
          <w:rFonts w:ascii="Verdana" w:hAnsi="Verdana"/>
          <w:sz w:val="18"/>
          <w:szCs w:val="18"/>
        </w:rPr>
        <w:t>egeerakkoord</w:t>
      </w:r>
      <w:r>
        <w:rPr>
          <w:rFonts w:ascii="Verdana" w:hAnsi="Verdana"/>
          <w:sz w:val="18"/>
          <w:szCs w:val="18"/>
        </w:rPr>
        <w:t>.</w:t>
      </w:r>
    </w:p>
    <w:p w:rsidRPr="001A199E"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 xml:space="preserve">F76 </w:t>
      </w:r>
      <w:proofErr w:type="spellStart"/>
      <w:r w:rsidRPr="001A199E">
        <w:rPr>
          <w:rFonts w:ascii="Verdana" w:hAnsi="Verdana"/>
          <w:i/>
          <w:sz w:val="18"/>
          <w:szCs w:val="18"/>
        </w:rPr>
        <w:t>Huishouduitkeringstoets</w:t>
      </w:r>
      <w:proofErr w:type="spellEnd"/>
      <w:r w:rsidRPr="001A199E">
        <w:rPr>
          <w:rFonts w:ascii="Verdana" w:hAnsi="Verdana"/>
          <w:i/>
          <w:sz w:val="18"/>
          <w:szCs w:val="18"/>
        </w:rPr>
        <w:t xml:space="preserve"> </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 xml:space="preserve">Dit betreft maatregel F76 uit het </w:t>
      </w:r>
      <w:r w:rsidRPr="001A199E">
        <w:rPr>
          <w:rFonts w:ascii="Verdana" w:hAnsi="Verdana"/>
          <w:color w:val="1F497D"/>
          <w:sz w:val="18"/>
          <w:szCs w:val="18"/>
        </w:rPr>
        <w:t>r</w:t>
      </w:r>
      <w:r w:rsidRPr="001A199E">
        <w:rPr>
          <w:rFonts w:ascii="Verdana" w:hAnsi="Verdana"/>
          <w:sz w:val="18"/>
          <w:szCs w:val="18"/>
        </w:rPr>
        <w:t>egeerakkoord</w:t>
      </w:r>
      <w:r>
        <w:rPr>
          <w:rFonts w:ascii="Verdana" w:hAnsi="Verdana"/>
          <w:sz w:val="18"/>
          <w:szCs w:val="18"/>
        </w:rPr>
        <w:t>.</w:t>
      </w:r>
    </w:p>
    <w:p w:rsidRPr="001A199E"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F77 Modernisering ZW: 1 jaar uitstel werknemersprikkel</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 xml:space="preserve">Dit betreft maatregel F77 uit het </w:t>
      </w:r>
      <w:r w:rsidRPr="001A199E">
        <w:rPr>
          <w:rFonts w:ascii="Verdana" w:hAnsi="Verdana"/>
          <w:color w:val="1F497D"/>
          <w:sz w:val="18"/>
          <w:szCs w:val="18"/>
        </w:rPr>
        <w:t>r</w:t>
      </w:r>
      <w:r w:rsidRPr="001A199E">
        <w:rPr>
          <w:rFonts w:ascii="Verdana" w:hAnsi="Verdana"/>
          <w:sz w:val="18"/>
          <w:szCs w:val="18"/>
        </w:rPr>
        <w:t>egeerakkoord</w:t>
      </w:r>
      <w:r>
        <w:rPr>
          <w:rFonts w:ascii="Verdana" w:hAnsi="Verdana"/>
          <w:sz w:val="18"/>
          <w:szCs w:val="18"/>
        </w:rPr>
        <w:t>.</w:t>
      </w:r>
    </w:p>
    <w:p w:rsidRPr="001A199E"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F78 ANW naar maximaal 1 jaar</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 xml:space="preserve">Dit betreft maatregel F78 uit het </w:t>
      </w:r>
      <w:r w:rsidRPr="001A199E">
        <w:rPr>
          <w:rFonts w:ascii="Verdana" w:hAnsi="Verdana"/>
          <w:color w:val="1F497D"/>
          <w:sz w:val="18"/>
          <w:szCs w:val="18"/>
        </w:rPr>
        <w:t>r</w:t>
      </w:r>
      <w:r w:rsidRPr="001A199E">
        <w:rPr>
          <w:rFonts w:ascii="Verdana" w:hAnsi="Verdana"/>
          <w:sz w:val="18"/>
          <w:szCs w:val="18"/>
        </w:rPr>
        <w:t>egeerakkoord</w:t>
      </w:r>
      <w:r>
        <w:rPr>
          <w:rFonts w:ascii="Verdana" w:hAnsi="Verdana"/>
          <w:sz w:val="18"/>
          <w:szCs w:val="18"/>
        </w:rPr>
        <w:t>.</w:t>
      </w:r>
    </w:p>
    <w:p w:rsidRPr="001A199E"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F80 AHK temporiseren</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 xml:space="preserve">Dit betreft maatregel F80 uit het </w:t>
      </w:r>
      <w:r w:rsidRPr="001A199E">
        <w:rPr>
          <w:rFonts w:ascii="Verdana" w:hAnsi="Verdana"/>
          <w:color w:val="1F497D"/>
          <w:sz w:val="18"/>
          <w:szCs w:val="18"/>
        </w:rPr>
        <w:t>r</w:t>
      </w:r>
      <w:r w:rsidRPr="001A199E">
        <w:rPr>
          <w:rFonts w:ascii="Verdana" w:hAnsi="Verdana"/>
          <w:sz w:val="18"/>
          <w:szCs w:val="18"/>
        </w:rPr>
        <w:t>egeerakkoord</w:t>
      </w:r>
      <w:r>
        <w:rPr>
          <w:rFonts w:ascii="Verdana" w:hAnsi="Verdana"/>
          <w:sz w:val="18"/>
          <w:szCs w:val="18"/>
        </w:rPr>
        <w:t>.</w:t>
      </w:r>
    </w:p>
    <w:p w:rsidR="00FF73F6" w:rsidP="00FF73F6" w:rsidRDefault="00FF73F6">
      <w:pPr>
        <w:spacing w:line="240" w:lineRule="exact"/>
        <w:rPr>
          <w:rFonts w:ascii="Verdana" w:hAnsi="Verdana"/>
          <w:i/>
          <w:sz w:val="18"/>
          <w:szCs w:val="18"/>
        </w:rPr>
      </w:pPr>
    </w:p>
    <w:p w:rsidRPr="00E56364" w:rsidR="00FF73F6" w:rsidP="00FF73F6" w:rsidRDefault="00FF73F6">
      <w:pPr>
        <w:spacing w:line="240" w:lineRule="exact"/>
        <w:rPr>
          <w:rFonts w:ascii="Verdana" w:hAnsi="Verdana" w:cs="Courier New"/>
          <w:i/>
          <w:sz w:val="18"/>
          <w:szCs w:val="18"/>
        </w:rPr>
      </w:pPr>
      <w:r>
        <w:rPr>
          <w:rFonts w:ascii="Verdana" w:hAnsi="Verdana" w:cs="Courier New"/>
          <w:i/>
          <w:sz w:val="18"/>
          <w:szCs w:val="18"/>
        </w:rPr>
        <w:t>I</w:t>
      </w:r>
      <w:r w:rsidRPr="00E56364">
        <w:rPr>
          <w:rFonts w:ascii="Verdana" w:hAnsi="Verdana" w:cs="Courier New"/>
          <w:i/>
          <w:sz w:val="18"/>
          <w:szCs w:val="18"/>
        </w:rPr>
        <w:t xml:space="preserve">ntersectorale scholing en van </w:t>
      </w:r>
      <w:proofErr w:type="spellStart"/>
      <w:r w:rsidRPr="00E56364">
        <w:rPr>
          <w:rFonts w:ascii="Verdana" w:hAnsi="Verdana" w:cs="Courier New"/>
          <w:i/>
          <w:sz w:val="18"/>
          <w:szCs w:val="18"/>
        </w:rPr>
        <w:t>werk-naar-werk-trajecten</w:t>
      </w:r>
      <w:proofErr w:type="spellEnd"/>
      <w:r w:rsidRPr="00E56364">
        <w:rPr>
          <w:rFonts w:ascii="Verdana" w:hAnsi="Verdana" w:cs="Courier New"/>
          <w:i/>
          <w:sz w:val="18"/>
          <w:szCs w:val="18"/>
        </w:rPr>
        <w:t xml:space="preserve"> </w:t>
      </w:r>
    </w:p>
    <w:p w:rsidRPr="00E56364" w:rsidR="00FF73F6" w:rsidP="00FF73F6" w:rsidRDefault="00FF73F6">
      <w:pPr>
        <w:spacing w:line="240" w:lineRule="exact"/>
        <w:rPr>
          <w:rFonts w:ascii="Verdana" w:hAnsi="Verdana" w:cs="Courier New"/>
          <w:sz w:val="18"/>
          <w:szCs w:val="18"/>
        </w:rPr>
      </w:pPr>
      <w:r>
        <w:rPr>
          <w:rFonts w:ascii="Verdana" w:hAnsi="Verdana" w:cs="Courier New"/>
          <w:sz w:val="18"/>
          <w:szCs w:val="18"/>
        </w:rPr>
        <w:t xml:space="preserve">Dit betreft de enveloppe uit het regeerakkoord van 300 mln. ten behoeve van intersectorale scholing en </w:t>
      </w:r>
      <w:proofErr w:type="spellStart"/>
      <w:r>
        <w:rPr>
          <w:rFonts w:ascii="Verdana" w:hAnsi="Verdana" w:cs="Courier New"/>
          <w:sz w:val="18"/>
          <w:szCs w:val="18"/>
        </w:rPr>
        <w:t>van-werk-naar-werk-trajecten</w:t>
      </w:r>
      <w:proofErr w:type="spellEnd"/>
      <w:r>
        <w:rPr>
          <w:rFonts w:ascii="Verdana" w:hAnsi="Verdana" w:cs="Courier New"/>
          <w:sz w:val="18"/>
          <w:szCs w:val="18"/>
        </w:rPr>
        <w:t>.</w:t>
      </w:r>
    </w:p>
    <w:p w:rsidRPr="001A199E"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J95 Terugdraaien reiskostenaftrek</w:t>
      </w:r>
    </w:p>
    <w:p w:rsidRPr="001A199E" w:rsidR="00FF73F6" w:rsidP="00FF73F6" w:rsidRDefault="00FF73F6">
      <w:pPr>
        <w:spacing w:line="240" w:lineRule="exact"/>
        <w:rPr>
          <w:rFonts w:ascii="Verdana" w:hAnsi="Verdana"/>
          <w:sz w:val="18"/>
          <w:szCs w:val="18"/>
        </w:rPr>
      </w:pPr>
      <w:r>
        <w:rPr>
          <w:rFonts w:ascii="Verdana" w:hAnsi="Verdana"/>
          <w:sz w:val="18"/>
          <w:szCs w:val="18"/>
        </w:rPr>
        <w:t xml:space="preserve">Dit betreft </w:t>
      </w:r>
      <w:r w:rsidR="0093727F">
        <w:rPr>
          <w:rFonts w:ascii="Verdana" w:hAnsi="Verdana"/>
          <w:sz w:val="18"/>
          <w:szCs w:val="18"/>
        </w:rPr>
        <w:t xml:space="preserve">het uitgavendeel van SZW </w:t>
      </w:r>
      <w:r>
        <w:rPr>
          <w:rFonts w:ascii="Verdana" w:hAnsi="Verdana"/>
          <w:sz w:val="18"/>
          <w:szCs w:val="18"/>
        </w:rPr>
        <w:t>maatregel J</w:t>
      </w:r>
      <w:r w:rsidRPr="001A199E">
        <w:rPr>
          <w:rFonts w:ascii="Verdana" w:hAnsi="Verdana"/>
          <w:sz w:val="18"/>
          <w:szCs w:val="18"/>
        </w:rPr>
        <w:t xml:space="preserve">95 uit het </w:t>
      </w:r>
      <w:r w:rsidRPr="001A199E">
        <w:rPr>
          <w:rFonts w:ascii="Verdana" w:hAnsi="Verdana"/>
          <w:color w:val="1F497D"/>
          <w:sz w:val="18"/>
          <w:szCs w:val="18"/>
        </w:rPr>
        <w:t>r</w:t>
      </w:r>
      <w:r w:rsidRPr="001A199E">
        <w:rPr>
          <w:rFonts w:ascii="Verdana" w:hAnsi="Verdana"/>
          <w:sz w:val="18"/>
          <w:szCs w:val="18"/>
        </w:rPr>
        <w:t>egeerakkoord</w:t>
      </w:r>
      <w:r>
        <w:rPr>
          <w:rFonts w:ascii="Verdana" w:hAnsi="Verdana"/>
          <w:sz w:val="18"/>
          <w:szCs w:val="18"/>
        </w:rPr>
        <w:t>.</w:t>
      </w:r>
    </w:p>
    <w:p w:rsidRPr="001A199E"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J98 Witteveen opbouwpercentage -0,4%</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 xml:space="preserve">Dit betreft </w:t>
      </w:r>
      <w:r w:rsidR="0093727F">
        <w:rPr>
          <w:rFonts w:ascii="Verdana" w:hAnsi="Verdana"/>
          <w:sz w:val="18"/>
          <w:szCs w:val="18"/>
        </w:rPr>
        <w:t xml:space="preserve">het uitgavendeel van SZW </w:t>
      </w:r>
      <w:r w:rsidRPr="001A199E">
        <w:rPr>
          <w:rFonts w:ascii="Verdana" w:hAnsi="Verdana"/>
          <w:sz w:val="18"/>
          <w:szCs w:val="18"/>
        </w:rPr>
        <w:t>maa</w:t>
      </w:r>
      <w:r>
        <w:rPr>
          <w:rFonts w:ascii="Verdana" w:hAnsi="Verdana"/>
          <w:sz w:val="18"/>
          <w:szCs w:val="18"/>
        </w:rPr>
        <w:t>tregel J</w:t>
      </w:r>
      <w:r w:rsidRPr="001A199E">
        <w:rPr>
          <w:rFonts w:ascii="Verdana" w:hAnsi="Verdana"/>
          <w:sz w:val="18"/>
          <w:szCs w:val="18"/>
        </w:rPr>
        <w:t xml:space="preserve">98 uit het </w:t>
      </w:r>
      <w:r w:rsidRPr="001A199E">
        <w:rPr>
          <w:rFonts w:ascii="Verdana" w:hAnsi="Verdana"/>
          <w:color w:val="1F497D"/>
          <w:sz w:val="18"/>
          <w:szCs w:val="18"/>
        </w:rPr>
        <w:t>r</w:t>
      </w:r>
      <w:r w:rsidRPr="001A199E">
        <w:rPr>
          <w:rFonts w:ascii="Verdana" w:hAnsi="Verdana"/>
          <w:sz w:val="18"/>
          <w:szCs w:val="18"/>
        </w:rPr>
        <w:t>egeerakkoord</w:t>
      </w:r>
      <w:r>
        <w:rPr>
          <w:rFonts w:ascii="Verdana" w:hAnsi="Verdana"/>
          <w:sz w:val="18"/>
          <w:szCs w:val="18"/>
        </w:rPr>
        <w:t>.</w:t>
      </w:r>
    </w:p>
    <w:p w:rsidRPr="001A199E"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Kasschuiven</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Om het kasritme van de uitgaven te ondersteunen wo</w:t>
      </w:r>
      <w:r>
        <w:rPr>
          <w:rFonts w:ascii="Verdana" w:hAnsi="Verdana"/>
          <w:sz w:val="18"/>
          <w:szCs w:val="18"/>
        </w:rPr>
        <w:t>rden diverse kasschuiven gedaan.</w:t>
      </w:r>
    </w:p>
    <w:p w:rsidRPr="001A199E" w:rsidR="00FF73F6" w:rsidP="00FF73F6" w:rsidRDefault="00FF73F6">
      <w:pPr>
        <w:spacing w:line="240" w:lineRule="exact"/>
        <w:rPr>
          <w:rFonts w:ascii="Verdana" w:hAnsi="Verdana"/>
          <w:sz w:val="18"/>
          <w:szCs w:val="18"/>
        </w:rPr>
      </w:pPr>
    </w:p>
    <w:p w:rsidRPr="001A199E" w:rsidR="00FF73F6" w:rsidP="00FF73F6" w:rsidRDefault="00FF73F6">
      <w:pPr>
        <w:spacing w:line="240" w:lineRule="exact"/>
        <w:rPr>
          <w:rFonts w:ascii="Verdana" w:hAnsi="Verdana"/>
          <w:sz w:val="18"/>
          <w:szCs w:val="18"/>
        </w:rPr>
      </w:pPr>
      <w:r w:rsidRPr="001A199E">
        <w:rPr>
          <w:rFonts w:ascii="Verdana" w:hAnsi="Verdana"/>
          <w:i/>
          <w:sz w:val="18"/>
          <w:szCs w:val="18"/>
        </w:rPr>
        <w:t>Kot 2 maanden regel</w:t>
      </w:r>
    </w:p>
    <w:p w:rsidRPr="001A199E" w:rsidR="00FF73F6" w:rsidP="00FF73F6" w:rsidRDefault="00FF73F6">
      <w:pPr>
        <w:spacing w:line="240" w:lineRule="exact"/>
        <w:rPr>
          <w:rFonts w:ascii="Verdana" w:hAnsi="Verdana" w:cs="Arial"/>
          <w:sz w:val="18"/>
          <w:szCs w:val="18"/>
        </w:rPr>
      </w:pPr>
      <w:r w:rsidRPr="001A199E">
        <w:rPr>
          <w:rFonts w:ascii="Verdana" w:hAnsi="Verdana" w:cs="Arial"/>
          <w:sz w:val="18"/>
          <w:szCs w:val="18"/>
        </w:rPr>
        <w:t>Het kabinet heeft besloten dat de beperkte mogelijkheid om met terugwerkende kracht kinderopvangtoeslag aan te vragen over de berekeningsjaren 2012 en 2013 wordt verruimd. Deze maatregel was ingevoerd om fraude en oneigenlijk gebruik van de kinderopvangtoeslag tegen te gaan. Het kabinet constateert nu dat door deze beperking in 2012 en begin 2013 een te grote groep mensen de toegang tot de kinderopvangtoeslag ontnomen is. Het kabinet heeft aangekondigd om de maatregel met ingang over het berekeningsjaar 2014, zij het in aangepaste vorm, in werking te laten treden. De kosten van de verruiming slaan neer in 2013 en zijn begroot op 30 m</w:t>
      </w:r>
      <w:r>
        <w:rPr>
          <w:rFonts w:ascii="Verdana" w:hAnsi="Verdana" w:cs="Arial"/>
          <w:sz w:val="18"/>
          <w:szCs w:val="18"/>
        </w:rPr>
        <w:t>ln</w:t>
      </w:r>
      <w:r w:rsidRPr="001A199E">
        <w:rPr>
          <w:rFonts w:ascii="Verdana" w:hAnsi="Verdana" w:cs="Arial"/>
          <w:sz w:val="18"/>
          <w:szCs w:val="18"/>
        </w:rPr>
        <w:t>.</w:t>
      </w:r>
    </w:p>
    <w:p w:rsidRPr="00E56364" w:rsidR="00FF73F6" w:rsidP="00FF73F6" w:rsidRDefault="00FF73F6">
      <w:pPr>
        <w:spacing w:line="240" w:lineRule="exact"/>
        <w:rPr>
          <w:rFonts w:ascii="Verdana" w:hAnsi="Verdana" w:cs="Courier New"/>
          <w:sz w:val="18"/>
          <w:szCs w:val="18"/>
        </w:rPr>
      </w:pPr>
    </w:p>
    <w:p w:rsidRPr="00E56364" w:rsidR="00FF73F6" w:rsidP="00FF73F6" w:rsidRDefault="00FF73F6">
      <w:pPr>
        <w:spacing w:line="240" w:lineRule="exact"/>
        <w:rPr>
          <w:rFonts w:ascii="Verdana" w:hAnsi="Verdana" w:cs="Courier New"/>
          <w:i/>
          <w:sz w:val="18"/>
          <w:szCs w:val="18"/>
        </w:rPr>
      </w:pPr>
      <w:r>
        <w:rPr>
          <w:rFonts w:ascii="Verdana" w:hAnsi="Verdana" w:cs="Courier New"/>
          <w:i/>
          <w:sz w:val="18"/>
          <w:szCs w:val="18"/>
        </w:rPr>
        <w:t>R</w:t>
      </w:r>
      <w:r w:rsidRPr="00E56364">
        <w:rPr>
          <w:rFonts w:ascii="Verdana" w:hAnsi="Verdana" w:cs="Courier New"/>
          <w:i/>
          <w:sz w:val="18"/>
          <w:szCs w:val="18"/>
        </w:rPr>
        <w:t xml:space="preserve">eservering sociale agenda </w:t>
      </w:r>
    </w:p>
    <w:p w:rsidR="00FF73F6" w:rsidP="00FF73F6" w:rsidRDefault="00FF73F6">
      <w:pPr>
        <w:spacing w:line="240" w:lineRule="exact"/>
        <w:rPr>
          <w:rFonts w:ascii="Verdana" w:hAnsi="Verdana" w:cs="Courier New"/>
          <w:sz w:val="18"/>
          <w:szCs w:val="18"/>
        </w:rPr>
      </w:pPr>
      <w:r>
        <w:rPr>
          <w:rFonts w:ascii="Verdana" w:hAnsi="Verdana" w:cs="Courier New"/>
          <w:sz w:val="18"/>
          <w:szCs w:val="18"/>
        </w:rPr>
        <w:t>Dit betreft de enveloppe uit het regeerakkoord van 250 mln. ten behoeve van de sociale agenda.</w:t>
      </w:r>
    </w:p>
    <w:p w:rsidRPr="00E56364" w:rsidR="00FF73F6" w:rsidP="00FF73F6" w:rsidRDefault="00FF73F6">
      <w:pPr>
        <w:spacing w:line="240" w:lineRule="exact"/>
        <w:rPr>
          <w:rFonts w:ascii="Verdana" w:hAnsi="Verdana" w:cs="Courier New"/>
          <w:sz w:val="18"/>
          <w:szCs w:val="18"/>
        </w:rPr>
      </w:pPr>
    </w:p>
    <w:p w:rsidRPr="00E56364" w:rsidR="00FF73F6" w:rsidP="00FF73F6" w:rsidRDefault="00FF73F6">
      <w:pPr>
        <w:spacing w:line="240" w:lineRule="exact"/>
        <w:rPr>
          <w:rFonts w:ascii="Verdana" w:hAnsi="Verdana"/>
          <w:i/>
          <w:sz w:val="18"/>
          <w:szCs w:val="18"/>
        </w:rPr>
      </w:pPr>
      <w:r>
        <w:rPr>
          <w:rFonts w:ascii="Verdana" w:hAnsi="Verdana" w:cs="Courier New"/>
          <w:i/>
          <w:sz w:val="18"/>
          <w:szCs w:val="18"/>
        </w:rPr>
        <w:t>R</w:t>
      </w:r>
      <w:r w:rsidRPr="00E56364">
        <w:rPr>
          <w:rFonts w:ascii="Verdana" w:hAnsi="Verdana" w:cs="Courier New"/>
          <w:i/>
          <w:sz w:val="18"/>
          <w:szCs w:val="18"/>
        </w:rPr>
        <w:t>esterend budget mobiliteitsbonussen</w:t>
      </w:r>
    </w:p>
    <w:p w:rsidR="00FF73F6" w:rsidP="00FF73F6" w:rsidRDefault="00FF73F6">
      <w:pPr>
        <w:spacing w:line="240" w:lineRule="exact"/>
        <w:rPr>
          <w:rFonts w:ascii="Verdana" w:hAnsi="Verdana" w:cs="Courier New"/>
          <w:sz w:val="18"/>
          <w:szCs w:val="18"/>
        </w:rPr>
      </w:pPr>
      <w:r>
        <w:rPr>
          <w:rFonts w:ascii="Verdana" w:hAnsi="Verdana" w:cs="Courier New"/>
          <w:sz w:val="18"/>
          <w:szCs w:val="18"/>
        </w:rPr>
        <w:t>Dit betreft de enveloppe uit het regeerakkoord met daarin het restant van de middelen die beschikbaar waren voor de intensivering van mobiliteitsbonussen. Hiervoor was per jaar 300 mln. beschikbaar. Structureel is dit bij het regeerakkoord ingezet voor mobiliteitsbonussen. Incidenteel resteerde middelen die in deze enveloppe gevat zijn.</w:t>
      </w:r>
    </w:p>
    <w:p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SA Arbeidsverledeneis</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Dit betreft maatregel 57 uit het Sociaal Akkoord (</w:t>
      </w:r>
      <w:r>
        <w:rPr>
          <w:rFonts w:ascii="Verdana" w:hAnsi="Verdana"/>
          <w:sz w:val="18"/>
          <w:szCs w:val="18"/>
        </w:rPr>
        <w:t xml:space="preserve">TK </w:t>
      </w:r>
      <w:r w:rsidRPr="001A199E">
        <w:rPr>
          <w:rFonts w:ascii="Verdana" w:hAnsi="Verdana"/>
          <w:sz w:val="18"/>
          <w:szCs w:val="18"/>
        </w:rPr>
        <w:t>33</w:t>
      </w:r>
      <w:r w:rsidR="001C7E1F">
        <w:rPr>
          <w:rFonts w:ascii="Verdana" w:hAnsi="Verdana"/>
          <w:sz w:val="18"/>
          <w:szCs w:val="18"/>
        </w:rPr>
        <w:t xml:space="preserve"> </w:t>
      </w:r>
      <w:r w:rsidRPr="001A199E">
        <w:rPr>
          <w:rFonts w:ascii="Verdana" w:hAnsi="Verdana"/>
          <w:sz w:val="18"/>
          <w:szCs w:val="18"/>
        </w:rPr>
        <w:t>400</w:t>
      </w:r>
      <w:r>
        <w:rPr>
          <w:rFonts w:ascii="Verdana" w:hAnsi="Verdana"/>
          <w:sz w:val="18"/>
          <w:szCs w:val="18"/>
        </w:rPr>
        <w:t>, nr. 15</w:t>
      </w:r>
      <w:r w:rsidRPr="001A199E">
        <w:rPr>
          <w:rFonts w:ascii="Verdana" w:hAnsi="Verdana"/>
          <w:sz w:val="18"/>
          <w:szCs w:val="18"/>
        </w:rPr>
        <w:t>)</w:t>
      </w:r>
      <w:r w:rsidR="00653DF9">
        <w:rPr>
          <w:rFonts w:ascii="Verdana" w:hAnsi="Verdana"/>
          <w:sz w:val="18"/>
          <w:szCs w:val="18"/>
        </w:rPr>
        <w:t>.</w:t>
      </w:r>
    </w:p>
    <w:p w:rsidRPr="001A199E" w:rsidR="00FF73F6" w:rsidP="00FF73F6" w:rsidRDefault="00FF73F6">
      <w:pPr>
        <w:spacing w:line="240" w:lineRule="exact"/>
        <w:rPr>
          <w:rFonts w:ascii="Verdana" w:hAnsi="Verdana"/>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SA Baangarantie</w:t>
      </w:r>
    </w:p>
    <w:p w:rsidR="00FF73F6" w:rsidP="00FF73F6" w:rsidRDefault="00FF73F6">
      <w:pPr>
        <w:spacing w:line="240" w:lineRule="exact"/>
        <w:rPr>
          <w:rFonts w:ascii="Verdana" w:hAnsi="Verdana"/>
          <w:sz w:val="18"/>
          <w:szCs w:val="18"/>
        </w:rPr>
      </w:pPr>
      <w:r w:rsidRPr="001A199E">
        <w:rPr>
          <w:rFonts w:ascii="Verdana" w:hAnsi="Verdana"/>
          <w:sz w:val="18"/>
          <w:szCs w:val="18"/>
        </w:rPr>
        <w:t>Dit betreft de maatregelen 19 en 20 uit het Sociaal Akkoord (</w:t>
      </w:r>
      <w:r>
        <w:rPr>
          <w:rFonts w:ascii="Verdana" w:hAnsi="Verdana"/>
          <w:sz w:val="18"/>
          <w:szCs w:val="18"/>
        </w:rPr>
        <w:t xml:space="preserve">TK </w:t>
      </w:r>
      <w:r w:rsidRPr="001A199E">
        <w:rPr>
          <w:rFonts w:ascii="Verdana" w:hAnsi="Verdana"/>
          <w:sz w:val="18"/>
          <w:szCs w:val="18"/>
        </w:rPr>
        <w:t>33</w:t>
      </w:r>
      <w:r w:rsidR="001C7E1F">
        <w:rPr>
          <w:rFonts w:ascii="Verdana" w:hAnsi="Verdana"/>
          <w:sz w:val="18"/>
          <w:szCs w:val="18"/>
        </w:rPr>
        <w:t xml:space="preserve"> </w:t>
      </w:r>
      <w:r w:rsidRPr="001A199E">
        <w:rPr>
          <w:rFonts w:ascii="Verdana" w:hAnsi="Verdana"/>
          <w:sz w:val="18"/>
          <w:szCs w:val="18"/>
        </w:rPr>
        <w:t>400</w:t>
      </w:r>
      <w:r>
        <w:rPr>
          <w:rFonts w:ascii="Verdana" w:hAnsi="Verdana"/>
          <w:sz w:val="18"/>
          <w:szCs w:val="18"/>
        </w:rPr>
        <w:t>, nr. 15</w:t>
      </w:r>
      <w:r w:rsidRPr="001A199E">
        <w:rPr>
          <w:rFonts w:ascii="Verdana" w:hAnsi="Verdana"/>
          <w:sz w:val="18"/>
          <w:szCs w:val="18"/>
        </w:rPr>
        <w:t>)</w:t>
      </w:r>
      <w:r w:rsidR="00653DF9">
        <w:rPr>
          <w:rFonts w:ascii="Verdana" w:hAnsi="Verdana"/>
          <w:sz w:val="18"/>
          <w:szCs w:val="18"/>
        </w:rPr>
        <w:t>.</w:t>
      </w:r>
    </w:p>
    <w:p w:rsidR="00FF73F6" w:rsidP="00FF73F6" w:rsidRDefault="00FF73F6">
      <w:pPr>
        <w:spacing w:line="240" w:lineRule="exact"/>
        <w:rPr>
          <w:rFonts w:ascii="Verdana" w:hAnsi="Verdana"/>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SA IOW/IOAW</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Dit betreft de maatregelen 29 en 30 uit het Sociaal Akkoord (</w:t>
      </w:r>
      <w:r>
        <w:rPr>
          <w:rFonts w:ascii="Verdana" w:hAnsi="Verdana"/>
          <w:sz w:val="18"/>
          <w:szCs w:val="18"/>
        </w:rPr>
        <w:t xml:space="preserve">TK </w:t>
      </w:r>
      <w:r w:rsidRPr="001A199E">
        <w:rPr>
          <w:rFonts w:ascii="Verdana" w:hAnsi="Verdana"/>
          <w:sz w:val="18"/>
          <w:szCs w:val="18"/>
        </w:rPr>
        <w:t>33</w:t>
      </w:r>
      <w:r w:rsidR="001C7E1F">
        <w:rPr>
          <w:rFonts w:ascii="Verdana" w:hAnsi="Verdana"/>
          <w:sz w:val="18"/>
          <w:szCs w:val="18"/>
        </w:rPr>
        <w:t xml:space="preserve"> </w:t>
      </w:r>
      <w:r w:rsidRPr="001A199E">
        <w:rPr>
          <w:rFonts w:ascii="Verdana" w:hAnsi="Verdana"/>
          <w:sz w:val="18"/>
          <w:szCs w:val="18"/>
        </w:rPr>
        <w:t>400</w:t>
      </w:r>
      <w:r>
        <w:rPr>
          <w:rFonts w:ascii="Verdana" w:hAnsi="Verdana"/>
          <w:sz w:val="18"/>
          <w:szCs w:val="18"/>
        </w:rPr>
        <w:t>, nr. 15</w:t>
      </w:r>
      <w:r w:rsidRPr="001A199E">
        <w:rPr>
          <w:rFonts w:ascii="Verdana" w:hAnsi="Verdana"/>
          <w:sz w:val="18"/>
          <w:szCs w:val="18"/>
        </w:rPr>
        <w:t>)</w:t>
      </w:r>
      <w:r>
        <w:rPr>
          <w:rFonts w:ascii="Verdana" w:hAnsi="Verdana"/>
          <w:sz w:val="18"/>
          <w:szCs w:val="18"/>
        </w:rPr>
        <w:t>.</w:t>
      </w:r>
    </w:p>
    <w:p w:rsidRPr="001A199E"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 xml:space="preserve">SA </w:t>
      </w:r>
      <w:proofErr w:type="spellStart"/>
      <w:r w:rsidRPr="001A199E">
        <w:rPr>
          <w:rFonts w:ascii="Verdana" w:hAnsi="Verdana"/>
          <w:i/>
          <w:sz w:val="18"/>
          <w:szCs w:val="18"/>
        </w:rPr>
        <w:t>Kostendelersnorm</w:t>
      </w:r>
      <w:proofErr w:type="spellEnd"/>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Dit betreft maatregel 11 uit het Sociaal Akkoord (</w:t>
      </w:r>
      <w:r>
        <w:rPr>
          <w:rFonts w:ascii="Verdana" w:hAnsi="Verdana"/>
          <w:sz w:val="18"/>
          <w:szCs w:val="18"/>
        </w:rPr>
        <w:t xml:space="preserve">TK </w:t>
      </w:r>
      <w:r w:rsidRPr="001A199E">
        <w:rPr>
          <w:rFonts w:ascii="Verdana" w:hAnsi="Verdana"/>
          <w:sz w:val="18"/>
          <w:szCs w:val="18"/>
        </w:rPr>
        <w:t>33</w:t>
      </w:r>
      <w:r w:rsidR="001C7E1F">
        <w:rPr>
          <w:rFonts w:ascii="Verdana" w:hAnsi="Verdana"/>
          <w:sz w:val="18"/>
          <w:szCs w:val="18"/>
        </w:rPr>
        <w:t xml:space="preserve"> </w:t>
      </w:r>
      <w:r w:rsidRPr="001A199E">
        <w:rPr>
          <w:rFonts w:ascii="Verdana" w:hAnsi="Verdana"/>
          <w:sz w:val="18"/>
          <w:szCs w:val="18"/>
        </w:rPr>
        <w:t>400</w:t>
      </w:r>
      <w:r>
        <w:rPr>
          <w:rFonts w:ascii="Verdana" w:hAnsi="Verdana"/>
          <w:sz w:val="18"/>
          <w:szCs w:val="18"/>
        </w:rPr>
        <w:t>, nr. 15</w:t>
      </w:r>
      <w:r w:rsidRPr="001A199E">
        <w:rPr>
          <w:rFonts w:ascii="Verdana" w:hAnsi="Verdana"/>
          <w:sz w:val="18"/>
          <w:szCs w:val="18"/>
        </w:rPr>
        <w:t>)</w:t>
      </w:r>
      <w:r>
        <w:rPr>
          <w:rFonts w:ascii="Verdana" w:hAnsi="Verdana"/>
          <w:sz w:val="18"/>
          <w:szCs w:val="18"/>
        </w:rPr>
        <w:t>.</w:t>
      </w:r>
    </w:p>
    <w:p w:rsidR="00FF73F6" w:rsidP="00FF73F6" w:rsidRDefault="00FF73F6">
      <w:pPr>
        <w:spacing w:line="240" w:lineRule="exact"/>
        <w:rPr>
          <w:rFonts w:ascii="Verdana" w:hAnsi="Verdana"/>
          <w:sz w:val="18"/>
          <w:szCs w:val="18"/>
        </w:rPr>
      </w:pPr>
    </w:p>
    <w:p w:rsidRPr="001A199E" w:rsidR="00FF73F6" w:rsidP="00FF73F6" w:rsidRDefault="00FF73F6">
      <w:pPr>
        <w:spacing w:line="240" w:lineRule="exact"/>
        <w:rPr>
          <w:rFonts w:ascii="Verdana" w:hAnsi="Verdana"/>
          <w:i/>
          <w:sz w:val="18"/>
          <w:szCs w:val="18"/>
        </w:rPr>
      </w:pPr>
      <w:r>
        <w:rPr>
          <w:rFonts w:ascii="Verdana" w:hAnsi="Verdana"/>
          <w:i/>
          <w:sz w:val="18"/>
          <w:szCs w:val="18"/>
        </w:rPr>
        <w:t>SA L</w:t>
      </w:r>
      <w:r w:rsidRPr="001A199E">
        <w:rPr>
          <w:rFonts w:ascii="Verdana" w:hAnsi="Verdana"/>
          <w:i/>
          <w:sz w:val="18"/>
          <w:szCs w:val="18"/>
        </w:rPr>
        <w:t>oonkostensubsidie</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Dit betreft de maatregelen 14 en 17 uit het Sociaal Akkoord (</w:t>
      </w:r>
      <w:r>
        <w:rPr>
          <w:rFonts w:ascii="Verdana" w:hAnsi="Verdana"/>
          <w:sz w:val="18"/>
          <w:szCs w:val="18"/>
        </w:rPr>
        <w:t xml:space="preserve">TK </w:t>
      </w:r>
      <w:r w:rsidRPr="001A199E">
        <w:rPr>
          <w:rFonts w:ascii="Verdana" w:hAnsi="Verdana"/>
          <w:sz w:val="18"/>
          <w:szCs w:val="18"/>
        </w:rPr>
        <w:t>33</w:t>
      </w:r>
      <w:r w:rsidR="001C7E1F">
        <w:rPr>
          <w:rFonts w:ascii="Verdana" w:hAnsi="Verdana"/>
          <w:sz w:val="18"/>
          <w:szCs w:val="18"/>
        </w:rPr>
        <w:t xml:space="preserve"> </w:t>
      </w:r>
      <w:r w:rsidRPr="001A199E">
        <w:rPr>
          <w:rFonts w:ascii="Verdana" w:hAnsi="Verdana"/>
          <w:sz w:val="18"/>
          <w:szCs w:val="18"/>
        </w:rPr>
        <w:t>400</w:t>
      </w:r>
      <w:r>
        <w:rPr>
          <w:rFonts w:ascii="Verdana" w:hAnsi="Verdana"/>
          <w:sz w:val="18"/>
          <w:szCs w:val="18"/>
        </w:rPr>
        <w:t>, nr. 15</w:t>
      </w:r>
      <w:r w:rsidRPr="001A199E">
        <w:rPr>
          <w:rFonts w:ascii="Verdana" w:hAnsi="Verdana"/>
          <w:sz w:val="18"/>
          <w:szCs w:val="18"/>
        </w:rPr>
        <w:t>)</w:t>
      </w:r>
      <w:r>
        <w:rPr>
          <w:rFonts w:ascii="Verdana" w:hAnsi="Verdana"/>
          <w:sz w:val="18"/>
          <w:szCs w:val="18"/>
        </w:rPr>
        <w:t>.</w:t>
      </w:r>
    </w:p>
    <w:p w:rsidR="00FF73F6" w:rsidP="00FF73F6" w:rsidRDefault="00FF73F6">
      <w:pPr>
        <w:spacing w:line="240" w:lineRule="exact"/>
        <w:rPr>
          <w:rFonts w:ascii="Verdana" w:hAnsi="Verdana"/>
          <w:sz w:val="18"/>
          <w:szCs w:val="18"/>
        </w:rPr>
      </w:pPr>
    </w:p>
    <w:p w:rsidRPr="001A199E" w:rsidR="00FF73F6" w:rsidP="00FF73F6" w:rsidRDefault="00FF73F6">
      <w:pPr>
        <w:spacing w:line="240" w:lineRule="exact"/>
        <w:rPr>
          <w:rFonts w:ascii="Verdana" w:hAnsi="Verdana"/>
          <w:i/>
          <w:sz w:val="18"/>
          <w:szCs w:val="18"/>
        </w:rPr>
      </w:pPr>
      <w:r>
        <w:rPr>
          <w:rFonts w:ascii="Verdana" w:hAnsi="Verdana"/>
          <w:i/>
          <w:sz w:val="18"/>
          <w:szCs w:val="18"/>
        </w:rPr>
        <w:t>SA</w:t>
      </w:r>
      <w:r w:rsidRPr="001A199E">
        <w:rPr>
          <w:rFonts w:ascii="Verdana" w:hAnsi="Verdana"/>
          <w:i/>
          <w:sz w:val="18"/>
          <w:szCs w:val="18"/>
        </w:rPr>
        <w:t xml:space="preserve"> Passende arbeid</w:t>
      </w:r>
    </w:p>
    <w:p w:rsidRPr="001A199E" w:rsidR="00FF73F6" w:rsidP="00FF73F6" w:rsidRDefault="00FF73F6">
      <w:pPr>
        <w:spacing w:line="240" w:lineRule="exact"/>
        <w:rPr>
          <w:rFonts w:ascii="Verdana" w:hAnsi="Verdana"/>
          <w:i/>
          <w:sz w:val="18"/>
          <w:szCs w:val="18"/>
        </w:rPr>
      </w:pPr>
      <w:r w:rsidRPr="001A199E">
        <w:rPr>
          <w:rFonts w:ascii="Verdana" w:hAnsi="Verdana"/>
          <w:sz w:val="18"/>
          <w:szCs w:val="18"/>
        </w:rPr>
        <w:t>Dit betreft maatregel 28 uit het Sociaal Akkoord (</w:t>
      </w:r>
      <w:r>
        <w:rPr>
          <w:rFonts w:ascii="Verdana" w:hAnsi="Verdana"/>
          <w:sz w:val="18"/>
          <w:szCs w:val="18"/>
        </w:rPr>
        <w:t xml:space="preserve">TK </w:t>
      </w:r>
      <w:r w:rsidRPr="001A199E">
        <w:rPr>
          <w:rFonts w:ascii="Verdana" w:hAnsi="Verdana"/>
          <w:sz w:val="18"/>
          <w:szCs w:val="18"/>
        </w:rPr>
        <w:t>33</w:t>
      </w:r>
      <w:r w:rsidR="001C7E1F">
        <w:rPr>
          <w:rFonts w:ascii="Verdana" w:hAnsi="Verdana"/>
          <w:sz w:val="18"/>
          <w:szCs w:val="18"/>
        </w:rPr>
        <w:t xml:space="preserve"> </w:t>
      </w:r>
      <w:r w:rsidRPr="001A199E">
        <w:rPr>
          <w:rFonts w:ascii="Verdana" w:hAnsi="Verdana"/>
          <w:sz w:val="18"/>
          <w:szCs w:val="18"/>
        </w:rPr>
        <w:t>400</w:t>
      </w:r>
      <w:r>
        <w:rPr>
          <w:rFonts w:ascii="Verdana" w:hAnsi="Verdana"/>
          <w:sz w:val="18"/>
          <w:szCs w:val="18"/>
        </w:rPr>
        <w:t>, nr. 15</w:t>
      </w:r>
      <w:r w:rsidRPr="001A199E">
        <w:rPr>
          <w:rFonts w:ascii="Verdana" w:hAnsi="Verdana"/>
          <w:sz w:val="18"/>
          <w:szCs w:val="18"/>
        </w:rPr>
        <w:t>)</w:t>
      </w:r>
      <w:r>
        <w:rPr>
          <w:rFonts w:ascii="Verdana" w:hAnsi="Verdana"/>
          <w:sz w:val="18"/>
          <w:szCs w:val="18"/>
        </w:rPr>
        <w:t>.</w:t>
      </w:r>
    </w:p>
    <w:p w:rsidRPr="001A199E" w:rsidR="00FF73F6" w:rsidP="00FF73F6" w:rsidRDefault="00FF73F6">
      <w:pPr>
        <w:spacing w:line="240" w:lineRule="exact"/>
        <w:rPr>
          <w:rFonts w:ascii="Verdana" w:hAnsi="Verdana"/>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SA Ruimere overbruggingsregeling</w:t>
      </w:r>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Dit betreft maatregel 63 uit het Sociaal Akkoord (</w:t>
      </w:r>
      <w:r>
        <w:rPr>
          <w:rFonts w:ascii="Verdana" w:hAnsi="Verdana"/>
          <w:sz w:val="18"/>
          <w:szCs w:val="18"/>
        </w:rPr>
        <w:t xml:space="preserve">TK </w:t>
      </w:r>
      <w:r w:rsidRPr="001A199E">
        <w:rPr>
          <w:rFonts w:ascii="Verdana" w:hAnsi="Verdana"/>
          <w:sz w:val="18"/>
          <w:szCs w:val="18"/>
        </w:rPr>
        <w:t>33</w:t>
      </w:r>
      <w:r w:rsidR="001C7E1F">
        <w:rPr>
          <w:rFonts w:ascii="Verdana" w:hAnsi="Verdana"/>
          <w:sz w:val="18"/>
          <w:szCs w:val="18"/>
        </w:rPr>
        <w:t xml:space="preserve"> </w:t>
      </w:r>
      <w:r w:rsidRPr="001A199E">
        <w:rPr>
          <w:rFonts w:ascii="Verdana" w:hAnsi="Verdana"/>
          <w:sz w:val="18"/>
          <w:szCs w:val="18"/>
        </w:rPr>
        <w:t>400</w:t>
      </w:r>
      <w:r>
        <w:rPr>
          <w:rFonts w:ascii="Verdana" w:hAnsi="Verdana"/>
          <w:sz w:val="18"/>
          <w:szCs w:val="18"/>
        </w:rPr>
        <w:t>, nr. 15</w:t>
      </w:r>
      <w:r w:rsidRPr="001A199E">
        <w:rPr>
          <w:rFonts w:ascii="Verdana" w:hAnsi="Verdana"/>
          <w:sz w:val="18"/>
          <w:szCs w:val="18"/>
        </w:rPr>
        <w:t>)</w:t>
      </w:r>
      <w:r>
        <w:rPr>
          <w:rFonts w:ascii="Verdana" w:hAnsi="Verdana"/>
          <w:sz w:val="18"/>
          <w:szCs w:val="18"/>
        </w:rPr>
        <w:t>.</w:t>
      </w:r>
    </w:p>
    <w:p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SA Sectorplannen/VWNW</w:t>
      </w:r>
    </w:p>
    <w:p w:rsidRPr="001A199E" w:rsidR="00FF73F6" w:rsidP="00FF73F6" w:rsidRDefault="00FF73F6">
      <w:pPr>
        <w:spacing w:line="240" w:lineRule="exact"/>
        <w:rPr>
          <w:rFonts w:ascii="Verdana" w:hAnsi="Verdana"/>
          <w:i/>
          <w:sz w:val="18"/>
          <w:szCs w:val="18"/>
        </w:rPr>
      </w:pPr>
      <w:r w:rsidRPr="001A199E">
        <w:rPr>
          <w:rFonts w:ascii="Verdana" w:hAnsi="Verdana"/>
          <w:sz w:val="18"/>
          <w:szCs w:val="18"/>
        </w:rPr>
        <w:t>Dit betreft maatregel 33 uit het Sociaal Akkoord (</w:t>
      </w:r>
      <w:r>
        <w:rPr>
          <w:rFonts w:ascii="Verdana" w:hAnsi="Verdana"/>
          <w:sz w:val="18"/>
          <w:szCs w:val="18"/>
        </w:rPr>
        <w:t xml:space="preserve">TK </w:t>
      </w:r>
      <w:r w:rsidRPr="001A199E">
        <w:rPr>
          <w:rFonts w:ascii="Verdana" w:hAnsi="Verdana"/>
          <w:sz w:val="18"/>
          <w:szCs w:val="18"/>
        </w:rPr>
        <w:t>33</w:t>
      </w:r>
      <w:r w:rsidR="001C7E1F">
        <w:rPr>
          <w:rFonts w:ascii="Verdana" w:hAnsi="Verdana"/>
          <w:sz w:val="18"/>
          <w:szCs w:val="18"/>
        </w:rPr>
        <w:t xml:space="preserve"> </w:t>
      </w:r>
      <w:r w:rsidRPr="001A199E">
        <w:rPr>
          <w:rFonts w:ascii="Verdana" w:hAnsi="Verdana"/>
          <w:sz w:val="18"/>
          <w:szCs w:val="18"/>
        </w:rPr>
        <w:t>400</w:t>
      </w:r>
      <w:r>
        <w:rPr>
          <w:rFonts w:ascii="Verdana" w:hAnsi="Verdana"/>
          <w:sz w:val="18"/>
          <w:szCs w:val="18"/>
        </w:rPr>
        <w:t>, nr. 15</w:t>
      </w:r>
      <w:r w:rsidRPr="001A199E">
        <w:rPr>
          <w:rFonts w:ascii="Verdana" w:hAnsi="Verdana"/>
          <w:sz w:val="18"/>
          <w:szCs w:val="18"/>
        </w:rPr>
        <w:t>)</w:t>
      </w:r>
      <w:r>
        <w:rPr>
          <w:rFonts w:ascii="Verdana" w:hAnsi="Verdana"/>
          <w:sz w:val="18"/>
          <w:szCs w:val="18"/>
        </w:rPr>
        <w:t>.</w:t>
      </w:r>
    </w:p>
    <w:p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 xml:space="preserve">SA </w:t>
      </w:r>
      <w:proofErr w:type="spellStart"/>
      <w:r w:rsidRPr="001A199E">
        <w:rPr>
          <w:rFonts w:ascii="Verdana" w:hAnsi="Verdana"/>
          <w:i/>
          <w:sz w:val="18"/>
          <w:szCs w:val="18"/>
        </w:rPr>
        <w:t>Wajong</w:t>
      </w:r>
      <w:proofErr w:type="spellEnd"/>
    </w:p>
    <w:p w:rsidRPr="001A199E" w:rsidR="00FF73F6" w:rsidP="00FF73F6" w:rsidRDefault="00FF73F6">
      <w:pPr>
        <w:spacing w:line="240" w:lineRule="exact"/>
        <w:rPr>
          <w:rFonts w:ascii="Verdana" w:hAnsi="Verdana"/>
          <w:sz w:val="18"/>
          <w:szCs w:val="18"/>
        </w:rPr>
      </w:pPr>
      <w:r w:rsidRPr="001A199E">
        <w:rPr>
          <w:rFonts w:ascii="Verdana" w:hAnsi="Verdana"/>
          <w:sz w:val="18"/>
          <w:szCs w:val="18"/>
        </w:rPr>
        <w:t>Dit betreft de maatregelen 8 tot en met 10 uit het Sociaal Akkoord (</w:t>
      </w:r>
      <w:r>
        <w:rPr>
          <w:rFonts w:ascii="Verdana" w:hAnsi="Verdana"/>
          <w:sz w:val="18"/>
          <w:szCs w:val="18"/>
        </w:rPr>
        <w:t xml:space="preserve">TK </w:t>
      </w:r>
      <w:r w:rsidRPr="001A199E">
        <w:rPr>
          <w:rFonts w:ascii="Verdana" w:hAnsi="Verdana"/>
          <w:sz w:val="18"/>
          <w:szCs w:val="18"/>
        </w:rPr>
        <w:t>334</w:t>
      </w:r>
      <w:r w:rsidR="001C7E1F">
        <w:rPr>
          <w:rFonts w:ascii="Verdana" w:hAnsi="Verdana"/>
          <w:sz w:val="18"/>
          <w:szCs w:val="18"/>
        </w:rPr>
        <w:t xml:space="preserve"> </w:t>
      </w:r>
      <w:r w:rsidRPr="001A199E">
        <w:rPr>
          <w:rFonts w:ascii="Verdana" w:hAnsi="Verdana"/>
          <w:sz w:val="18"/>
          <w:szCs w:val="18"/>
        </w:rPr>
        <w:t>00</w:t>
      </w:r>
      <w:r>
        <w:rPr>
          <w:rFonts w:ascii="Verdana" w:hAnsi="Verdana"/>
          <w:sz w:val="18"/>
          <w:szCs w:val="18"/>
        </w:rPr>
        <w:t>, nr. 15</w:t>
      </w:r>
      <w:r w:rsidRPr="001A199E">
        <w:rPr>
          <w:rFonts w:ascii="Verdana" w:hAnsi="Verdana"/>
          <w:sz w:val="18"/>
          <w:szCs w:val="18"/>
        </w:rPr>
        <w:t>)</w:t>
      </w:r>
      <w:r>
        <w:rPr>
          <w:rFonts w:ascii="Verdana" w:hAnsi="Verdana"/>
          <w:sz w:val="18"/>
          <w:szCs w:val="18"/>
        </w:rPr>
        <w:t>.</w:t>
      </w:r>
    </w:p>
    <w:p w:rsidRPr="001A199E"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i/>
          <w:sz w:val="18"/>
          <w:szCs w:val="18"/>
        </w:rPr>
      </w:pPr>
      <w:r w:rsidRPr="001A199E">
        <w:rPr>
          <w:rFonts w:ascii="Verdana" w:hAnsi="Verdana"/>
          <w:i/>
          <w:sz w:val="18"/>
          <w:szCs w:val="18"/>
        </w:rPr>
        <w:t>SA WSW en beschut werk</w:t>
      </w:r>
    </w:p>
    <w:p w:rsidR="00FF73F6" w:rsidP="00FF73F6" w:rsidRDefault="00FF73F6">
      <w:pPr>
        <w:spacing w:line="240" w:lineRule="exact"/>
        <w:rPr>
          <w:rFonts w:ascii="Courier New" w:hAnsi="Courier New" w:cs="Courier New"/>
          <w:sz w:val="14"/>
          <w:szCs w:val="14"/>
        </w:rPr>
      </w:pPr>
      <w:r w:rsidRPr="001A199E">
        <w:rPr>
          <w:rFonts w:ascii="Verdana" w:hAnsi="Verdana"/>
          <w:sz w:val="18"/>
          <w:szCs w:val="18"/>
        </w:rPr>
        <w:t>Dit betreft maatregel 15 uit het Sociaal Akkoord (</w:t>
      </w:r>
      <w:r>
        <w:rPr>
          <w:rFonts w:ascii="Verdana" w:hAnsi="Verdana"/>
          <w:sz w:val="18"/>
          <w:szCs w:val="18"/>
        </w:rPr>
        <w:t xml:space="preserve">TK </w:t>
      </w:r>
      <w:r w:rsidRPr="001A199E">
        <w:rPr>
          <w:rFonts w:ascii="Verdana" w:hAnsi="Verdana"/>
          <w:sz w:val="18"/>
          <w:szCs w:val="18"/>
        </w:rPr>
        <w:t>33</w:t>
      </w:r>
      <w:r w:rsidR="001C7E1F">
        <w:rPr>
          <w:rFonts w:ascii="Verdana" w:hAnsi="Verdana"/>
          <w:sz w:val="18"/>
          <w:szCs w:val="18"/>
        </w:rPr>
        <w:t xml:space="preserve"> </w:t>
      </w:r>
      <w:r w:rsidRPr="001A199E">
        <w:rPr>
          <w:rFonts w:ascii="Verdana" w:hAnsi="Verdana"/>
          <w:sz w:val="18"/>
          <w:szCs w:val="18"/>
        </w:rPr>
        <w:t>400</w:t>
      </w:r>
      <w:r>
        <w:rPr>
          <w:rFonts w:ascii="Verdana" w:hAnsi="Verdana"/>
          <w:sz w:val="18"/>
          <w:szCs w:val="18"/>
        </w:rPr>
        <w:t>, nr. 15</w:t>
      </w:r>
      <w:r w:rsidRPr="001A199E">
        <w:rPr>
          <w:rFonts w:ascii="Verdana" w:hAnsi="Verdana"/>
          <w:sz w:val="18"/>
          <w:szCs w:val="18"/>
        </w:rPr>
        <w:t>)</w:t>
      </w:r>
      <w:r>
        <w:rPr>
          <w:rFonts w:ascii="Verdana" w:hAnsi="Verdana"/>
          <w:sz w:val="18"/>
          <w:szCs w:val="18"/>
        </w:rPr>
        <w:t>.</w:t>
      </w:r>
    </w:p>
    <w:tbl>
      <w:tblPr>
        <w:tblW w:w="5000" w:type="pct"/>
        <w:tblCellMar>
          <w:top w:w="15" w:type="dxa"/>
          <w:left w:w="15" w:type="dxa"/>
          <w:bottom w:w="15" w:type="dxa"/>
          <w:right w:w="15" w:type="dxa"/>
        </w:tblCellMar>
        <w:tblLook w:val="04A0"/>
      </w:tblPr>
      <w:tblGrid>
        <w:gridCol w:w="1366"/>
        <w:gridCol w:w="6371"/>
        <w:gridCol w:w="1365"/>
      </w:tblGrid>
      <w:tr w:rsidR="00FF73F6" w:rsidTr="00F57FAD">
        <w:tc>
          <w:tcPr>
            <w:tcW w:w="750" w:type="pct"/>
            <w:tcBorders>
              <w:left w:val="nil"/>
              <w:right w:val="nil"/>
            </w:tcBorders>
            <w:hideMark/>
          </w:tcPr>
          <w:p w:rsidR="00FF73F6" w:rsidP="00F57FAD" w:rsidRDefault="00FF73F6">
            <w:pPr>
              <w:spacing w:line="240" w:lineRule="exact"/>
              <w:rPr>
                <w:rFonts w:ascii="Courier New" w:hAnsi="Courier New" w:cs="Courier New"/>
                <w:sz w:val="14"/>
                <w:szCs w:val="14"/>
              </w:rPr>
            </w:pPr>
          </w:p>
        </w:tc>
        <w:tc>
          <w:tcPr>
            <w:tcW w:w="0" w:type="auto"/>
            <w:tcBorders>
              <w:left w:val="nil"/>
              <w:right w:val="nil"/>
            </w:tcBorders>
            <w:hideMark/>
          </w:tcPr>
          <w:p w:rsidR="00FF73F6" w:rsidP="00F57FAD" w:rsidRDefault="00FF73F6">
            <w:pPr>
              <w:spacing w:line="240" w:lineRule="exact"/>
              <w:jc w:val="center"/>
              <w:rPr>
                <w:rFonts w:ascii="Courier New" w:hAnsi="Courier New" w:cs="Courier New"/>
                <w:sz w:val="14"/>
                <w:szCs w:val="14"/>
              </w:rPr>
            </w:pPr>
          </w:p>
        </w:tc>
        <w:tc>
          <w:tcPr>
            <w:tcW w:w="750" w:type="pct"/>
            <w:tcBorders>
              <w:left w:val="nil"/>
              <w:right w:val="nil"/>
            </w:tcBorders>
            <w:hideMark/>
          </w:tcPr>
          <w:p w:rsidR="00FF73F6" w:rsidP="00F57FAD" w:rsidRDefault="00FF73F6">
            <w:pPr>
              <w:spacing w:line="240" w:lineRule="exact"/>
              <w:jc w:val="right"/>
              <w:rPr>
                <w:rFonts w:ascii="Courier New" w:hAnsi="Courier New" w:cs="Courier New"/>
                <w:sz w:val="14"/>
                <w:szCs w:val="14"/>
              </w:rPr>
            </w:pPr>
          </w:p>
        </w:tc>
      </w:tr>
    </w:tbl>
    <w:p w:rsidR="00FF73F6" w:rsidP="00FF73F6" w:rsidRDefault="00FF73F6">
      <w:pPr>
        <w:spacing w:line="240" w:lineRule="atLeast"/>
        <w:rPr>
          <w:rFonts w:ascii="Verdana" w:hAnsi="Verdana" w:cs="Courier New"/>
          <w:i/>
          <w:sz w:val="18"/>
          <w:szCs w:val="18"/>
        </w:rPr>
      </w:pPr>
    </w:p>
    <w:p w:rsidRPr="00BD5994" w:rsidR="00FF73F6" w:rsidP="00FF73F6" w:rsidRDefault="00FF73F6">
      <w:pPr>
        <w:spacing w:line="240" w:lineRule="atLeast"/>
        <w:rPr>
          <w:rFonts w:ascii="Verdana" w:hAnsi="Verdana" w:cs="Courier New"/>
          <w:i/>
          <w:sz w:val="18"/>
          <w:szCs w:val="18"/>
        </w:rPr>
      </w:pPr>
      <w:r w:rsidRPr="00BD5994">
        <w:rPr>
          <w:rFonts w:ascii="Verdana" w:hAnsi="Verdana" w:cs="Courier New"/>
          <w:i/>
          <w:sz w:val="18"/>
          <w:szCs w:val="18"/>
        </w:rPr>
        <w:t>Uitkering</w:t>
      </w:r>
      <w:r>
        <w:rPr>
          <w:rFonts w:ascii="Verdana" w:hAnsi="Verdana" w:cs="Courier New"/>
          <w:i/>
          <w:sz w:val="18"/>
          <w:szCs w:val="18"/>
        </w:rPr>
        <w:t>/inzet</w:t>
      </w:r>
      <w:r w:rsidRPr="00BD5994">
        <w:rPr>
          <w:rFonts w:ascii="Verdana" w:hAnsi="Verdana" w:cs="Courier New"/>
          <w:i/>
          <w:sz w:val="18"/>
          <w:szCs w:val="18"/>
        </w:rPr>
        <w:t xml:space="preserve"> middelen t</w:t>
      </w:r>
      <w:r>
        <w:rPr>
          <w:rFonts w:ascii="Verdana" w:hAnsi="Verdana" w:cs="Courier New"/>
          <w:i/>
          <w:sz w:val="18"/>
          <w:szCs w:val="18"/>
        </w:rPr>
        <w:t xml:space="preserve">en </w:t>
      </w:r>
      <w:r w:rsidRPr="00BD5994">
        <w:rPr>
          <w:rFonts w:ascii="Verdana" w:hAnsi="Verdana" w:cs="Courier New"/>
          <w:i/>
          <w:sz w:val="18"/>
          <w:szCs w:val="18"/>
        </w:rPr>
        <w:t>b</w:t>
      </w:r>
      <w:r>
        <w:rPr>
          <w:rFonts w:ascii="Verdana" w:hAnsi="Verdana" w:cs="Courier New"/>
          <w:i/>
          <w:sz w:val="18"/>
          <w:szCs w:val="18"/>
        </w:rPr>
        <w:t xml:space="preserve">ehoeve </w:t>
      </w:r>
      <w:r w:rsidRPr="00BD5994">
        <w:rPr>
          <w:rFonts w:ascii="Verdana" w:hAnsi="Verdana" w:cs="Courier New"/>
          <w:i/>
          <w:sz w:val="18"/>
          <w:szCs w:val="18"/>
        </w:rPr>
        <w:t>v</w:t>
      </w:r>
      <w:r>
        <w:rPr>
          <w:rFonts w:ascii="Verdana" w:hAnsi="Verdana" w:cs="Courier New"/>
          <w:i/>
          <w:sz w:val="18"/>
          <w:szCs w:val="18"/>
        </w:rPr>
        <w:t>an</w:t>
      </w:r>
      <w:r w:rsidRPr="00BD5994">
        <w:rPr>
          <w:rFonts w:ascii="Verdana" w:hAnsi="Verdana" w:cs="Courier New"/>
          <w:i/>
          <w:sz w:val="18"/>
          <w:szCs w:val="18"/>
        </w:rPr>
        <w:t xml:space="preserve"> </w:t>
      </w:r>
      <w:r>
        <w:rPr>
          <w:rFonts w:ascii="Verdana" w:hAnsi="Verdana" w:cs="Courier New"/>
          <w:i/>
          <w:sz w:val="18"/>
          <w:szCs w:val="18"/>
        </w:rPr>
        <w:t>Sociaal A</w:t>
      </w:r>
      <w:r w:rsidRPr="00BD5994">
        <w:rPr>
          <w:rFonts w:ascii="Verdana" w:hAnsi="Verdana" w:cs="Courier New"/>
          <w:i/>
          <w:sz w:val="18"/>
          <w:szCs w:val="18"/>
        </w:rPr>
        <w:t>kkoord</w:t>
      </w:r>
    </w:p>
    <w:p w:rsidRPr="003348A9" w:rsidR="00BB43B6" w:rsidP="00BB43B6" w:rsidRDefault="00FF73F6">
      <w:pPr>
        <w:spacing w:line="240" w:lineRule="atLeast"/>
        <w:rPr>
          <w:rFonts w:ascii="Verdana" w:hAnsi="Verdana"/>
          <w:sz w:val="18"/>
          <w:szCs w:val="18"/>
        </w:rPr>
      </w:pPr>
      <w:r>
        <w:rPr>
          <w:rFonts w:ascii="Verdana" w:hAnsi="Verdana"/>
          <w:sz w:val="18"/>
          <w:szCs w:val="18"/>
        </w:rPr>
        <w:t xml:space="preserve">Dit betreft de inzet van de voor het Sociaal Akkoord beschikbare middelen. Het gaat om de enveloppe intersectorale scholing en van </w:t>
      </w:r>
      <w:proofErr w:type="spellStart"/>
      <w:r>
        <w:rPr>
          <w:rFonts w:ascii="Verdana" w:hAnsi="Verdana"/>
          <w:sz w:val="18"/>
          <w:szCs w:val="18"/>
        </w:rPr>
        <w:t>werk-naar-werk-trajecten</w:t>
      </w:r>
      <w:proofErr w:type="spellEnd"/>
      <w:r>
        <w:rPr>
          <w:rFonts w:ascii="Verdana" w:hAnsi="Verdana"/>
          <w:sz w:val="18"/>
          <w:szCs w:val="18"/>
        </w:rPr>
        <w:t xml:space="preserve">, de reservering sociale agenda en het restant van het resterend budget mobiliteitsbonussen (na aftrek van de inzet voor aanpak jeugdwerkloosheid en arbeidsparticipatie ouderen). </w:t>
      </w:r>
      <w:r w:rsidRPr="00116B08" w:rsidR="00BB43B6">
        <w:rPr>
          <w:rFonts w:ascii="Verdana" w:hAnsi="Verdana"/>
          <w:sz w:val="18"/>
          <w:szCs w:val="18"/>
        </w:rPr>
        <w:t>Verder is hierin ook het saldo meegenomen van de lastenmaatregelen uit het Sociaal Akkoord, waarvoor het uitgavenkader is gecorrigeerd.</w:t>
      </w:r>
    </w:p>
    <w:p w:rsidR="00FF73F6" w:rsidP="00FF73F6" w:rsidRDefault="00FF73F6">
      <w:pPr>
        <w:spacing w:line="240" w:lineRule="exact"/>
        <w:rPr>
          <w:rFonts w:ascii="Verdana" w:hAnsi="Verdana"/>
          <w:i/>
          <w:sz w:val="18"/>
          <w:szCs w:val="18"/>
        </w:rPr>
      </w:pPr>
    </w:p>
    <w:p w:rsidR="00FF73F6" w:rsidP="00FF73F6" w:rsidRDefault="00FF73F6">
      <w:pPr>
        <w:spacing w:line="240" w:lineRule="exact"/>
        <w:rPr>
          <w:rFonts w:ascii="Verdana" w:hAnsi="Verdana"/>
          <w:sz w:val="18"/>
          <w:szCs w:val="18"/>
        </w:rPr>
      </w:pPr>
      <w:r>
        <w:rPr>
          <w:rFonts w:ascii="Verdana" w:hAnsi="Verdana"/>
          <w:i/>
          <w:sz w:val="18"/>
          <w:szCs w:val="18"/>
        </w:rPr>
        <w:t>Uitkering resterend budget mobiliteitsbonussen</w:t>
      </w:r>
    </w:p>
    <w:p w:rsidRPr="00691390" w:rsidR="00FF73F6" w:rsidP="00FF73F6" w:rsidRDefault="00FF73F6">
      <w:pPr>
        <w:spacing w:line="240" w:lineRule="exact"/>
        <w:rPr>
          <w:rFonts w:ascii="Verdana" w:hAnsi="Verdana"/>
          <w:sz w:val="18"/>
          <w:szCs w:val="18"/>
        </w:rPr>
      </w:pPr>
      <w:r>
        <w:rPr>
          <w:rFonts w:ascii="Verdana" w:hAnsi="Verdana"/>
          <w:sz w:val="18"/>
          <w:szCs w:val="18"/>
        </w:rPr>
        <w:t>Dit betreft het uitkeren van middelen uit het resterend budget mobiliteitsbonussen ten behoeve van aanpak jeugdwerkloosheid en arbeidsparticipatie ouderen.</w:t>
      </w:r>
    </w:p>
    <w:p w:rsidR="00FF73F6" w:rsidP="00FF73F6" w:rsidRDefault="00FF73F6">
      <w:pPr>
        <w:spacing w:line="240" w:lineRule="exact"/>
        <w:rPr>
          <w:rFonts w:ascii="Verdana" w:hAnsi="Verdana"/>
          <w:i/>
          <w:sz w:val="18"/>
          <w:szCs w:val="18"/>
        </w:rPr>
      </w:pPr>
    </w:p>
    <w:p w:rsidRPr="001A199E" w:rsidR="00FF73F6" w:rsidP="00FF73F6" w:rsidRDefault="00FF73F6">
      <w:pPr>
        <w:spacing w:line="240" w:lineRule="exact"/>
        <w:rPr>
          <w:rFonts w:ascii="Verdana" w:hAnsi="Verdana"/>
          <w:sz w:val="18"/>
          <w:szCs w:val="18"/>
        </w:rPr>
      </w:pPr>
      <w:r w:rsidRPr="00DD2C34">
        <w:rPr>
          <w:rFonts w:ascii="Verdana" w:hAnsi="Verdana"/>
          <w:i/>
          <w:sz w:val="18"/>
          <w:szCs w:val="18"/>
        </w:rPr>
        <w:t>Afrekening gemeenten</w:t>
      </w:r>
      <w:r w:rsidRPr="00DD2C34">
        <w:rPr>
          <w:rFonts w:ascii="Verdana" w:hAnsi="Verdana"/>
          <w:sz w:val="18"/>
          <w:szCs w:val="18"/>
        </w:rPr>
        <w:t xml:space="preserve"> </w:t>
      </w:r>
      <w:r w:rsidRPr="00DD2C34">
        <w:rPr>
          <w:rFonts w:ascii="Verdana" w:hAnsi="Verdana"/>
          <w:sz w:val="18"/>
          <w:szCs w:val="18"/>
        </w:rPr>
        <w:br/>
        <w:t xml:space="preserve">Dit betreft ontvangsten met betrekking tot de afrekening met gemeenten over voorgaande jaren in het kader van de financiering van </w:t>
      </w:r>
      <w:proofErr w:type="spellStart"/>
      <w:r w:rsidRPr="00DD2C34">
        <w:rPr>
          <w:rFonts w:ascii="Verdana" w:hAnsi="Verdana"/>
          <w:sz w:val="18"/>
          <w:szCs w:val="18"/>
        </w:rPr>
        <w:t>inburgeringsvoorzieningen</w:t>
      </w:r>
      <w:proofErr w:type="spellEnd"/>
      <w:r w:rsidRPr="00DD2C34">
        <w:rPr>
          <w:rFonts w:ascii="Verdana" w:hAnsi="Verdana"/>
          <w:sz w:val="18"/>
          <w:szCs w:val="18"/>
        </w:rPr>
        <w:t>.</w:t>
      </w:r>
      <w:r w:rsidRPr="001A199E">
        <w:rPr>
          <w:rFonts w:ascii="Verdana" w:hAnsi="Verdana"/>
          <w:sz w:val="18"/>
          <w:szCs w:val="18"/>
        </w:rPr>
        <w:t xml:space="preserve"> </w:t>
      </w:r>
    </w:p>
    <w:p w:rsidR="00FF73F6" w:rsidP="00FF73F6" w:rsidRDefault="00FF73F6">
      <w:pPr>
        <w:spacing w:line="240" w:lineRule="exact"/>
        <w:rPr>
          <w:rFonts w:ascii="Verdana" w:hAnsi="Verdana"/>
          <w:i/>
          <w:sz w:val="18"/>
          <w:szCs w:val="18"/>
        </w:rPr>
      </w:pPr>
    </w:p>
    <w:p w:rsidR="00FF73F6" w:rsidP="00FF73F6" w:rsidRDefault="00FF73F6">
      <w:pPr>
        <w:spacing w:line="240" w:lineRule="exact"/>
      </w:pPr>
      <w:proofErr w:type="spellStart"/>
      <w:r>
        <w:rPr>
          <w:rFonts w:ascii="Verdana" w:hAnsi="Verdana"/>
          <w:i/>
          <w:iCs/>
          <w:sz w:val="18"/>
          <w:szCs w:val="18"/>
        </w:rPr>
        <w:t>Dubbeling</w:t>
      </w:r>
      <w:proofErr w:type="spellEnd"/>
      <w:r>
        <w:rPr>
          <w:rFonts w:ascii="Verdana" w:hAnsi="Verdana"/>
          <w:i/>
          <w:iCs/>
          <w:sz w:val="18"/>
          <w:szCs w:val="18"/>
        </w:rPr>
        <w:t xml:space="preserve"> inburgering(</w:t>
      </w:r>
      <w:proofErr w:type="spellStart"/>
      <w:r>
        <w:rPr>
          <w:rFonts w:ascii="Verdana" w:hAnsi="Verdana"/>
          <w:i/>
          <w:iCs/>
          <w:sz w:val="18"/>
          <w:szCs w:val="18"/>
        </w:rPr>
        <w:t>tegenboeking</w:t>
      </w:r>
      <w:proofErr w:type="spellEnd"/>
      <w:r>
        <w:rPr>
          <w:rFonts w:ascii="Verdana" w:hAnsi="Verdana"/>
          <w:i/>
          <w:iCs/>
          <w:sz w:val="18"/>
          <w:szCs w:val="18"/>
        </w:rPr>
        <w:t xml:space="preserve"> op </w:t>
      </w:r>
      <w:proofErr w:type="spellStart"/>
      <w:r>
        <w:rPr>
          <w:rFonts w:ascii="Verdana" w:hAnsi="Verdana"/>
          <w:i/>
          <w:iCs/>
          <w:sz w:val="18"/>
          <w:szCs w:val="18"/>
        </w:rPr>
        <w:t>RBG-eng</w:t>
      </w:r>
      <w:proofErr w:type="spellEnd"/>
      <w:r>
        <w:rPr>
          <w:rFonts w:ascii="Verdana" w:hAnsi="Verdana"/>
          <w:i/>
          <w:iCs/>
          <w:sz w:val="18"/>
          <w:szCs w:val="18"/>
        </w:rPr>
        <w:t>)</w:t>
      </w:r>
    </w:p>
    <w:p w:rsidR="00FF73F6" w:rsidP="00FF73F6" w:rsidRDefault="00FF73F6">
      <w:pPr>
        <w:spacing w:line="240" w:lineRule="exact"/>
      </w:pPr>
      <w:r>
        <w:rPr>
          <w:rFonts w:ascii="Verdana" w:hAnsi="Verdana"/>
          <w:sz w:val="18"/>
          <w:szCs w:val="18"/>
        </w:rPr>
        <w:t xml:space="preserve">Met de overkomst van inburgering naar SZW staan nu de bijdrage van BZK aan SZW ten behoeve van het participatiebudget aan inburgering en de ontvangst hiervan beide op de </w:t>
      </w:r>
      <w:proofErr w:type="spellStart"/>
      <w:r>
        <w:rPr>
          <w:rFonts w:ascii="Verdana" w:hAnsi="Verdana"/>
          <w:sz w:val="18"/>
          <w:szCs w:val="18"/>
        </w:rPr>
        <w:t>SZW-begroting</w:t>
      </w:r>
      <w:proofErr w:type="spellEnd"/>
      <w:r>
        <w:rPr>
          <w:rFonts w:ascii="Verdana" w:hAnsi="Verdana"/>
          <w:sz w:val="18"/>
          <w:szCs w:val="18"/>
        </w:rPr>
        <w:t xml:space="preserve">. Met een </w:t>
      </w:r>
      <w:proofErr w:type="spellStart"/>
      <w:r>
        <w:rPr>
          <w:rFonts w:ascii="Verdana" w:hAnsi="Verdana"/>
          <w:sz w:val="18"/>
          <w:szCs w:val="18"/>
        </w:rPr>
        <w:t>saldering</w:t>
      </w:r>
      <w:proofErr w:type="spellEnd"/>
      <w:r>
        <w:rPr>
          <w:rFonts w:ascii="Verdana" w:hAnsi="Verdana"/>
          <w:sz w:val="18"/>
          <w:szCs w:val="18"/>
        </w:rPr>
        <w:t xml:space="preserve"> van deze ontvangsten en uitgaven is de </w:t>
      </w:r>
      <w:proofErr w:type="spellStart"/>
      <w:r>
        <w:rPr>
          <w:rFonts w:ascii="Verdana" w:hAnsi="Verdana"/>
          <w:sz w:val="18"/>
          <w:szCs w:val="18"/>
        </w:rPr>
        <w:t>dubbeling</w:t>
      </w:r>
      <w:proofErr w:type="spellEnd"/>
      <w:r>
        <w:rPr>
          <w:rFonts w:ascii="Verdana" w:hAnsi="Verdana"/>
          <w:sz w:val="18"/>
          <w:szCs w:val="18"/>
        </w:rPr>
        <w:t xml:space="preserve"> </w:t>
      </w:r>
      <w:r w:rsidRPr="00EA4BA3">
        <w:rPr>
          <w:rFonts w:ascii="Verdana" w:hAnsi="Verdana"/>
          <w:sz w:val="18"/>
          <w:szCs w:val="18"/>
        </w:rPr>
        <w:t>opgelo</w:t>
      </w:r>
      <w:r>
        <w:rPr>
          <w:rFonts w:ascii="Verdana" w:hAnsi="Verdana"/>
          <w:sz w:val="18"/>
          <w:szCs w:val="18"/>
        </w:rPr>
        <w:t>st. Pe</w:t>
      </w:r>
      <w:r w:rsidRPr="00EA4BA3">
        <w:rPr>
          <w:rFonts w:ascii="Verdana" w:hAnsi="Verdana"/>
          <w:sz w:val="18"/>
          <w:szCs w:val="18"/>
        </w:rPr>
        <w:t>r saldo</w:t>
      </w:r>
      <w:r>
        <w:rPr>
          <w:rFonts w:ascii="Verdana" w:hAnsi="Verdana"/>
          <w:sz w:val="18"/>
          <w:szCs w:val="18"/>
        </w:rPr>
        <w:t xml:space="preserve"> is de exercitie budgettair neutraal.</w:t>
      </w:r>
    </w:p>
    <w:p w:rsidR="002B5FE1" w:rsidP="00212995" w:rsidRDefault="002B5FE1">
      <w:pPr>
        <w:spacing w:after="200" w:line="276" w:lineRule="auto"/>
        <w:rPr>
          <w:rFonts w:ascii="Verdana" w:hAnsi="Verdana" w:cs="Arial"/>
          <w:sz w:val="18"/>
          <w:szCs w:val="18"/>
        </w:rPr>
      </w:pPr>
      <w:r>
        <w:rPr>
          <w:rFonts w:ascii="Verdana" w:hAnsi="Verdana" w:cs="Arial"/>
          <w:sz w:val="18"/>
          <w:szCs w:val="18"/>
        </w:rPr>
        <w:br w:type="page"/>
      </w:r>
    </w:p>
    <w:p w:rsidRPr="00312E84" w:rsidR="002B5FE1" w:rsidP="00E16284" w:rsidRDefault="00A06108">
      <w:pPr>
        <w:rPr>
          <w:szCs w:val="18"/>
        </w:rPr>
      </w:pPr>
      <w:r>
        <w:rPr>
          <w:rFonts w:ascii="Verdana" w:hAnsi="Verdana" w:cs="Courier New"/>
          <w:b/>
          <w:sz w:val="18"/>
          <w:szCs w:val="18"/>
        </w:rPr>
        <w:lastRenderedPageBreak/>
        <w:t xml:space="preserve">XVI </w:t>
      </w:r>
      <w:r w:rsidRPr="00212995" w:rsidR="00212995">
        <w:rPr>
          <w:rFonts w:ascii="Verdana" w:hAnsi="Verdana" w:cs="Courier New"/>
          <w:b/>
          <w:sz w:val="18"/>
          <w:szCs w:val="18"/>
        </w:rPr>
        <w:t>Volksgezondheid, Welzijn en Sport</w:t>
      </w:r>
    </w:p>
    <w:p w:rsidRPr="00312E84" w:rsidR="002B5FE1" w:rsidP="00212995" w:rsidRDefault="002B5FE1">
      <w:pPr>
        <w:pStyle w:val="Geenafstand"/>
        <w:spacing w:line="276" w:lineRule="auto"/>
        <w:rPr>
          <w:szCs w:val="18"/>
        </w:rPr>
      </w:pPr>
    </w:p>
    <w:tbl>
      <w:tblPr>
        <w:tblW w:w="9020" w:type="dxa"/>
        <w:tblInd w:w="51" w:type="dxa"/>
        <w:tblCellMar>
          <w:left w:w="70" w:type="dxa"/>
          <w:right w:w="70" w:type="dxa"/>
        </w:tblCellMar>
        <w:tblLook w:val="04A0"/>
      </w:tblPr>
      <w:tblGrid>
        <w:gridCol w:w="4320"/>
        <w:gridCol w:w="940"/>
        <w:gridCol w:w="940"/>
        <w:gridCol w:w="940"/>
        <w:gridCol w:w="940"/>
        <w:gridCol w:w="940"/>
      </w:tblGrid>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UITGAVEN</w:t>
            </w:r>
          </w:p>
        </w:tc>
        <w:tc>
          <w:tcPr>
            <w:tcW w:w="4700" w:type="dxa"/>
            <w:gridSpan w:val="5"/>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bedragen in miljoenen euro's</w:t>
            </w:r>
          </w:p>
        </w:tc>
      </w:tr>
      <w:tr w:rsidRPr="00A06108" w:rsidR="00A06108" w:rsidTr="00A06108">
        <w:trPr>
          <w:trHeight w:val="229"/>
        </w:trPr>
        <w:tc>
          <w:tcPr>
            <w:tcW w:w="4320" w:type="dxa"/>
            <w:tcBorders>
              <w:top w:val="single" w:color="000000" w:sz="8" w:space="0"/>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 </w:t>
            </w:r>
          </w:p>
        </w:tc>
        <w:tc>
          <w:tcPr>
            <w:tcW w:w="94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2013</w:t>
            </w:r>
          </w:p>
        </w:tc>
        <w:tc>
          <w:tcPr>
            <w:tcW w:w="94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2014</w:t>
            </w:r>
          </w:p>
        </w:tc>
        <w:tc>
          <w:tcPr>
            <w:tcW w:w="94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2015</w:t>
            </w:r>
          </w:p>
        </w:tc>
        <w:tc>
          <w:tcPr>
            <w:tcW w:w="94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2016</w:t>
            </w:r>
          </w:p>
        </w:tc>
        <w:tc>
          <w:tcPr>
            <w:tcW w:w="94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2017</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Miljoenennota 2013 (excl. IS)</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15.705,4</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15.800,9</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16.103,1</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16.920,9</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17.913,0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Beleidsmatige mutaties</w:t>
            </w: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FFFFFF"/>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FFFFFF"/>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FFFFFF"/>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FFFFFF"/>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Rijksbegroting in enge zin</w:t>
            </w: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FFFFFF"/>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FFFFFF"/>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FFFFFF"/>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FFFFFF"/>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A1 rijksoverheid (incl. </w:t>
            </w:r>
            <w:proofErr w:type="spellStart"/>
            <w:r w:rsidRPr="00A06108">
              <w:rPr>
                <w:rFonts w:ascii="Verdana" w:hAnsi="Verdana" w:cs="Arial"/>
                <w:color w:val="000000"/>
                <w:sz w:val="16"/>
                <w:szCs w:val="16"/>
              </w:rPr>
              <w:t>zbo's</w:t>
            </w:r>
            <w:proofErr w:type="spellEnd"/>
            <w:r w:rsidRPr="00A06108">
              <w:rPr>
                <w:rFonts w:ascii="Verdana" w:hAnsi="Verdana" w:cs="Arial"/>
                <w:color w:val="000000"/>
                <w:sz w:val="16"/>
                <w:szCs w:val="16"/>
              </w:rPr>
              <w:t>)</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FFFFFF"/>
                <w:sz w:val="16"/>
                <w:szCs w:val="16"/>
              </w:rPr>
            </w:pPr>
            <w:r w:rsidRPr="00A06108">
              <w:rPr>
                <w:rFonts w:ascii="Verdana" w:hAnsi="Verdana" w:cs="Arial"/>
                <w:color w:val="FFFFFF"/>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FFFFFF"/>
                <w:sz w:val="16"/>
                <w:szCs w:val="16"/>
              </w:rPr>
            </w:pPr>
            <w:r w:rsidRPr="00A06108">
              <w:rPr>
                <w:rFonts w:ascii="Verdana" w:hAnsi="Verdana" w:cs="Arial"/>
                <w:color w:val="FFFFFF"/>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-9,0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-21,0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E46 geen aanspraak op begeleiding, budget 75% naar gemeenten, </w:t>
            </w:r>
            <w:proofErr w:type="spellStart"/>
            <w:r w:rsidRPr="00A06108">
              <w:rPr>
                <w:rFonts w:ascii="Verdana" w:hAnsi="Verdana" w:cs="Arial"/>
                <w:color w:val="000000"/>
                <w:sz w:val="16"/>
                <w:szCs w:val="16"/>
              </w:rPr>
              <w:t>overheve</w:t>
            </w:r>
            <w:proofErr w:type="spellEnd"/>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FFFFFF"/>
                <w:sz w:val="16"/>
                <w:szCs w:val="16"/>
              </w:rPr>
            </w:pPr>
            <w:r w:rsidRPr="00A06108">
              <w:rPr>
                <w:rFonts w:ascii="Verdana" w:hAnsi="Verdana" w:cs="Arial"/>
                <w:color w:val="FFFFFF"/>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-23,0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-23,0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-23,0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E52 </w:t>
            </w:r>
            <w:proofErr w:type="spellStart"/>
            <w:r w:rsidRPr="00A06108">
              <w:rPr>
                <w:rFonts w:ascii="Verdana" w:hAnsi="Verdana" w:cs="Arial"/>
                <w:color w:val="000000"/>
                <w:sz w:val="16"/>
                <w:szCs w:val="16"/>
              </w:rPr>
              <w:t>ontschotten</w:t>
            </w:r>
            <w:proofErr w:type="spellEnd"/>
            <w:r w:rsidRPr="00A06108">
              <w:rPr>
                <w:rFonts w:ascii="Verdana" w:hAnsi="Verdana" w:cs="Arial"/>
                <w:color w:val="000000"/>
                <w:sz w:val="16"/>
                <w:szCs w:val="16"/>
              </w:rPr>
              <w:t xml:space="preserve"> jeugdzorg</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FFFFFF"/>
                <w:sz w:val="16"/>
                <w:szCs w:val="16"/>
              </w:rPr>
            </w:pPr>
            <w:r w:rsidRPr="00A06108">
              <w:rPr>
                <w:rFonts w:ascii="Verdana" w:hAnsi="Verdana" w:cs="Arial"/>
                <w:color w:val="FFFFFF"/>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-25,0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-56,0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-77,0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E58 </w:t>
            </w:r>
            <w:proofErr w:type="spellStart"/>
            <w:r w:rsidRPr="00A06108">
              <w:rPr>
                <w:rFonts w:ascii="Verdana" w:hAnsi="Verdana" w:cs="Arial"/>
                <w:color w:val="000000"/>
                <w:sz w:val="16"/>
                <w:szCs w:val="16"/>
              </w:rPr>
              <w:t>wtcg</w:t>
            </w:r>
            <w:proofErr w:type="spellEnd"/>
            <w:r w:rsidRPr="00A06108">
              <w:rPr>
                <w:rFonts w:ascii="Verdana" w:hAnsi="Verdana" w:cs="Arial"/>
                <w:color w:val="000000"/>
                <w:sz w:val="16"/>
                <w:szCs w:val="16"/>
              </w:rPr>
              <w:t xml:space="preserve"> afschaffen</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FFFFFF"/>
                <w:sz w:val="16"/>
                <w:szCs w:val="16"/>
              </w:rPr>
            </w:pPr>
            <w:r w:rsidRPr="00A06108">
              <w:rPr>
                <w:rFonts w:ascii="Verdana" w:hAnsi="Verdana" w:cs="Arial"/>
                <w:color w:val="FFFFFF"/>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-12,5</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-25,0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-25,0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E59 regeling specifieke zorgkosten</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FFFFFF"/>
                <w:sz w:val="16"/>
                <w:szCs w:val="16"/>
              </w:rPr>
            </w:pPr>
            <w:r w:rsidRPr="00A06108">
              <w:rPr>
                <w:rFonts w:ascii="Verdana" w:hAnsi="Verdana" w:cs="Arial"/>
                <w:color w:val="FFFFFF"/>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-36,0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-42,0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-42,0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Tekort mantelzorgcompliment</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21,0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FFFFFF"/>
                <w:sz w:val="16"/>
                <w:szCs w:val="16"/>
              </w:rPr>
            </w:pPr>
            <w:r w:rsidRPr="00A06108">
              <w:rPr>
                <w:rFonts w:ascii="Verdana" w:hAnsi="Verdana" w:cs="Arial"/>
                <w:color w:val="FFFFFF"/>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FFFFFF"/>
                <w:sz w:val="16"/>
                <w:szCs w:val="16"/>
              </w:rPr>
            </w:pPr>
            <w:r w:rsidRPr="00A06108">
              <w:rPr>
                <w:rFonts w:ascii="Verdana" w:hAnsi="Verdana" w:cs="Arial"/>
                <w:color w:val="FFFFFF"/>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FFFFFF"/>
                <w:sz w:val="16"/>
                <w:szCs w:val="16"/>
              </w:rPr>
            </w:pPr>
            <w:r w:rsidRPr="00A06108">
              <w:rPr>
                <w:rFonts w:ascii="Verdana" w:hAnsi="Verdana" w:cs="Arial"/>
                <w:color w:val="FFFFFF"/>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FFFFFF"/>
                <w:sz w:val="16"/>
                <w:szCs w:val="16"/>
              </w:rPr>
            </w:pPr>
            <w:r w:rsidRPr="00A06108">
              <w:rPr>
                <w:rFonts w:ascii="Verdana" w:hAnsi="Verdana" w:cs="Arial"/>
                <w:color w:val="FFFFFF"/>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Uitvoeringskosten </w:t>
            </w:r>
            <w:proofErr w:type="spellStart"/>
            <w:r w:rsidRPr="00A06108">
              <w:rPr>
                <w:rFonts w:ascii="Verdana" w:hAnsi="Verdana" w:cs="Arial"/>
                <w:color w:val="000000"/>
                <w:sz w:val="16"/>
                <w:szCs w:val="16"/>
              </w:rPr>
              <w:t>pgb</w:t>
            </w:r>
            <w:proofErr w:type="spellEnd"/>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Uitvoeringskosten wanbetalers en </w:t>
            </w:r>
            <w:proofErr w:type="spellStart"/>
            <w:r w:rsidRPr="00A06108">
              <w:rPr>
                <w:rFonts w:ascii="Verdana" w:hAnsi="Verdana" w:cs="Arial"/>
                <w:color w:val="000000"/>
                <w:sz w:val="16"/>
                <w:szCs w:val="16"/>
              </w:rPr>
              <w:t>onverzekerden</w:t>
            </w:r>
            <w:proofErr w:type="spellEnd"/>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16,9</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16,7</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16,7</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16,8</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16,8</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63,3</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35,7</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60,5</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45,7</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30,1</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Zorg</w:t>
            </w: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FFFFFF"/>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FFFFFF"/>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FFFFFF"/>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FFFFFF"/>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E58 </w:t>
            </w:r>
            <w:proofErr w:type="spellStart"/>
            <w:r w:rsidRPr="00A06108">
              <w:rPr>
                <w:rFonts w:ascii="Verdana" w:hAnsi="Verdana" w:cs="Arial"/>
                <w:color w:val="000000"/>
                <w:sz w:val="16"/>
                <w:szCs w:val="16"/>
              </w:rPr>
              <w:t>wtcg</w:t>
            </w:r>
            <w:proofErr w:type="spellEnd"/>
            <w:r w:rsidRPr="00A06108">
              <w:rPr>
                <w:rFonts w:ascii="Verdana" w:hAnsi="Verdana" w:cs="Arial"/>
                <w:color w:val="000000"/>
                <w:sz w:val="16"/>
                <w:szCs w:val="16"/>
              </w:rPr>
              <w:t xml:space="preserve"> afschaffen</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-348,0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-414,0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-418,0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16,3</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8,0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3,2</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-0,5</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102,5</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31,4</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-374,3</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-518,3</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-574,6</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Technische mutaties</w:t>
            </w: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Rijksbegroting in enge zin</w:t>
            </w: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Naar </w:t>
            </w:r>
            <w:proofErr w:type="spellStart"/>
            <w:r w:rsidRPr="00A06108">
              <w:rPr>
                <w:rFonts w:ascii="Verdana" w:hAnsi="Verdana" w:cs="Arial"/>
                <w:color w:val="000000"/>
                <w:sz w:val="16"/>
                <w:szCs w:val="16"/>
              </w:rPr>
              <w:t>gf</w:t>
            </w:r>
            <w:proofErr w:type="spellEnd"/>
            <w:r w:rsidRPr="00A06108">
              <w:rPr>
                <w:rFonts w:ascii="Verdana" w:hAnsi="Verdana" w:cs="Arial"/>
                <w:color w:val="000000"/>
                <w:sz w:val="16"/>
                <w:szCs w:val="16"/>
              </w:rPr>
              <w:t xml:space="preserve">: uitkering </w:t>
            </w:r>
            <w:proofErr w:type="spellStart"/>
            <w:r w:rsidRPr="00A06108">
              <w:rPr>
                <w:rFonts w:ascii="Verdana" w:hAnsi="Verdana" w:cs="Arial"/>
                <w:color w:val="000000"/>
                <w:sz w:val="16"/>
                <w:szCs w:val="16"/>
              </w:rPr>
              <w:t>buurtsportcoaches</w:t>
            </w:r>
            <w:proofErr w:type="spellEnd"/>
            <w:r w:rsidRPr="00A06108">
              <w:rPr>
                <w:rFonts w:ascii="Verdana" w:hAnsi="Verdana" w:cs="Arial"/>
                <w:color w:val="000000"/>
                <w:sz w:val="16"/>
                <w:szCs w:val="16"/>
              </w:rPr>
              <w:t>/combinatiefunctionarissen</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-55,2</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Verdeling budgetstructuur </w:t>
            </w:r>
            <w:proofErr w:type="spellStart"/>
            <w:r w:rsidRPr="00A06108">
              <w:rPr>
                <w:rFonts w:ascii="Verdana" w:hAnsi="Verdana" w:cs="Arial"/>
                <w:color w:val="000000"/>
                <w:sz w:val="16"/>
                <w:szCs w:val="16"/>
              </w:rPr>
              <w:t>pd</w:t>
            </w:r>
            <w:proofErr w:type="spellEnd"/>
            <w:r w:rsidRPr="00A06108">
              <w:rPr>
                <w:rFonts w:ascii="Verdana" w:hAnsi="Verdana" w:cs="Arial"/>
                <w:color w:val="000000"/>
                <w:sz w:val="16"/>
                <w:szCs w:val="16"/>
              </w:rPr>
              <w:t xml:space="preserve"> alt</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30,6</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-2,9</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11,2</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10,3</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10,7</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11,1</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Zorg</w:t>
            </w: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0,3</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0,3</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0,4</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0,4</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0,5</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 xml:space="preserve">Niet tot een </w:t>
            </w:r>
            <w:proofErr w:type="spellStart"/>
            <w:r w:rsidRPr="00A06108">
              <w:rPr>
                <w:rFonts w:ascii="Verdana" w:hAnsi="Verdana" w:cs="Arial"/>
                <w:color w:val="000000"/>
                <w:sz w:val="16"/>
                <w:szCs w:val="16"/>
              </w:rPr>
              <w:t>ijklijn</w:t>
            </w:r>
            <w:proofErr w:type="spellEnd"/>
            <w:r w:rsidRPr="00A06108">
              <w:rPr>
                <w:rFonts w:ascii="Verdana" w:hAnsi="Verdana" w:cs="Arial"/>
                <w:color w:val="000000"/>
                <w:sz w:val="16"/>
                <w:szCs w:val="16"/>
              </w:rPr>
              <w:t xml:space="preserve"> behorend</w:t>
            </w: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FFFFFF"/>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FFFFFF"/>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FFFFFF"/>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FFFFFF"/>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Bijstelling </w:t>
            </w:r>
            <w:proofErr w:type="spellStart"/>
            <w:r w:rsidRPr="00A06108">
              <w:rPr>
                <w:rFonts w:ascii="Verdana" w:hAnsi="Verdana" w:cs="Arial"/>
                <w:color w:val="000000"/>
                <w:sz w:val="16"/>
                <w:szCs w:val="16"/>
              </w:rPr>
              <w:t>bikk</w:t>
            </w:r>
            <w:proofErr w:type="spellEnd"/>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-11,8</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49,1</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139,9</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294,5</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430,4</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Bijstelling rijksbijdrage 18-</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22,5</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60,7</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0,5</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-101,8</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Bijstelling zorgtoeslag</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-38,5</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-139,8</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-92,4</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-269,1</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-636,1</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0,1</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0,1</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0,1</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0,1</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0,1</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-77,4</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-56,6</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119,0</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37,1</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-295,8</w:t>
            </w:r>
          </w:p>
        </w:tc>
      </w:tr>
      <w:tr w:rsidRPr="00A06108" w:rsidR="00A06108" w:rsidTr="00A06108">
        <w:trPr>
          <w:trHeight w:val="229"/>
        </w:trPr>
        <w:tc>
          <w:tcPr>
            <w:tcW w:w="432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Totaal mutaties sinds Miljoenennota 2013</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25,0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-25,2</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-255,4</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-481,1</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-870,6</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Voorjaarsnota 2013 (subtotaal)</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15.730,4</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15.775,7</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15.847,7</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16.439,8</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17.042,5</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Totaal Internationale samenwerking</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5,9</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5,5</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4,9</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4,8</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Voorjaarsnota 2013</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15.736,4</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15.781,2</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15.852,8</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16.444,7</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17.047,3</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bl>
    <w:p w:rsidR="00A06108" w:rsidP="006868A2" w:rsidRDefault="00A06108">
      <w:pPr>
        <w:spacing w:line="240" w:lineRule="atLeast"/>
        <w:rPr>
          <w:rFonts w:ascii="Verdana" w:hAnsi="Verdana" w:cs="Courier New"/>
          <w:i/>
          <w:sz w:val="18"/>
          <w:szCs w:val="18"/>
        </w:rPr>
      </w:pPr>
    </w:p>
    <w:p w:rsidR="00A06108" w:rsidRDefault="00A06108">
      <w:pPr>
        <w:spacing w:after="200" w:line="276" w:lineRule="auto"/>
        <w:rPr>
          <w:rFonts w:ascii="Verdana" w:hAnsi="Verdana" w:cs="Courier New"/>
          <w:i/>
          <w:sz w:val="18"/>
          <w:szCs w:val="18"/>
        </w:rPr>
      </w:pPr>
      <w:r>
        <w:rPr>
          <w:rFonts w:ascii="Verdana" w:hAnsi="Verdana" w:cs="Courier New"/>
          <w:i/>
          <w:sz w:val="18"/>
          <w:szCs w:val="18"/>
        </w:rPr>
        <w:br w:type="page"/>
      </w:r>
    </w:p>
    <w:tbl>
      <w:tblPr>
        <w:tblW w:w="9020" w:type="dxa"/>
        <w:tblInd w:w="51" w:type="dxa"/>
        <w:tblCellMar>
          <w:left w:w="70" w:type="dxa"/>
          <w:right w:w="70" w:type="dxa"/>
        </w:tblCellMar>
        <w:tblLook w:val="04A0"/>
      </w:tblPr>
      <w:tblGrid>
        <w:gridCol w:w="4320"/>
        <w:gridCol w:w="940"/>
        <w:gridCol w:w="940"/>
        <w:gridCol w:w="940"/>
        <w:gridCol w:w="940"/>
        <w:gridCol w:w="940"/>
      </w:tblGrid>
      <w:tr w:rsidRPr="00A06108" w:rsidR="00A06108" w:rsidTr="00A06108">
        <w:trPr>
          <w:trHeight w:val="229"/>
        </w:trPr>
        <w:tc>
          <w:tcPr>
            <w:tcW w:w="432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NIET-BELASTINGONTVANGSTEN</w:t>
            </w:r>
          </w:p>
        </w:tc>
        <w:tc>
          <w:tcPr>
            <w:tcW w:w="4700" w:type="dxa"/>
            <w:gridSpan w:val="5"/>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bedragen in miljoenen euro's</w:t>
            </w:r>
          </w:p>
        </w:tc>
      </w:tr>
      <w:tr w:rsidRPr="00A06108" w:rsidR="00A06108" w:rsidTr="00A06108">
        <w:trPr>
          <w:trHeight w:val="229"/>
        </w:trPr>
        <w:tc>
          <w:tcPr>
            <w:tcW w:w="4320" w:type="dxa"/>
            <w:tcBorders>
              <w:top w:val="single" w:color="000000" w:sz="8" w:space="0"/>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 </w:t>
            </w:r>
          </w:p>
        </w:tc>
        <w:tc>
          <w:tcPr>
            <w:tcW w:w="94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2013</w:t>
            </w:r>
          </w:p>
        </w:tc>
        <w:tc>
          <w:tcPr>
            <w:tcW w:w="94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2014</w:t>
            </w:r>
          </w:p>
        </w:tc>
        <w:tc>
          <w:tcPr>
            <w:tcW w:w="94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2015</w:t>
            </w:r>
          </w:p>
        </w:tc>
        <w:tc>
          <w:tcPr>
            <w:tcW w:w="94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2016</w:t>
            </w:r>
          </w:p>
        </w:tc>
        <w:tc>
          <w:tcPr>
            <w:tcW w:w="94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2017</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Miljoenennota 2013 (excl. IS)</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63,5</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52,0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115,0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114,9</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114,9</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Beleidsmatige mutaties</w:t>
            </w: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Rijksbegroting in enge zin</w:t>
            </w: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E53 schrappen eigen bijdrage jeugdzorg</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-63,0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-63,0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-63,0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Ontvangsten wanbetalers</w:t>
            </w:r>
          </w:p>
        </w:tc>
        <w:tc>
          <w:tcPr>
            <w:tcW w:w="940" w:type="dxa"/>
            <w:tcBorders>
              <w:top w:val="nil"/>
              <w:left w:val="nil"/>
              <w:bottom w:val="nil"/>
              <w:right w:val="nil"/>
            </w:tcBorders>
            <w:shd w:val="clear" w:color="auto" w:fill="auto"/>
            <w:noWrap/>
            <w:vAlign w:val="bottom"/>
            <w:hideMark/>
          </w:tcPr>
          <w:p w:rsidRPr="00A06108" w:rsidR="00A06108" w:rsidP="00A06108" w:rsidRDefault="00A06108">
            <w:pPr>
              <w:jc w:val="right"/>
              <w:rPr>
                <w:rFonts w:ascii="Verdana" w:hAnsi="Verdana" w:cs="Arial"/>
                <w:sz w:val="16"/>
                <w:szCs w:val="16"/>
              </w:rPr>
            </w:pPr>
            <w:r w:rsidRPr="00A06108">
              <w:rPr>
                <w:rFonts w:ascii="Verdana" w:hAnsi="Verdana" w:cs="Arial"/>
                <w:sz w:val="16"/>
                <w:szCs w:val="16"/>
              </w:rPr>
              <w:t>39,7</w:t>
            </w:r>
          </w:p>
        </w:tc>
        <w:tc>
          <w:tcPr>
            <w:tcW w:w="940" w:type="dxa"/>
            <w:tcBorders>
              <w:top w:val="nil"/>
              <w:left w:val="nil"/>
              <w:bottom w:val="nil"/>
              <w:right w:val="nil"/>
            </w:tcBorders>
            <w:shd w:val="clear" w:color="auto" w:fill="auto"/>
            <w:noWrap/>
            <w:vAlign w:val="bottom"/>
            <w:hideMark/>
          </w:tcPr>
          <w:p w:rsidRPr="00A06108" w:rsidR="00A06108" w:rsidP="00A06108" w:rsidRDefault="00A06108">
            <w:pPr>
              <w:jc w:val="right"/>
              <w:rPr>
                <w:rFonts w:ascii="Verdana" w:hAnsi="Verdana" w:cs="Arial"/>
                <w:sz w:val="16"/>
                <w:szCs w:val="16"/>
              </w:rPr>
            </w:pPr>
            <w:r w:rsidRPr="00A06108">
              <w:rPr>
                <w:rFonts w:ascii="Verdana" w:hAnsi="Verdana" w:cs="Arial"/>
                <w:sz w:val="16"/>
                <w:szCs w:val="16"/>
              </w:rPr>
              <w:t>20,9</w:t>
            </w:r>
          </w:p>
        </w:tc>
        <w:tc>
          <w:tcPr>
            <w:tcW w:w="940" w:type="dxa"/>
            <w:tcBorders>
              <w:top w:val="nil"/>
              <w:left w:val="nil"/>
              <w:bottom w:val="nil"/>
              <w:right w:val="nil"/>
            </w:tcBorders>
            <w:shd w:val="clear" w:color="auto" w:fill="auto"/>
            <w:noWrap/>
            <w:vAlign w:val="bottom"/>
            <w:hideMark/>
          </w:tcPr>
          <w:p w:rsidRPr="00A06108" w:rsidR="00A06108" w:rsidP="00A06108" w:rsidRDefault="00A06108">
            <w:pPr>
              <w:jc w:val="right"/>
              <w:rPr>
                <w:rFonts w:ascii="Verdana" w:hAnsi="Verdana" w:cs="Arial"/>
                <w:sz w:val="16"/>
                <w:szCs w:val="16"/>
              </w:rPr>
            </w:pPr>
            <w:r w:rsidRPr="00A06108">
              <w:rPr>
                <w:rFonts w:ascii="Verdana" w:hAnsi="Verdana" w:cs="Arial"/>
                <w:sz w:val="16"/>
                <w:szCs w:val="16"/>
              </w:rPr>
              <w:t>20,9</w:t>
            </w:r>
          </w:p>
        </w:tc>
        <w:tc>
          <w:tcPr>
            <w:tcW w:w="940" w:type="dxa"/>
            <w:tcBorders>
              <w:top w:val="nil"/>
              <w:left w:val="nil"/>
              <w:bottom w:val="nil"/>
              <w:right w:val="nil"/>
            </w:tcBorders>
            <w:shd w:val="clear" w:color="auto" w:fill="auto"/>
            <w:noWrap/>
            <w:vAlign w:val="bottom"/>
            <w:hideMark/>
          </w:tcPr>
          <w:p w:rsidRPr="00A06108" w:rsidR="00A06108" w:rsidP="00A06108" w:rsidRDefault="00A06108">
            <w:pPr>
              <w:jc w:val="right"/>
              <w:rPr>
                <w:rFonts w:ascii="Verdana" w:hAnsi="Verdana" w:cs="Arial"/>
                <w:sz w:val="16"/>
                <w:szCs w:val="16"/>
              </w:rPr>
            </w:pPr>
            <w:r w:rsidRPr="00A06108">
              <w:rPr>
                <w:rFonts w:ascii="Verdana" w:hAnsi="Verdana" w:cs="Arial"/>
                <w:sz w:val="16"/>
                <w:szCs w:val="16"/>
              </w:rPr>
              <w:t>21,0</w:t>
            </w:r>
          </w:p>
        </w:tc>
        <w:tc>
          <w:tcPr>
            <w:tcW w:w="940" w:type="dxa"/>
            <w:tcBorders>
              <w:top w:val="nil"/>
              <w:left w:val="nil"/>
              <w:bottom w:val="nil"/>
              <w:right w:val="nil"/>
            </w:tcBorders>
            <w:shd w:val="clear" w:color="auto" w:fill="auto"/>
            <w:noWrap/>
            <w:vAlign w:val="bottom"/>
            <w:hideMark/>
          </w:tcPr>
          <w:p w:rsidRPr="00A06108" w:rsidR="00A06108" w:rsidP="00A06108" w:rsidRDefault="00A06108">
            <w:pPr>
              <w:jc w:val="right"/>
              <w:rPr>
                <w:rFonts w:ascii="Verdana" w:hAnsi="Verdana" w:cs="Arial"/>
                <w:sz w:val="16"/>
                <w:szCs w:val="16"/>
              </w:rPr>
            </w:pPr>
            <w:r w:rsidRPr="00A06108">
              <w:rPr>
                <w:rFonts w:ascii="Verdana" w:hAnsi="Verdana" w:cs="Arial"/>
                <w:sz w:val="16"/>
                <w:szCs w:val="16"/>
              </w:rPr>
              <w:t>21,0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39,7</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20,9</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-42,1</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-42,0</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-42,0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Technische mutaties</w:t>
            </w: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Rijksbegroting in enge zin</w:t>
            </w: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Verdeling budgetstructuur </w:t>
            </w:r>
            <w:proofErr w:type="spellStart"/>
            <w:r w:rsidRPr="00A06108">
              <w:rPr>
                <w:rFonts w:ascii="Verdana" w:hAnsi="Verdana" w:cs="Arial"/>
                <w:color w:val="000000"/>
                <w:sz w:val="16"/>
                <w:szCs w:val="16"/>
              </w:rPr>
              <w:t>pd</w:t>
            </w:r>
            <w:proofErr w:type="spellEnd"/>
            <w:r w:rsidRPr="00A06108">
              <w:rPr>
                <w:rFonts w:ascii="Verdana" w:hAnsi="Verdana" w:cs="Arial"/>
                <w:color w:val="000000"/>
                <w:sz w:val="16"/>
                <w:szCs w:val="16"/>
              </w:rPr>
              <w:t xml:space="preserve"> alt</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30,6</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2,2</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-0,2</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-0,2</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-0,2</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-0,2</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 xml:space="preserve">Niet tot een </w:t>
            </w:r>
            <w:proofErr w:type="spellStart"/>
            <w:r w:rsidRPr="00A06108">
              <w:rPr>
                <w:rFonts w:ascii="Verdana" w:hAnsi="Verdana" w:cs="Arial"/>
                <w:color w:val="000000"/>
                <w:sz w:val="16"/>
                <w:szCs w:val="16"/>
              </w:rPr>
              <w:t>ijklijn</w:t>
            </w:r>
            <w:proofErr w:type="spellEnd"/>
            <w:r w:rsidRPr="00A06108">
              <w:rPr>
                <w:rFonts w:ascii="Verdana" w:hAnsi="Verdana" w:cs="Arial"/>
                <w:color w:val="000000"/>
                <w:sz w:val="16"/>
                <w:szCs w:val="16"/>
              </w:rPr>
              <w:t xml:space="preserve"> behorend</w:t>
            </w: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32,8</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-0,2</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-0,2</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-0,2</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-0,2</w:t>
            </w:r>
          </w:p>
        </w:tc>
      </w:tr>
      <w:tr w:rsidRPr="00A06108" w:rsidR="00A06108" w:rsidTr="00A06108">
        <w:trPr>
          <w:trHeight w:val="229"/>
        </w:trPr>
        <w:tc>
          <w:tcPr>
            <w:tcW w:w="432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Totaal mutaties sinds Miljoenennota 2013</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72,5</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20,7</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-42,3</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-42,2</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-42,2</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Voorjaarsnota 2013 (subtotaal)</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136,0</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72,6</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72,7</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72,7</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72,7</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Totaal Internationale samenwerking</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Voorjaarsnota 2013</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136,0</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72,6</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72,7</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72,7</w:t>
            </w:r>
          </w:p>
        </w:tc>
        <w:tc>
          <w:tcPr>
            <w:tcW w:w="94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72,7</w:t>
            </w:r>
          </w:p>
        </w:tc>
      </w:tr>
    </w:tbl>
    <w:p w:rsidR="00A06108" w:rsidP="00A06108" w:rsidRDefault="00A06108">
      <w:pPr>
        <w:spacing w:line="240" w:lineRule="atLeast"/>
        <w:rPr>
          <w:rFonts w:ascii="Verdana" w:hAnsi="Verdana" w:cs="Courier New"/>
          <w:i/>
          <w:sz w:val="18"/>
          <w:szCs w:val="18"/>
        </w:rPr>
      </w:pPr>
    </w:p>
    <w:p w:rsidR="00A06108" w:rsidP="006868A2" w:rsidRDefault="00A06108">
      <w:pPr>
        <w:spacing w:line="240" w:lineRule="atLeast"/>
        <w:rPr>
          <w:rFonts w:ascii="Verdana" w:hAnsi="Verdana" w:cs="Courier New"/>
          <w:i/>
          <w:sz w:val="18"/>
          <w:szCs w:val="18"/>
        </w:rPr>
      </w:pPr>
    </w:p>
    <w:p w:rsidRPr="00832394" w:rsidR="006868A2" w:rsidP="006868A2" w:rsidRDefault="006868A2">
      <w:pPr>
        <w:spacing w:line="240" w:lineRule="atLeast"/>
        <w:rPr>
          <w:rFonts w:ascii="Verdana" w:hAnsi="Verdana" w:cs="Courier New"/>
          <w:i/>
          <w:sz w:val="18"/>
          <w:szCs w:val="18"/>
        </w:rPr>
      </w:pPr>
      <w:r w:rsidRPr="00832394">
        <w:rPr>
          <w:rFonts w:ascii="Verdana" w:hAnsi="Verdana" w:cs="Courier New"/>
          <w:i/>
          <w:sz w:val="18"/>
          <w:szCs w:val="18"/>
        </w:rPr>
        <w:t xml:space="preserve">A1 Rijksoverheid (incl. </w:t>
      </w:r>
      <w:proofErr w:type="spellStart"/>
      <w:r w:rsidRPr="00832394">
        <w:rPr>
          <w:rFonts w:ascii="Verdana" w:hAnsi="Verdana" w:cs="Courier New"/>
          <w:i/>
          <w:sz w:val="18"/>
          <w:szCs w:val="18"/>
        </w:rPr>
        <w:t>Zbo’s</w:t>
      </w:r>
      <w:proofErr w:type="spellEnd"/>
      <w:r w:rsidRPr="00832394">
        <w:rPr>
          <w:rFonts w:ascii="Verdana" w:hAnsi="Verdana" w:cs="Courier New"/>
          <w:i/>
          <w:sz w:val="18"/>
          <w:szCs w:val="18"/>
        </w:rPr>
        <w:t>)</w:t>
      </w:r>
    </w:p>
    <w:p w:rsidRPr="00832394" w:rsidR="006868A2" w:rsidP="006868A2" w:rsidRDefault="006868A2">
      <w:pPr>
        <w:spacing w:line="240" w:lineRule="atLeast"/>
        <w:rPr>
          <w:rFonts w:ascii="Verdana" w:hAnsi="Verdana" w:cs="Courier New"/>
          <w:sz w:val="18"/>
          <w:szCs w:val="18"/>
        </w:rPr>
      </w:pPr>
      <w:r w:rsidRPr="00832394">
        <w:rPr>
          <w:rFonts w:ascii="Verdana" w:hAnsi="Verdana"/>
          <w:sz w:val="18"/>
          <w:szCs w:val="18"/>
        </w:rPr>
        <w:t xml:space="preserve">Dit betreft maatregel A1 uit het </w:t>
      </w:r>
      <w:r w:rsidRPr="00832394">
        <w:rPr>
          <w:rFonts w:ascii="Verdana" w:hAnsi="Verdana"/>
          <w:color w:val="1F497D"/>
          <w:sz w:val="18"/>
          <w:szCs w:val="18"/>
        </w:rPr>
        <w:t>r</w:t>
      </w:r>
      <w:r w:rsidRPr="00832394">
        <w:rPr>
          <w:rFonts w:ascii="Verdana" w:hAnsi="Verdana"/>
          <w:sz w:val="18"/>
          <w:szCs w:val="18"/>
        </w:rPr>
        <w:t>egeerakkoord.</w:t>
      </w:r>
    </w:p>
    <w:p w:rsidRPr="00832394" w:rsidR="006868A2" w:rsidP="006868A2" w:rsidRDefault="006868A2">
      <w:pPr>
        <w:spacing w:line="240" w:lineRule="atLeast"/>
        <w:rPr>
          <w:rFonts w:ascii="Verdana" w:hAnsi="Verdana" w:cs="Courier New"/>
          <w:sz w:val="18"/>
          <w:szCs w:val="18"/>
        </w:rPr>
      </w:pPr>
    </w:p>
    <w:p w:rsidRPr="00832394" w:rsidR="006868A2" w:rsidP="006868A2" w:rsidRDefault="006868A2">
      <w:pPr>
        <w:spacing w:line="240" w:lineRule="atLeast"/>
        <w:rPr>
          <w:rFonts w:ascii="Verdana" w:hAnsi="Verdana" w:cs="Courier New"/>
          <w:i/>
          <w:sz w:val="18"/>
          <w:szCs w:val="18"/>
        </w:rPr>
      </w:pPr>
      <w:r w:rsidRPr="00832394">
        <w:rPr>
          <w:rFonts w:ascii="Verdana" w:hAnsi="Verdana" w:cs="Courier New"/>
          <w:i/>
          <w:sz w:val="18"/>
          <w:szCs w:val="18"/>
        </w:rPr>
        <w:t>E46 Geen aanspraak op begeleiding, budget 75% naar gemeenten</w:t>
      </w:r>
    </w:p>
    <w:p w:rsidRPr="00832394" w:rsidR="006868A2" w:rsidP="006868A2" w:rsidRDefault="006868A2">
      <w:pPr>
        <w:spacing w:line="240" w:lineRule="atLeast"/>
        <w:rPr>
          <w:rFonts w:ascii="Verdana" w:hAnsi="Verdana" w:cs="Courier New"/>
          <w:sz w:val="18"/>
          <w:szCs w:val="18"/>
        </w:rPr>
      </w:pPr>
      <w:r w:rsidRPr="00832394">
        <w:rPr>
          <w:rFonts w:ascii="Verdana" w:hAnsi="Verdana"/>
          <w:sz w:val="18"/>
          <w:szCs w:val="18"/>
        </w:rPr>
        <w:t xml:space="preserve">Dit betreft maatregel E46 uit het </w:t>
      </w:r>
      <w:r w:rsidRPr="00832394">
        <w:rPr>
          <w:rFonts w:ascii="Verdana" w:hAnsi="Verdana"/>
          <w:color w:val="1F497D"/>
          <w:sz w:val="18"/>
          <w:szCs w:val="18"/>
        </w:rPr>
        <w:t>r</w:t>
      </w:r>
      <w:r w:rsidRPr="00832394">
        <w:rPr>
          <w:rFonts w:ascii="Verdana" w:hAnsi="Verdana"/>
          <w:sz w:val="18"/>
          <w:szCs w:val="18"/>
        </w:rPr>
        <w:t>egeerakkoord.</w:t>
      </w:r>
    </w:p>
    <w:p w:rsidRPr="00832394" w:rsidR="006868A2" w:rsidP="006868A2" w:rsidRDefault="006868A2">
      <w:pPr>
        <w:spacing w:line="240" w:lineRule="atLeast"/>
        <w:rPr>
          <w:rFonts w:ascii="Verdana" w:hAnsi="Verdana" w:cs="Courier New"/>
          <w:sz w:val="18"/>
          <w:szCs w:val="18"/>
        </w:rPr>
      </w:pPr>
    </w:p>
    <w:p w:rsidRPr="00832394" w:rsidR="006868A2" w:rsidP="006868A2" w:rsidRDefault="006868A2">
      <w:pPr>
        <w:spacing w:line="240" w:lineRule="atLeast"/>
        <w:rPr>
          <w:rFonts w:ascii="Verdana" w:hAnsi="Verdana" w:cs="Courier New"/>
          <w:i/>
          <w:sz w:val="18"/>
          <w:szCs w:val="18"/>
        </w:rPr>
      </w:pPr>
      <w:r w:rsidRPr="00832394">
        <w:rPr>
          <w:rFonts w:ascii="Verdana" w:hAnsi="Verdana" w:cs="Courier New"/>
          <w:i/>
          <w:sz w:val="18"/>
          <w:szCs w:val="18"/>
        </w:rPr>
        <w:t xml:space="preserve">E52 </w:t>
      </w:r>
      <w:proofErr w:type="spellStart"/>
      <w:r w:rsidRPr="00832394">
        <w:rPr>
          <w:rFonts w:ascii="Verdana" w:hAnsi="Verdana" w:cs="Courier New"/>
          <w:i/>
          <w:sz w:val="18"/>
          <w:szCs w:val="18"/>
        </w:rPr>
        <w:t>Ontschotten</w:t>
      </w:r>
      <w:proofErr w:type="spellEnd"/>
      <w:r w:rsidRPr="00832394">
        <w:rPr>
          <w:rFonts w:ascii="Verdana" w:hAnsi="Verdana" w:cs="Courier New"/>
          <w:i/>
          <w:sz w:val="18"/>
          <w:szCs w:val="18"/>
        </w:rPr>
        <w:t xml:space="preserve"> Jeugdzorg</w:t>
      </w:r>
    </w:p>
    <w:p w:rsidRPr="00832394" w:rsidR="006868A2" w:rsidP="006868A2" w:rsidRDefault="006868A2">
      <w:pPr>
        <w:spacing w:line="240" w:lineRule="atLeast"/>
        <w:rPr>
          <w:rFonts w:ascii="Verdana" w:hAnsi="Verdana" w:cs="Courier New"/>
          <w:sz w:val="18"/>
          <w:szCs w:val="18"/>
        </w:rPr>
      </w:pPr>
      <w:r w:rsidRPr="00832394">
        <w:rPr>
          <w:rFonts w:ascii="Verdana" w:hAnsi="Verdana"/>
          <w:sz w:val="18"/>
          <w:szCs w:val="18"/>
        </w:rPr>
        <w:t xml:space="preserve">Dit betreft maatregel E52 uit het </w:t>
      </w:r>
      <w:r w:rsidRPr="00832394">
        <w:rPr>
          <w:rFonts w:ascii="Verdana" w:hAnsi="Verdana"/>
          <w:color w:val="1F497D"/>
          <w:sz w:val="18"/>
          <w:szCs w:val="18"/>
        </w:rPr>
        <w:t>r</w:t>
      </w:r>
      <w:r w:rsidRPr="00832394">
        <w:rPr>
          <w:rFonts w:ascii="Verdana" w:hAnsi="Verdana"/>
          <w:sz w:val="18"/>
          <w:szCs w:val="18"/>
        </w:rPr>
        <w:t>egeerakkoord.</w:t>
      </w:r>
    </w:p>
    <w:p w:rsidRPr="00832394" w:rsidR="006868A2" w:rsidP="006868A2" w:rsidRDefault="006868A2">
      <w:pPr>
        <w:spacing w:line="240" w:lineRule="atLeast"/>
        <w:rPr>
          <w:rFonts w:ascii="Verdana" w:hAnsi="Verdana" w:cs="Courier New"/>
          <w:sz w:val="18"/>
          <w:szCs w:val="18"/>
        </w:rPr>
      </w:pPr>
    </w:p>
    <w:p w:rsidR="00A55977" w:rsidP="00A55977" w:rsidRDefault="00A55977">
      <w:pPr>
        <w:spacing w:line="240" w:lineRule="atLeast"/>
        <w:rPr>
          <w:rFonts w:ascii="Verdana" w:hAnsi="Verdana"/>
          <w:i/>
          <w:iCs/>
          <w:sz w:val="18"/>
          <w:szCs w:val="18"/>
        </w:rPr>
      </w:pPr>
      <w:r>
        <w:rPr>
          <w:rFonts w:ascii="Verdana" w:hAnsi="Verdana"/>
          <w:i/>
          <w:iCs/>
          <w:sz w:val="18"/>
          <w:szCs w:val="18"/>
        </w:rPr>
        <w:t xml:space="preserve">E58 </w:t>
      </w:r>
      <w:proofErr w:type="spellStart"/>
      <w:r>
        <w:rPr>
          <w:rFonts w:ascii="Verdana" w:hAnsi="Verdana"/>
          <w:i/>
          <w:iCs/>
          <w:sz w:val="18"/>
          <w:szCs w:val="18"/>
        </w:rPr>
        <w:t>Wtcg</w:t>
      </w:r>
      <w:proofErr w:type="spellEnd"/>
      <w:r>
        <w:rPr>
          <w:rFonts w:ascii="Verdana" w:hAnsi="Verdana"/>
          <w:i/>
          <w:iCs/>
          <w:sz w:val="18"/>
          <w:szCs w:val="18"/>
        </w:rPr>
        <w:t xml:space="preserve"> afschaffen – Zorg</w:t>
      </w:r>
    </w:p>
    <w:p w:rsidRPr="00832394" w:rsidR="006868A2" w:rsidP="00A55977" w:rsidRDefault="00A55977">
      <w:pPr>
        <w:spacing w:line="240" w:lineRule="atLeast"/>
        <w:rPr>
          <w:rFonts w:ascii="Verdana" w:hAnsi="Verdana" w:cs="Courier New"/>
          <w:sz w:val="18"/>
          <w:szCs w:val="18"/>
        </w:rPr>
      </w:pPr>
      <w:r>
        <w:rPr>
          <w:rFonts w:ascii="Verdana" w:hAnsi="Verdana"/>
          <w:sz w:val="18"/>
          <w:szCs w:val="18"/>
        </w:rPr>
        <w:t xml:space="preserve">Dit betreft maatregel E58 uit het regeerakkoord. Het betreft de tegemoetkomingen </w:t>
      </w:r>
      <w:proofErr w:type="spellStart"/>
      <w:r>
        <w:rPr>
          <w:rFonts w:ascii="Verdana" w:hAnsi="Verdana"/>
          <w:sz w:val="18"/>
          <w:szCs w:val="18"/>
        </w:rPr>
        <w:t>Wtcg</w:t>
      </w:r>
      <w:proofErr w:type="spellEnd"/>
      <w:r>
        <w:rPr>
          <w:rFonts w:ascii="Verdana" w:hAnsi="Verdana"/>
          <w:sz w:val="18"/>
          <w:szCs w:val="18"/>
        </w:rPr>
        <w:t xml:space="preserve">. De reeks wijkt af van de in het regeerakkoord gepresenteerde reeks. Dit komt doordat de besparing als gevolg van het afschaffen van de </w:t>
      </w:r>
      <w:proofErr w:type="spellStart"/>
      <w:r>
        <w:rPr>
          <w:rFonts w:ascii="Verdana" w:hAnsi="Verdana"/>
          <w:sz w:val="18"/>
          <w:szCs w:val="18"/>
        </w:rPr>
        <w:t>Wtcg-korting</w:t>
      </w:r>
      <w:proofErr w:type="spellEnd"/>
      <w:r>
        <w:rPr>
          <w:rFonts w:ascii="Verdana" w:hAnsi="Verdana"/>
          <w:sz w:val="18"/>
          <w:szCs w:val="18"/>
        </w:rPr>
        <w:t xml:space="preserve"> op de eigen bijdrage AWBZ op hoofdstuk 41 is geboekt. Verder zijn de uitvoeringskosten verwerkt op Kader </w:t>
      </w:r>
      <w:proofErr w:type="spellStart"/>
      <w:r>
        <w:rPr>
          <w:rFonts w:ascii="Verdana" w:hAnsi="Verdana"/>
          <w:sz w:val="18"/>
          <w:szCs w:val="18"/>
        </w:rPr>
        <w:t>R</w:t>
      </w:r>
      <w:r w:rsidR="005B0A49">
        <w:rPr>
          <w:rFonts w:ascii="Verdana" w:hAnsi="Verdana"/>
          <w:sz w:val="18"/>
          <w:szCs w:val="18"/>
        </w:rPr>
        <w:t>bg-eng</w:t>
      </w:r>
      <w:proofErr w:type="spellEnd"/>
      <w:r>
        <w:rPr>
          <w:rFonts w:ascii="Verdana" w:hAnsi="Verdana"/>
          <w:sz w:val="18"/>
          <w:szCs w:val="18"/>
        </w:rPr>
        <w:t>. Daarnaast is de reeks bij startnota gecorrigeerd. Dit is gebeurd omdat de besparingsreeks ten onrechte te hoog was ingeboekt. Bovendien was onvoldoende rekening gehouden met de afbouw van de uitvoering en is niet-uitgekeerde prijsbijstelling bij startnota in de reeks verwerkt.</w:t>
      </w:r>
    </w:p>
    <w:p w:rsidR="00A55977" w:rsidP="00A55977" w:rsidRDefault="00A55977">
      <w:pPr>
        <w:spacing w:line="240" w:lineRule="atLeast"/>
        <w:rPr>
          <w:rFonts w:ascii="Verdana" w:hAnsi="Verdana" w:cs="Courier New"/>
          <w:i/>
          <w:sz w:val="18"/>
          <w:szCs w:val="18"/>
        </w:rPr>
      </w:pPr>
    </w:p>
    <w:p w:rsidRPr="00832394" w:rsidR="006868A2" w:rsidP="00A55977" w:rsidRDefault="006868A2">
      <w:pPr>
        <w:spacing w:line="240" w:lineRule="atLeast"/>
        <w:rPr>
          <w:rFonts w:ascii="Verdana" w:hAnsi="Verdana" w:cs="Courier New"/>
          <w:i/>
          <w:sz w:val="18"/>
          <w:szCs w:val="18"/>
        </w:rPr>
      </w:pPr>
      <w:r w:rsidRPr="00832394">
        <w:rPr>
          <w:rFonts w:ascii="Verdana" w:hAnsi="Verdana" w:cs="Courier New"/>
          <w:i/>
          <w:sz w:val="18"/>
          <w:szCs w:val="18"/>
        </w:rPr>
        <w:t>E59 Regeling Specifieke Zorgkosten</w:t>
      </w:r>
    </w:p>
    <w:p w:rsidRPr="00832394" w:rsidR="006868A2" w:rsidP="00A55977" w:rsidRDefault="006868A2">
      <w:pPr>
        <w:spacing w:line="240" w:lineRule="atLeast"/>
        <w:rPr>
          <w:rFonts w:ascii="Verdana" w:hAnsi="Verdana" w:cs="Courier New"/>
          <w:sz w:val="18"/>
          <w:szCs w:val="18"/>
        </w:rPr>
      </w:pPr>
      <w:r w:rsidRPr="00832394">
        <w:rPr>
          <w:rFonts w:ascii="Verdana" w:hAnsi="Verdana"/>
          <w:sz w:val="18"/>
          <w:szCs w:val="18"/>
        </w:rPr>
        <w:t xml:space="preserve">Dit betreft maatregel E59 uit het </w:t>
      </w:r>
      <w:r w:rsidRPr="00832394">
        <w:rPr>
          <w:rFonts w:ascii="Verdana" w:hAnsi="Verdana"/>
          <w:color w:val="1F497D"/>
          <w:sz w:val="18"/>
          <w:szCs w:val="18"/>
        </w:rPr>
        <w:t>r</w:t>
      </w:r>
      <w:r w:rsidRPr="00832394">
        <w:rPr>
          <w:rFonts w:ascii="Verdana" w:hAnsi="Verdana"/>
          <w:sz w:val="18"/>
          <w:szCs w:val="18"/>
        </w:rPr>
        <w:t>egeerakkoord.</w:t>
      </w:r>
    </w:p>
    <w:p w:rsidRPr="00832394" w:rsidR="006868A2" w:rsidP="00A55977" w:rsidRDefault="006868A2">
      <w:pPr>
        <w:spacing w:line="240" w:lineRule="atLeast"/>
        <w:rPr>
          <w:rFonts w:ascii="Verdana" w:hAnsi="Verdana" w:cs="Courier New"/>
          <w:sz w:val="18"/>
          <w:szCs w:val="18"/>
        </w:rPr>
      </w:pPr>
    </w:p>
    <w:p w:rsidRPr="00832394" w:rsidR="006868A2" w:rsidP="00A55977" w:rsidRDefault="006868A2">
      <w:pPr>
        <w:spacing w:line="240" w:lineRule="atLeast"/>
        <w:rPr>
          <w:rFonts w:ascii="Verdana" w:hAnsi="Verdana" w:cs="Courier New"/>
          <w:i/>
          <w:sz w:val="18"/>
          <w:szCs w:val="18"/>
        </w:rPr>
      </w:pPr>
      <w:r w:rsidRPr="00832394">
        <w:rPr>
          <w:rFonts w:ascii="Verdana" w:hAnsi="Verdana" w:cs="Courier New"/>
          <w:i/>
          <w:sz w:val="18"/>
          <w:szCs w:val="18"/>
        </w:rPr>
        <w:t>Tekort mantelzorgcompliment</w:t>
      </w:r>
    </w:p>
    <w:p w:rsidRPr="00E242CC" w:rsidR="006868A2" w:rsidP="00A55977" w:rsidRDefault="006868A2">
      <w:pPr>
        <w:spacing w:line="240" w:lineRule="atLeast"/>
        <w:rPr>
          <w:rFonts w:ascii="Verdana" w:hAnsi="Verdana" w:cs="Courier New"/>
          <w:sz w:val="18"/>
          <w:szCs w:val="18"/>
        </w:rPr>
      </w:pPr>
      <w:r w:rsidRPr="00E242CC">
        <w:rPr>
          <w:rFonts w:ascii="Verdana" w:hAnsi="Verdana" w:cs="Courier New"/>
          <w:sz w:val="18"/>
          <w:szCs w:val="18"/>
        </w:rPr>
        <w:t xml:space="preserve">Op basis van ramingen van de SVB </w:t>
      </w:r>
      <w:r>
        <w:rPr>
          <w:rFonts w:ascii="Verdana" w:hAnsi="Verdana" w:cs="Courier New"/>
          <w:sz w:val="18"/>
          <w:szCs w:val="18"/>
        </w:rPr>
        <w:t xml:space="preserve">zijn extra middelen toegekend  aan het mantelzorgcompliment. </w:t>
      </w:r>
    </w:p>
    <w:p w:rsidRPr="00832394" w:rsidR="006868A2" w:rsidP="00A55977" w:rsidRDefault="006868A2">
      <w:pPr>
        <w:spacing w:line="240" w:lineRule="atLeast"/>
        <w:rPr>
          <w:rFonts w:ascii="Verdana" w:hAnsi="Verdana" w:cs="Courier New"/>
          <w:sz w:val="18"/>
          <w:szCs w:val="18"/>
        </w:rPr>
      </w:pPr>
    </w:p>
    <w:p w:rsidRPr="00832394" w:rsidR="006868A2" w:rsidP="006868A2" w:rsidRDefault="006868A2">
      <w:pPr>
        <w:spacing w:line="240" w:lineRule="atLeast"/>
        <w:rPr>
          <w:rFonts w:ascii="Verdana" w:hAnsi="Verdana" w:cs="Courier New"/>
          <w:i/>
          <w:sz w:val="18"/>
          <w:szCs w:val="18"/>
        </w:rPr>
      </w:pPr>
      <w:r w:rsidRPr="00832394">
        <w:rPr>
          <w:rFonts w:ascii="Verdana" w:hAnsi="Verdana" w:cs="Courier New"/>
          <w:i/>
          <w:sz w:val="18"/>
          <w:szCs w:val="18"/>
        </w:rPr>
        <w:t xml:space="preserve">Uitvoeringskosten </w:t>
      </w:r>
      <w:proofErr w:type="spellStart"/>
      <w:r>
        <w:rPr>
          <w:rFonts w:ascii="Verdana" w:hAnsi="Verdana" w:cs="Courier New"/>
          <w:i/>
          <w:sz w:val="18"/>
          <w:szCs w:val="18"/>
        </w:rPr>
        <w:t>p</w:t>
      </w:r>
      <w:r w:rsidRPr="00832394">
        <w:rPr>
          <w:rFonts w:ascii="Verdana" w:hAnsi="Verdana" w:cs="Courier New"/>
          <w:i/>
          <w:sz w:val="18"/>
          <w:szCs w:val="18"/>
        </w:rPr>
        <w:t>gb</w:t>
      </w:r>
      <w:proofErr w:type="spellEnd"/>
    </w:p>
    <w:p w:rsidRPr="00E242CC" w:rsidR="006868A2" w:rsidP="006868A2" w:rsidRDefault="006868A2">
      <w:pPr>
        <w:spacing w:line="240" w:lineRule="atLeast"/>
        <w:rPr>
          <w:rFonts w:ascii="Verdana" w:hAnsi="Verdana" w:cs="Courier New"/>
          <w:sz w:val="18"/>
          <w:szCs w:val="18"/>
        </w:rPr>
      </w:pPr>
      <w:r>
        <w:rPr>
          <w:rFonts w:ascii="Verdana" w:hAnsi="Verdana" w:cs="Courier New"/>
          <w:sz w:val="18"/>
          <w:szCs w:val="18"/>
        </w:rPr>
        <w:t>Het betreft het</w:t>
      </w:r>
      <w:r w:rsidRPr="00E242CC">
        <w:rPr>
          <w:rFonts w:ascii="Verdana" w:hAnsi="Verdana" w:cs="Courier New"/>
          <w:sz w:val="18"/>
          <w:szCs w:val="18"/>
        </w:rPr>
        <w:t xml:space="preserve"> deel van de extra middelen voor de uitvoering van de </w:t>
      </w:r>
      <w:proofErr w:type="spellStart"/>
      <w:r>
        <w:rPr>
          <w:rFonts w:ascii="Verdana" w:hAnsi="Verdana" w:cs="Courier New"/>
          <w:sz w:val="18"/>
          <w:szCs w:val="18"/>
        </w:rPr>
        <w:t>p</w:t>
      </w:r>
      <w:r w:rsidRPr="00E242CC">
        <w:rPr>
          <w:rFonts w:ascii="Verdana" w:hAnsi="Verdana" w:cs="Courier New"/>
          <w:sz w:val="18"/>
          <w:szCs w:val="18"/>
        </w:rPr>
        <w:t>gb-maatregelen</w:t>
      </w:r>
      <w:proofErr w:type="spellEnd"/>
      <w:r w:rsidRPr="00E242CC">
        <w:rPr>
          <w:rFonts w:ascii="Verdana" w:hAnsi="Verdana" w:cs="Courier New"/>
          <w:sz w:val="18"/>
          <w:szCs w:val="18"/>
        </w:rPr>
        <w:t xml:space="preserve"> uit het begrotingsakkoord 2013 </w:t>
      </w:r>
      <w:r>
        <w:rPr>
          <w:rFonts w:ascii="Verdana" w:hAnsi="Verdana" w:cs="Courier New"/>
          <w:sz w:val="18"/>
          <w:szCs w:val="18"/>
        </w:rPr>
        <w:t xml:space="preserve">dat </w:t>
      </w:r>
      <w:r w:rsidRPr="00E242CC">
        <w:rPr>
          <w:rFonts w:ascii="Verdana" w:hAnsi="Verdana" w:cs="Courier New"/>
          <w:sz w:val="18"/>
          <w:szCs w:val="18"/>
        </w:rPr>
        <w:t xml:space="preserve">niet </w:t>
      </w:r>
      <w:r>
        <w:rPr>
          <w:rFonts w:ascii="Verdana" w:hAnsi="Verdana" w:cs="Courier New"/>
          <w:sz w:val="18"/>
          <w:szCs w:val="18"/>
        </w:rPr>
        <w:t xml:space="preserve">wordt </w:t>
      </w:r>
      <w:r w:rsidRPr="00E242CC">
        <w:rPr>
          <w:rFonts w:ascii="Verdana" w:hAnsi="Verdana" w:cs="Courier New"/>
          <w:sz w:val="18"/>
          <w:szCs w:val="18"/>
        </w:rPr>
        <w:t>besteed. De uitvoeringskosten van deze maatregelen worden binnen de financiële kaders van de begroting en het BKZ gefinancierd.</w:t>
      </w:r>
    </w:p>
    <w:p w:rsidRPr="00832394" w:rsidR="006868A2" w:rsidP="006868A2" w:rsidRDefault="006868A2">
      <w:pPr>
        <w:spacing w:line="240" w:lineRule="atLeast"/>
        <w:rPr>
          <w:rFonts w:ascii="Verdana" w:hAnsi="Verdana" w:cs="Courier New"/>
          <w:sz w:val="18"/>
          <w:szCs w:val="18"/>
        </w:rPr>
      </w:pPr>
    </w:p>
    <w:p w:rsidRPr="00832394" w:rsidR="006868A2" w:rsidP="006868A2" w:rsidRDefault="006868A2">
      <w:pPr>
        <w:spacing w:line="240" w:lineRule="atLeast"/>
        <w:rPr>
          <w:rFonts w:ascii="Verdana" w:hAnsi="Verdana" w:cs="Courier New"/>
          <w:i/>
          <w:sz w:val="18"/>
          <w:szCs w:val="18"/>
        </w:rPr>
      </w:pPr>
      <w:r w:rsidRPr="00832394">
        <w:rPr>
          <w:rFonts w:ascii="Verdana" w:hAnsi="Verdana" w:cs="Courier New"/>
          <w:i/>
          <w:sz w:val="18"/>
          <w:szCs w:val="18"/>
        </w:rPr>
        <w:t xml:space="preserve">Uitvoeringskosten Wanbetalers en </w:t>
      </w:r>
      <w:proofErr w:type="spellStart"/>
      <w:r w:rsidRPr="00832394">
        <w:rPr>
          <w:rFonts w:ascii="Verdana" w:hAnsi="Verdana" w:cs="Courier New"/>
          <w:i/>
          <w:sz w:val="18"/>
          <w:szCs w:val="18"/>
        </w:rPr>
        <w:t>Onverzekerden</w:t>
      </w:r>
      <w:proofErr w:type="spellEnd"/>
    </w:p>
    <w:p w:rsidRPr="00E242CC" w:rsidR="006868A2" w:rsidP="006868A2" w:rsidRDefault="006868A2">
      <w:pPr>
        <w:spacing w:line="240" w:lineRule="atLeast"/>
        <w:rPr>
          <w:rFonts w:ascii="Verdana" w:hAnsi="Verdana" w:cs="Courier New"/>
          <w:sz w:val="18"/>
          <w:szCs w:val="18"/>
        </w:rPr>
      </w:pPr>
      <w:r>
        <w:rPr>
          <w:rFonts w:ascii="Verdana" w:hAnsi="Verdana" w:cs="Courier New"/>
          <w:sz w:val="18"/>
          <w:szCs w:val="18"/>
        </w:rPr>
        <w:t xml:space="preserve">Het betreft een bijstelling van de uitvoeringskosten </w:t>
      </w:r>
      <w:r w:rsidRPr="00E242CC">
        <w:rPr>
          <w:rFonts w:ascii="Verdana" w:hAnsi="Verdana" w:cs="Courier New"/>
          <w:sz w:val="18"/>
          <w:szCs w:val="18"/>
        </w:rPr>
        <w:t xml:space="preserve">wanbetalers en </w:t>
      </w:r>
      <w:proofErr w:type="spellStart"/>
      <w:r w:rsidRPr="00E242CC">
        <w:rPr>
          <w:rFonts w:ascii="Verdana" w:hAnsi="Verdana" w:cs="Courier New"/>
          <w:sz w:val="18"/>
          <w:szCs w:val="18"/>
        </w:rPr>
        <w:t>onverzekerden</w:t>
      </w:r>
      <w:proofErr w:type="spellEnd"/>
      <w:r>
        <w:rPr>
          <w:rFonts w:ascii="Verdana" w:hAnsi="Verdana" w:cs="Courier New"/>
          <w:sz w:val="18"/>
          <w:szCs w:val="18"/>
        </w:rPr>
        <w:t>. De raming</w:t>
      </w:r>
      <w:r w:rsidRPr="00E242CC">
        <w:rPr>
          <w:rFonts w:ascii="Verdana" w:hAnsi="Verdana" w:cs="Courier New"/>
          <w:sz w:val="18"/>
          <w:szCs w:val="18"/>
        </w:rPr>
        <w:t xml:space="preserve"> word</w:t>
      </w:r>
      <w:r>
        <w:rPr>
          <w:rFonts w:ascii="Verdana" w:hAnsi="Verdana" w:cs="Courier New"/>
          <w:sz w:val="18"/>
          <w:szCs w:val="18"/>
        </w:rPr>
        <w:t>t op basis van recente inzichten</w:t>
      </w:r>
      <w:r w:rsidRPr="00E242CC">
        <w:rPr>
          <w:rFonts w:ascii="Verdana" w:hAnsi="Verdana" w:cs="Courier New"/>
          <w:sz w:val="18"/>
          <w:szCs w:val="18"/>
        </w:rPr>
        <w:t xml:space="preserve"> meerjarig op realistisch niveau gebracht.</w:t>
      </w:r>
    </w:p>
    <w:p w:rsidRPr="00832394" w:rsidR="006868A2" w:rsidP="006868A2" w:rsidRDefault="006868A2">
      <w:pPr>
        <w:spacing w:line="240" w:lineRule="atLeast"/>
        <w:rPr>
          <w:rFonts w:ascii="Verdana" w:hAnsi="Verdana" w:cs="Courier New"/>
          <w:sz w:val="18"/>
          <w:szCs w:val="18"/>
        </w:rPr>
      </w:pPr>
    </w:p>
    <w:p w:rsidRPr="00832394" w:rsidR="006868A2" w:rsidP="006868A2" w:rsidRDefault="006868A2">
      <w:pPr>
        <w:spacing w:line="240" w:lineRule="atLeast"/>
        <w:rPr>
          <w:rFonts w:ascii="Verdana" w:hAnsi="Verdana" w:cs="Courier New"/>
          <w:i/>
          <w:sz w:val="18"/>
          <w:szCs w:val="18"/>
        </w:rPr>
      </w:pPr>
      <w:r w:rsidRPr="00832394">
        <w:rPr>
          <w:rFonts w:ascii="Verdana" w:hAnsi="Verdana" w:cs="Courier New"/>
          <w:i/>
          <w:sz w:val="18"/>
          <w:szCs w:val="18"/>
        </w:rPr>
        <w:t>Diversen – Beleidsmatige mutaties - Rijksbegroting in enge zin - uitgaven</w:t>
      </w:r>
    </w:p>
    <w:p w:rsidRPr="00312E84" w:rsidR="006868A2" w:rsidP="006868A2" w:rsidRDefault="006868A2">
      <w:pPr>
        <w:pStyle w:val="Geenafstand"/>
        <w:spacing w:line="240" w:lineRule="atLeast"/>
        <w:rPr>
          <w:szCs w:val="18"/>
        </w:rPr>
      </w:pPr>
      <w:r w:rsidRPr="00312E84">
        <w:rPr>
          <w:szCs w:val="18"/>
        </w:rPr>
        <w:t xml:space="preserve">Dit is de optelsom van diverse mutaties, waaronder </w:t>
      </w:r>
      <w:r>
        <w:rPr>
          <w:szCs w:val="18"/>
        </w:rPr>
        <w:t xml:space="preserve">een intensivering in het programma ‘In voor Zorg’, </w:t>
      </w:r>
      <w:r w:rsidRPr="00312E84">
        <w:rPr>
          <w:szCs w:val="18"/>
        </w:rPr>
        <w:t>de indexering van wetten en regelingen v</w:t>
      </w:r>
      <w:r>
        <w:rPr>
          <w:szCs w:val="18"/>
        </w:rPr>
        <w:t>oor oorlogsgetroffenen</w:t>
      </w:r>
      <w:r w:rsidRPr="00312E84">
        <w:rPr>
          <w:szCs w:val="18"/>
        </w:rPr>
        <w:t>, de indexering van de pleegvergoeding</w:t>
      </w:r>
      <w:r>
        <w:rPr>
          <w:szCs w:val="18"/>
        </w:rPr>
        <w:t xml:space="preserve"> en</w:t>
      </w:r>
      <w:r w:rsidRPr="00312E84">
        <w:rPr>
          <w:szCs w:val="18"/>
        </w:rPr>
        <w:t xml:space="preserve"> de OVA academisch</w:t>
      </w:r>
      <w:r>
        <w:rPr>
          <w:szCs w:val="18"/>
        </w:rPr>
        <w:t>e ziekenhuizen.</w:t>
      </w:r>
    </w:p>
    <w:p w:rsidRPr="00832394" w:rsidR="006868A2" w:rsidP="006868A2" w:rsidRDefault="006868A2">
      <w:pPr>
        <w:spacing w:line="240" w:lineRule="atLeast"/>
        <w:rPr>
          <w:rFonts w:ascii="Verdana" w:hAnsi="Verdana" w:cs="Courier New"/>
          <w:sz w:val="18"/>
          <w:szCs w:val="18"/>
        </w:rPr>
      </w:pPr>
    </w:p>
    <w:p w:rsidRPr="00832394" w:rsidR="006868A2" w:rsidP="006868A2" w:rsidRDefault="006868A2">
      <w:pPr>
        <w:spacing w:line="240" w:lineRule="atLeast"/>
        <w:rPr>
          <w:rFonts w:ascii="Verdana" w:hAnsi="Verdana" w:cs="Courier New"/>
          <w:i/>
          <w:sz w:val="18"/>
          <w:szCs w:val="18"/>
        </w:rPr>
      </w:pPr>
      <w:r w:rsidRPr="00832394">
        <w:rPr>
          <w:rFonts w:ascii="Verdana" w:hAnsi="Verdana" w:cs="Courier New"/>
          <w:i/>
          <w:sz w:val="18"/>
          <w:szCs w:val="18"/>
        </w:rPr>
        <w:t xml:space="preserve">E58 </w:t>
      </w:r>
      <w:proofErr w:type="spellStart"/>
      <w:r w:rsidRPr="00832394">
        <w:rPr>
          <w:rFonts w:ascii="Verdana" w:hAnsi="Verdana" w:cs="Courier New"/>
          <w:i/>
          <w:sz w:val="18"/>
          <w:szCs w:val="18"/>
        </w:rPr>
        <w:t>Wtcg</w:t>
      </w:r>
      <w:proofErr w:type="spellEnd"/>
      <w:r w:rsidRPr="00832394">
        <w:rPr>
          <w:rFonts w:ascii="Verdana" w:hAnsi="Verdana" w:cs="Courier New"/>
          <w:i/>
          <w:sz w:val="18"/>
          <w:szCs w:val="18"/>
        </w:rPr>
        <w:t xml:space="preserve"> afschaffen – Zorg</w:t>
      </w:r>
    </w:p>
    <w:p w:rsidRPr="00832394" w:rsidR="006868A2" w:rsidP="006868A2" w:rsidRDefault="006868A2">
      <w:pPr>
        <w:spacing w:line="240" w:lineRule="atLeast"/>
        <w:rPr>
          <w:rFonts w:ascii="Verdana" w:hAnsi="Verdana" w:cs="Courier New"/>
          <w:sz w:val="18"/>
          <w:szCs w:val="18"/>
        </w:rPr>
      </w:pPr>
      <w:r w:rsidRPr="00832394">
        <w:rPr>
          <w:rFonts w:ascii="Verdana" w:hAnsi="Verdana"/>
          <w:sz w:val="18"/>
          <w:szCs w:val="18"/>
        </w:rPr>
        <w:t xml:space="preserve">Dit betreft maatregel E58 uit het </w:t>
      </w:r>
      <w:r w:rsidRPr="00832394">
        <w:rPr>
          <w:rFonts w:ascii="Verdana" w:hAnsi="Verdana"/>
          <w:color w:val="1F497D"/>
          <w:sz w:val="18"/>
          <w:szCs w:val="18"/>
        </w:rPr>
        <w:t>r</w:t>
      </w:r>
      <w:r w:rsidRPr="00832394">
        <w:rPr>
          <w:rFonts w:ascii="Verdana" w:hAnsi="Verdana"/>
          <w:sz w:val="18"/>
          <w:szCs w:val="18"/>
        </w:rPr>
        <w:t>egeerakkoord.</w:t>
      </w:r>
      <w:r>
        <w:rPr>
          <w:rFonts w:ascii="Verdana" w:hAnsi="Verdana"/>
          <w:sz w:val="18"/>
          <w:szCs w:val="18"/>
        </w:rPr>
        <w:t xml:space="preserve"> Het betreft de tegemoetkomingen </w:t>
      </w:r>
      <w:proofErr w:type="spellStart"/>
      <w:r>
        <w:rPr>
          <w:rFonts w:ascii="Verdana" w:hAnsi="Verdana"/>
          <w:sz w:val="18"/>
          <w:szCs w:val="18"/>
        </w:rPr>
        <w:t>Wtcg</w:t>
      </w:r>
      <w:proofErr w:type="spellEnd"/>
      <w:r>
        <w:rPr>
          <w:rFonts w:ascii="Verdana" w:hAnsi="Verdana"/>
          <w:sz w:val="18"/>
          <w:szCs w:val="18"/>
        </w:rPr>
        <w:t>. De reeks wijkt af van het regeerakkoord door correcties die bij startnota zijn verwe</w:t>
      </w:r>
      <w:r w:rsidRPr="00830284">
        <w:rPr>
          <w:rFonts w:ascii="Verdana" w:hAnsi="Verdana"/>
          <w:sz w:val="18"/>
          <w:szCs w:val="18"/>
        </w:rPr>
        <w:t xml:space="preserve">rkt en </w:t>
      </w:r>
      <w:r>
        <w:rPr>
          <w:rFonts w:ascii="Verdana" w:hAnsi="Verdana"/>
          <w:sz w:val="18"/>
          <w:szCs w:val="18"/>
        </w:rPr>
        <w:t>omdat</w:t>
      </w:r>
      <w:r w:rsidRPr="00830284">
        <w:rPr>
          <w:rFonts w:ascii="Verdana" w:hAnsi="Verdana"/>
          <w:sz w:val="18"/>
          <w:szCs w:val="18"/>
        </w:rPr>
        <w:t xml:space="preserve"> de opbrengst vanwege het afschaffen van de </w:t>
      </w:r>
      <w:proofErr w:type="spellStart"/>
      <w:r w:rsidRPr="00830284">
        <w:rPr>
          <w:rFonts w:ascii="Verdana" w:hAnsi="Verdana"/>
          <w:sz w:val="18"/>
          <w:szCs w:val="18"/>
        </w:rPr>
        <w:t>Wtcg-korting</w:t>
      </w:r>
      <w:proofErr w:type="spellEnd"/>
      <w:r w:rsidRPr="00830284">
        <w:rPr>
          <w:rFonts w:ascii="Verdana" w:hAnsi="Verdana"/>
          <w:sz w:val="18"/>
          <w:szCs w:val="18"/>
        </w:rPr>
        <w:t xml:space="preserve"> op hoofdstuk 41 is geboekt.</w:t>
      </w:r>
    </w:p>
    <w:p w:rsidRPr="00832394" w:rsidR="006868A2" w:rsidP="006868A2" w:rsidRDefault="006868A2">
      <w:pPr>
        <w:spacing w:line="240" w:lineRule="atLeast"/>
        <w:rPr>
          <w:rFonts w:ascii="Verdana" w:hAnsi="Verdana" w:cs="Courier New"/>
          <w:sz w:val="18"/>
          <w:szCs w:val="18"/>
        </w:rPr>
      </w:pPr>
    </w:p>
    <w:p w:rsidRPr="00832394" w:rsidR="006868A2" w:rsidP="006868A2" w:rsidRDefault="006868A2">
      <w:pPr>
        <w:spacing w:line="240" w:lineRule="atLeast"/>
        <w:rPr>
          <w:rFonts w:ascii="Verdana" w:hAnsi="Verdana" w:cs="Courier New"/>
          <w:i/>
          <w:sz w:val="18"/>
          <w:szCs w:val="18"/>
        </w:rPr>
      </w:pPr>
      <w:r w:rsidRPr="00832394">
        <w:rPr>
          <w:rFonts w:ascii="Verdana" w:hAnsi="Verdana" w:cs="Courier New"/>
          <w:i/>
          <w:sz w:val="18"/>
          <w:szCs w:val="18"/>
        </w:rPr>
        <w:t>Diversen – Beleidsmatige mutaties – Zorg - uitgaven</w:t>
      </w:r>
    </w:p>
    <w:p w:rsidRPr="00832394" w:rsidR="006868A2" w:rsidP="006868A2" w:rsidRDefault="006868A2">
      <w:pPr>
        <w:spacing w:line="240" w:lineRule="atLeast"/>
        <w:rPr>
          <w:rFonts w:ascii="Verdana" w:hAnsi="Verdana"/>
          <w:sz w:val="18"/>
          <w:szCs w:val="18"/>
        </w:rPr>
      </w:pPr>
      <w:r>
        <w:rPr>
          <w:rFonts w:ascii="Verdana" w:hAnsi="Verdana"/>
          <w:sz w:val="18"/>
          <w:szCs w:val="18"/>
        </w:rPr>
        <w:t xml:space="preserve">Het gaat om een bijstelling van de raming voor zorgkosten op </w:t>
      </w:r>
      <w:proofErr w:type="spellStart"/>
      <w:r>
        <w:rPr>
          <w:rFonts w:ascii="Verdana" w:hAnsi="Verdana"/>
          <w:sz w:val="18"/>
          <w:szCs w:val="18"/>
        </w:rPr>
        <w:t>Caribisch</w:t>
      </w:r>
      <w:proofErr w:type="spellEnd"/>
      <w:r>
        <w:rPr>
          <w:rFonts w:ascii="Verdana" w:hAnsi="Verdana"/>
          <w:sz w:val="18"/>
          <w:szCs w:val="18"/>
        </w:rPr>
        <w:t xml:space="preserve"> Nederland en de tegemoetkomingen </w:t>
      </w:r>
      <w:proofErr w:type="spellStart"/>
      <w:r>
        <w:rPr>
          <w:rFonts w:ascii="Verdana" w:hAnsi="Verdana"/>
          <w:sz w:val="18"/>
          <w:szCs w:val="18"/>
        </w:rPr>
        <w:t>Wtcg</w:t>
      </w:r>
      <w:proofErr w:type="spellEnd"/>
      <w:r>
        <w:rPr>
          <w:rFonts w:ascii="Verdana" w:hAnsi="Verdana"/>
          <w:sz w:val="18"/>
          <w:szCs w:val="18"/>
        </w:rPr>
        <w:t>.</w:t>
      </w:r>
    </w:p>
    <w:p w:rsidRPr="00832394" w:rsidR="006868A2" w:rsidP="006868A2" w:rsidRDefault="006868A2">
      <w:pPr>
        <w:spacing w:line="240" w:lineRule="atLeast"/>
        <w:rPr>
          <w:rFonts w:ascii="Verdana" w:hAnsi="Verdana"/>
          <w:sz w:val="18"/>
          <w:szCs w:val="18"/>
        </w:rPr>
      </w:pPr>
    </w:p>
    <w:p w:rsidRPr="00832394" w:rsidR="006868A2" w:rsidP="006868A2" w:rsidRDefault="006868A2">
      <w:pPr>
        <w:spacing w:line="240" w:lineRule="atLeast"/>
        <w:rPr>
          <w:rFonts w:ascii="Verdana" w:hAnsi="Verdana"/>
          <w:i/>
          <w:sz w:val="18"/>
          <w:szCs w:val="18"/>
        </w:rPr>
      </w:pPr>
      <w:r w:rsidRPr="00832394">
        <w:rPr>
          <w:rFonts w:ascii="Verdana" w:hAnsi="Verdana" w:cs="Courier New"/>
          <w:i/>
          <w:sz w:val="18"/>
          <w:szCs w:val="18"/>
        </w:rPr>
        <w:t xml:space="preserve">Naar GF: Uitkering </w:t>
      </w:r>
      <w:proofErr w:type="spellStart"/>
      <w:r w:rsidRPr="00832394">
        <w:rPr>
          <w:rFonts w:ascii="Verdana" w:hAnsi="Verdana" w:cs="Courier New"/>
          <w:i/>
          <w:sz w:val="18"/>
          <w:szCs w:val="18"/>
        </w:rPr>
        <w:t>Buurtsportcoaches</w:t>
      </w:r>
      <w:proofErr w:type="spellEnd"/>
      <w:r>
        <w:rPr>
          <w:rFonts w:ascii="Verdana" w:hAnsi="Verdana" w:cs="Courier New"/>
          <w:i/>
          <w:sz w:val="18"/>
          <w:szCs w:val="18"/>
        </w:rPr>
        <w:t>/combinatiefunctionarissen</w:t>
      </w:r>
    </w:p>
    <w:p w:rsidRPr="00832394" w:rsidR="006868A2" w:rsidP="006868A2" w:rsidRDefault="006868A2">
      <w:pPr>
        <w:spacing w:line="240" w:lineRule="atLeast"/>
        <w:rPr>
          <w:rFonts w:ascii="Verdana" w:hAnsi="Verdana"/>
          <w:sz w:val="18"/>
          <w:szCs w:val="18"/>
        </w:rPr>
      </w:pPr>
      <w:r>
        <w:rPr>
          <w:rFonts w:ascii="Verdana" w:hAnsi="Verdana"/>
          <w:sz w:val="18"/>
          <w:szCs w:val="18"/>
        </w:rPr>
        <w:t xml:space="preserve">Het betreft de bijdrage van VWS aan het programma voor </w:t>
      </w:r>
      <w:proofErr w:type="spellStart"/>
      <w:r>
        <w:rPr>
          <w:rFonts w:ascii="Verdana" w:hAnsi="Verdana"/>
          <w:sz w:val="18"/>
          <w:szCs w:val="18"/>
        </w:rPr>
        <w:t>buurtsportcoaches</w:t>
      </w:r>
      <w:proofErr w:type="spellEnd"/>
      <w:r>
        <w:rPr>
          <w:rFonts w:ascii="Verdana" w:hAnsi="Verdana"/>
          <w:sz w:val="18"/>
          <w:szCs w:val="18"/>
        </w:rPr>
        <w:t>/combinatiefunctionarissen. De middelen worden via een overboeking aan het gemeentefonds beschikbaar gesteld aan gemeenten.</w:t>
      </w:r>
    </w:p>
    <w:p w:rsidRPr="00832394" w:rsidR="006868A2" w:rsidP="006868A2" w:rsidRDefault="006868A2">
      <w:pPr>
        <w:spacing w:line="240" w:lineRule="atLeast"/>
        <w:rPr>
          <w:rFonts w:ascii="Verdana" w:hAnsi="Verdana"/>
          <w:sz w:val="18"/>
          <w:szCs w:val="18"/>
        </w:rPr>
      </w:pPr>
    </w:p>
    <w:p w:rsidRPr="00832394" w:rsidR="006868A2" w:rsidP="006868A2" w:rsidRDefault="006868A2">
      <w:pPr>
        <w:spacing w:line="240" w:lineRule="atLeast"/>
        <w:rPr>
          <w:rFonts w:ascii="Verdana" w:hAnsi="Verdana"/>
          <w:i/>
          <w:sz w:val="18"/>
          <w:szCs w:val="18"/>
        </w:rPr>
      </w:pPr>
      <w:r w:rsidRPr="00832394">
        <w:rPr>
          <w:rFonts w:ascii="Verdana" w:hAnsi="Verdana" w:cs="Courier New"/>
          <w:i/>
          <w:sz w:val="18"/>
          <w:szCs w:val="18"/>
        </w:rPr>
        <w:t>Verdeling budgetstructuur PD ALT</w:t>
      </w:r>
    </w:p>
    <w:p w:rsidRPr="00832394" w:rsidR="006868A2" w:rsidP="006868A2" w:rsidRDefault="006868A2">
      <w:pPr>
        <w:spacing w:line="240" w:lineRule="atLeast"/>
        <w:rPr>
          <w:rFonts w:ascii="Verdana" w:hAnsi="Verdana"/>
          <w:sz w:val="18"/>
          <w:szCs w:val="18"/>
        </w:rPr>
      </w:pPr>
      <w:r>
        <w:rPr>
          <w:rFonts w:ascii="Verdana" w:hAnsi="Verdana"/>
          <w:sz w:val="18"/>
          <w:szCs w:val="18"/>
        </w:rPr>
        <w:t xml:space="preserve">Deze post betreft een </w:t>
      </w:r>
      <w:proofErr w:type="spellStart"/>
      <w:r>
        <w:rPr>
          <w:rFonts w:ascii="Verdana" w:hAnsi="Verdana"/>
          <w:sz w:val="18"/>
          <w:szCs w:val="18"/>
        </w:rPr>
        <w:t>desaldering</w:t>
      </w:r>
      <w:proofErr w:type="spellEnd"/>
      <w:r>
        <w:rPr>
          <w:rFonts w:ascii="Verdana" w:hAnsi="Verdana"/>
          <w:sz w:val="18"/>
          <w:szCs w:val="18"/>
        </w:rPr>
        <w:t xml:space="preserve"> van middelen van de projectiedirectie ALT waar de resterende taken van het NVI zijn en enkele taken van het RIVM zijn ondergebracht.</w:t>
      </w:r>
    </w:p>
    <w:p w:rsidRPr="00832394" w:rsidR="006868A2" w:rsidP="006868A2" w:rsidRDefault="006868A2">
      <w:pPr>
        <w:spacing w:line="240" w:lineRule="atLeast"/>
        <w:rPr>
          <w:rFonts w:ascii="Verdana" w:hAnsi="Verdana"/>
          <w:sz w:val="18"/>
          <w:szCs w:val="18"/>
        </w:rPr>
      </w:pPr>
    </w:p>
    <w:p w:rsidRPr="00832394" w:rsidR="006868A2" w:rsidP="006868A2" w:rsidRDefault="006868A2">
      <w:pPr>
        <w:spacing w:line="240" w:lineRule="atLeast"/>
        <w:rPr>
          <w:rFonts w:ascii="Verdana" w:hAnsi="Verdana" w:cs="Courier New"/>
          <w:i/>
          <w:sz w:val="18"/>
          <w:szCs w:val="18"/>
        </w:rPr>
      </w:pPr>
      <w:r w:rsidRPr="00832394">
        <w:rPr>
          <w:rFonts w:ascii="Verdana" w:hAnsi="Verdana" w:cs="Courier New"/>
          <w:i/>
          <w:sz w:val="18"/>
          <w:szCs w:val="18"/>
        </w:rPr>
        <w:t>Diversen – Technische mutaties - Rijksbegroting in enge zin - uitgaven</w:t>
      </w:r>
    </w:p>
    <w:p w:rsidRPr="00312E84" w:rsidR="006868A2" w:rsidP="006868A2" w:rsidRDefault="006868A2">
      <w:pPr>
        <w:pStyle w:val="Geenafstand"/>
        <w:spacing w:line="240" w:lineRule="atLeast"/>
        <w:rPr>
          <w:szCs w:val="18"/>
        </w:rPr>
      </w:pPr>
      <w:r w:rsidRPr="00312E84">
        <w:rPr>
          <w:szCs w:val="18"/>
        </w:rPr>
        <w:t xml:space="preserve">Dit is een optelsom van overboekingen, </w:t>
      </w:r>
      <w:proofErr w:type="spellStart"/>
      <w:r w:rsidRPr="00312E84">
        <w:rPr>
          <w:szCs w:val="18"/>
        </w:rPr>
        <w:t>desalderingen</w:t>
      </w:r>
      <w:proofErr w:type="spellEnd"/>
      <w:r w:rsidRPr="00312E84">
        <w:rPr>
          <w:szCs w:val="18"/>
        </w:rPr>
        <w:t xml:space="preserve"> en de loonbijstelling </w:t>
      </w:r>
      <w:r>
        <w:rPr>
          <w:szCs w:val="18"/>
        </w:rPr>
        <w:t xml:space="preserve">kader </w:t>
      </w:r>
      <w:proofErr w:type="spellStart"/>
      <w:r w:rsidRPr="00312E84">
        <w:rPr>
          <w:szCs w:val="18"/>
        </w:rPr>
        <w:t>Rbg-eng</w:t>
      </w:r>
      <w:proofErr w:type="spellEnd"/>
      <w:r w:rsidRPr="00312E84">
        <w:rPr>
          <w:szCs w:val="18"/>
        </w:rPr>
        <w:t xml:space="preserve"> tranche 201</w:t>
      </w:r>
      <w:r>
        <w:rPr>
          <w:szCs w:val="18"/>
        </w:rPr>
        <w:t>3</w:t>
      </w:r>
      <w:r w:rsidRPr="00312E84">
        <w:rPr>
          <w:szCs w:val="18"/>
        </w:rPr>
        <w:t>.</w:t>
      </w:r>
    </w:p>
    <w:p w:rsidRPr="00832394" w:rsidR="006868A2" w:rsidP="006868A2" w:rsidRDefault="006868A2">
      <w:pPr>
        <w:spacing w:line="240" w:lineRule="atLeast"/>
        <w:rPr>
          <w:rFonts w:ascii="Verdana" w:hAnsi="Verdana"/>
          <w:sz w:val="18"/>
          <w:szCs w:val="18"/>
        </w:rPr>
      </w:pPr>
    </w:p>
    <w:p w:rsidRPr="00832394" w:rsidR="006868A2" w:rsidP="006868A2" w:rsidRDefault="006868A2">
      <w:pPr>
        <w:spacing w:line="240" w:lineRule="atLeast"/>
        <w:rPr>
          <w:rFonts w:ascii="Verdana" w:hAnsi="Verdana" w:cs="Courier New"/>
          <w:i/>
          <w:sz w:val="18"/>
          <w:szCs w:val="18"/>
        </w:rPr>
      </w:pPr>
      <w:r w:rsidRPr="00832394">
        <w:rPr>
          <w:rFonts w:ascii="Verdana" w:hAnsi="Verdana" w:cs="Courier New"/>
          <w:i/>
          <w:sz w:val="18"/>
          <w:szCs w:val="18"/>
        </w:rPr>
        <w:t>Diversen – Technische mutaties - Zorg - uitgaven</w:t>
      </w:r>
    </w:p>
    <w:p w:rsidRPr="00312E84" w:rsidR="006868A2" w:rsidP="006868A2" w:rsidRDefault="006868A2">
      <w:pPr>
        <w:pStyle w:val="Geenafstand"/>
        <w:spacing w:line="240" w:lineRule="atLeast"/>
        <w:rPr>
          <w:szCs w:val="18"/>
        </w:rPr>
      </w:pPr>
      <w:r w:rsidRPr="00312E84">
        <w:rPr>
          <w:szCs w:val="18"/>
        </w:rPr>
        <w:t xml:space="preserve">Dit betreft </w:t>
      </w:r>
      <w:r>
        <w:rPr>
          <w:szCs w:val="18"/>
        </w:rPr>
        <w:t xml:space="preserve">o.a. </w:t>
      </w:r>
      <w:r w:rsidRPr="00312E84">
        <w:rPr>
          <w:szCs w:val="18"/>
        </w:rPr>
        <w:t>de loonbijstelling tranche 201</w:t>
      </w:r>
      <w:r>
        <w:rPr>
          <w:szCs w:val="18"/>
        </w:rPr>
        <w:t>3</w:t>
      </w:r>
      <w:r w:rsidRPr="00312E84">
        <w:rPr>
          <w:szCs w:val="18"/>
        </w:rPr>
        <w:t xml:space="preserve"> voor het begrotingsgefinancierde deel van het BKZ.</w:t>
      </w:r>
    </w:p>
    <w:p w:rsidRPr="00832394" w:rsidR="006868A2" w:rsidP="006868A2" w:rsidRDefault="006868A2">
      <w:pPr>
        <w:spacing w:line="240" w:lineRule="atLeast"/>
        <w:rPr>
          <w:rFonts w:ascii="Verdana" w:hAnsi="Verdana"/>
          <w:sz w:val="18"/>
          <w:szCs w:val="18"/>
        </w:rPr>
      </w:pPr>
    </w:p>
    <w:p w:rsidRPr="00832394" w:rsidR="006868A2" w:rsidP="006868A2" w:rsidRDefault="006868A2">
      <w:pPr>
        <w:spacing w:line="240" w:lineRule="atLeast"/>
        <w:rPr>
          <w:rFonts w:ascii="Verdana" w:hAnsi="Verdana"/>
          <w:i/>
          <w:sz w:val="18"/>
          <w:szCs w:val="18"/>
        </w:rPr>
      </w:pPr>
      <w:r w:rsidRPr="00832394">
        <w:rPr>
          <w:rFonts w:ascii="Verdana" w:hAnsi="Verdana" w:cs="Courier New"/>
          <w:i/>
          <w:sz w:val="18"/>
          <w:szCs w:val="18"/>
        </w:rPr>
        <w:t>Bijstelling BIKK</w:t>
      </w:r>
    </w:p>
    <w:p w:rsidRPr="00312E84" w:rsidR="006868A2" w:rsidP="006868A2" w:rsidRDefault="006868A2">
      <w:pPr>
        <w:pStyle w:val="Geenafstand"/>
        <w:spacing w:line="240" w:lineRule="atLeast"/>
        <w:rPr>
          <w:szCs w:val="18"/>
        </w:rPr>
      </w:pPr>
      <w:r w:rsidRPr="00312E84">
        <w:rPr>
          <w:szCs w:val="18"/>
        </w:rPr>
        <w:t>Dit is de bijstelling Bijdrage in Kosten van Kortingen (BIKK) naar aanleiding van de actuele ramingen van het Centraal Planbureau.</w:t>
      </w:r>
    </w:p>
    <w:p w:rsidRPr="00832394" w:rsidR="006868A2" w:rsidP="006868A2" w:rsidRDefault="006868A2">
      <w:pPr>
        <w:spacing w:line="240" w:lineRule="atLeast"/>
        <w:rPr>
          <w:rFonts w:ascii="Verdana" w:hAnsi="Verdana"/>
          <w:sz w:val="18"/>
          <w:szCs w:val="18"/>
        </w:rPr>
      </w:pPr>
    </w:p>
    <w:p w:rsidRPr="00832394" w:rsidR="006868A2" w:rsidP="006868A2" w:rsidRDefault="006868A2">
      <w:pPr>
        <w:spacing w:line="240" w:lineRule="atLeast"/>
        <w:rPr>
          <w:rFonts w:ascii="Verdana" w:hAnsi="Verdana"/>
          <w:i/>
          <w:sz w:val="18"/>
          <w:szCs w:val="18"/>
        </w:rPr>
      </w:pPr>
      <w:r w:rsidRPr="00832394">
        <w:rPr>
          <w:rFonts w:ascii="Verdana" w:hAnsi="Verdana" w:cs="Courier New"/>
          <w:i/>
          <w:sz w:val="18"/>
          <w:szCs w:val="18"/>
        </w:rPr>
        <w:t>Bijstelling Rijksbijdrage 18-</w:t>
      </w:r>
    </w:p>
    <w:p w:rsidRPr="00832394" w:rsidR="006868A2" w:rsidP="006868A2" w:rsidRDefault="006868A2">
      <w:pPr>
        <w:spacing w:line="240" w:lineRule="atLeast"/>
        <w:rPr>
          <w:rFonts w:ascii="Verdana" w:hAnsi="Verdana"/>
          <w:sz w:val="18"/>
          <w:szCs w:val="18"/>
        </w:rPr>
      </w:pPr>
      <w:r>
        <w:rPr>
          <w:rFonts w:ascii="Verdana" w:hAnsi="Verdana"/>
          <w:sz w:val="18"/>
          <w:szCs w:val="18"/>
        </w:rPr>
        <w:t>Het betreft de bijstelling van de Rijksbijdrage 18- naar aanleiding van actuele ramingen van het Centraal Planbureau.</w:t>
      </w:r>
    </w:p>
    <w:p w:rsidRPr="00832394" w:rsidR="006868A2" w:rsidP="006868A2" w:rsidRDefault="006868A2">
      <w:pPr>
        <w:spacing w:line="240" w:lineRule="atLeast"/>
        <w:rPr>
          <w:rFonts w:ascii="Verdana" w:hAnsi="Verdana"/>
          <w:sz w:val="18"/>
          <w:szCs w:val="18"/>
        </w:rPr>
      </w:pPr>
    </w:p>
    <w:p w:rsidRPr="00832394" w:rsidR="006868A2" w:rsidP="006868A2" w:rsidRDefault="006868A2">
      <w:pPr>
        <w:spacing w:line="240" w:lineRule="atLeast"/>
        <w:rPr>
          <w:rFonts w:ascii="Verdana" w:hAnsi="Verdana"/>
          <w:i/>
          <w:sz w:val="18"/>
          <w:szCs w:val="18"/>
        </w:rPr>
      </w:pPr>
      <w:r w:rsidRPr="00832394">
        <w:rPr>
          <w:rFonts w:ascii="Verdana" w:hAnsi="Verdana" w:cs="Courier New"/>
          <w:i/>
          <w:sz w:val="18"/>
          <w:szCs w:val="18"/>
        </w:rPr>
        <w:t>Bijstelling Zorgtoeslag</w:t>
      </w:r>
    </w:p>
    <w:p w:rsidRPr="00312E84" w:rsidR="006868A2" w:rsidP="006868A2" w:rsidRDefault="006868A2">
      <w:pPr>
        <w:pStyle w:val="Geenafstand"/>
        <w:spacing w:line="240" w:lineRule="atLeast"/>
        <w:rPr>
          <w:szCs w:val="18"/>
        </w:rPr>
      </w:pPr>
      <w:r w:rsidRPr="00312E84">
        <w:rPr>
          <w:szCs w:val="18"/>
        </w:rPr>
        <w:t>Dit is de bijstelling van de uitgavenraming zorgtoeslag naar aanleiding van actuele ramingen van het Centraal Planbureau.</w:t>
      </w:r>
    </w:p>
    <w:p w:rsidRPr="00832394" w:rsidR="006868A2" w:rsidP="006868A2" w:rsidRDefault="006868A2">
      <w:pPr>
        <w:spacing w:line="240" w:lineRule="atLeast"/>
        <w:rPr>
          <w:rFonts w:ascii="Verdana" w:hAnsi="Verdana"/>
          <w:sz w:val="18"/>
          <w:szCs w:val="18"/>
        </w:rPr>
      </w:pPr>
    </w:p>
    <w:p w:rsidRPr="00832394" w:rsidR="006868A2" w:rsidP="006868A2" w:rsidRDefault="006868A2">
      <w:pPr>
        <w:spacing w:line="240" w:lineRule="atLeast"/>
        <w:rPr>
          <w:rFonts w:ascii="Verdana" w:hAnsi="Verdana" w:cs="Courier New"/>
          <w:i/>
          <w:sz w:val="18"/>
          <w:szCs w:val="18"/>
        </w:rPr>
      </w:pPr>
      <w:r w:rsidRPr="00832394">
        <w:rPr>
          <w:rFonts w:ascii="Verdana" w:hAnsi="Verdana" w:cs="Courier New"/>
          <w:i/>
          <w:sz w:val="18"/>
          <w:szCs w:val="18"/>
        </w:rPr>
        <w:t xml:space="preserve">Diversen – Technische mutaties – Niet tot de </w:t>
      </w:r>
      <w:proofErr w:type="spellStart"/>
      <w:r w:rsidRPr="00832394">
        <w:rPr>
          <w:rFonts w:ascii="Verdana" w:hAnsi="Verdana" w:cs="Courier New"/>
          <w:i/>
          <w:sz w:val="18"/>
          <w:szCs w:val="18"/>
        </w:rPr>
        <w:t>ijklijn</w:t>
      </w:r>
      <w:proofErr w:type="spellEnd"/>
      <w:r w:rsidRPr="00832394">
        <w:rPr>
          <w:rFonts w:ascii="Verdana" w:hAnsi="Verdana" w:cs="Courier New"/>
          <w:i/>
          <w:sz w:val="18"/>
          <w:szCs w:val="18"/>
        </w:rPr>
        <w:t xml:space="preserve"> behorend - uitgaven</w:t>
      </w:r>
    </w:p>
    <w:p w:rsidRPr="00312E84" w:rsidR="006868A2" w:rsidP="006868A2" w:rsidRDefault="006868A2">
      <w:pPr>
        <w:pStyle w:val="Geenafstand"/>
        <w:spacing w:line="240" w:lineRule="atLeast"/>
        <w:rPr>
          <w:szCs w:val="18"/>
        </w:rPr>
      </w:pPr>
      <w:r w:rsidRPr="00312E84">
        <w:rPr>
          <w:szCs w:val="18"/>
        </w:rPr>
        <w:t>Dit betreft de loonbijstelling tranche 201</w:t>
      </w:r>
      <w:r>
        <w:rPr>
          <w:szCs w:val="18"/>
        </w:rPr>
        <w:t>3</w:t>
      </w:r>
      <w:r w:rsidRPr="00312E84">
        <w:rPr>
          <w:szCs w:val="18"/>
        </w:rPr>
        <w:t xml:space="preserve"> voor het kader N.</w:t>
      </w:r>
    </w:p>
    <w:p w:rsidRPr="00832394" w:rsidR="006868A2" w:rsidP="006868A2" w:rsidRDefault="006868A2">
      <w:pPr>
        <w:spacing w:line="240" w:lineRule="atLeast"/>
        <w:rPr>
          <w:rFonts w:ascii="Verdana" w:hAnsi="Verdana"/>
          <w:sz w:val="18"/>
          <w:szCs w:val="18"/>
        </w:rPr>
      </w:pPr>
    </w:p>
    <w:p w:rsidRPr="006868A2" w:rsidR="006868A2" w:rsidP="006868A2" w:rsidRDefault="006868A2">
      <w:pPr>
        <w:spacing w:line="240" w:lineRule="atLeast"/>
        <w:rPr>
          <w:rFonts w:ascii="Verdana" w:hAnsi="Verdana"/>
          <w:b/>
          <w:sz w:val="18"/>
          <w:szCs w:val="18"/>
        </w:rPr>
      </w:pPr>
      <w:r w:rsidRPr="00832394">
        <w:rPr>
          <w:rFonts w:ascii="Verdana" w:hAnsi="Verdana" w:cs="Courier New"/>
          <w:i/>
          <w:sz w:val="18"/>
          <w:szCs w:val="18"/>
        </w:rPr>
        <w:t>E53 Schrappen eigen bijdrage Jeugdzorg</w:t>
      </w:r>
    </w:p>
    <w:p w:rsidRPr="00832394" w:rsidR="006868A2" w:rsidP="006868A2" w:rsidRDefault="006868A2">
      <w:pPr>
        <w:spacing w:line="240" w:lineRule="atLeast"/>
        <w:rPr>
          <w:rFonts w:ascii="Verdana" w:hAnsi="Verdana" w:cs="Courier New"/>
          <w:sz w:val="18"/>
          <w:szCs w:val="18"/>
        </w:rPr>
      </w:pPr>
      <w:r w:rsidRPr="00832394">
        <w:rPr>
          <w:rFonts w:ascii="Verdana" w:hAnsi="Verdana"/>
          <w:sz w:val="18"/>
          <w:szCs w:val="18"/>
        </w:rPr>
        <w:t xml:space="preserve">Dit betreft maatregel E53 uit het </w:t>
      </w:r>
      <w:r w:rsidRPr="00832394">
        <w:rPr>
          <w:rFonts w:ascii="Verdana" w:hAnsi="Verdana"/>
          <w:color w:val="1F497D"/>
          <w:sz w:val="18"/>
          <w:szCs w:val="18"/>
        </w:rPr>
        <w:t>r</w:t>
      </w:r>
      <w:r w:rsidRPr="00832394">
        <w:rPr>
          <w:rFonts w:ascii="Verdana" w:hAnsi="Verdana"/>
          <w:sz w:val="18"/>
          <w:szCs w:val="18"/>
        </w:rPr>
        <w:t>egeerakkoord.</w:t>
      </w:r>
    </w:p>
    <w:p w:rsidRPr="00832394" w:rsidR="006868A2" w:rsidP="006868A2" w:rsidRDefault="006868A2">
      <w:pPr>
        <w:spacing w:line="240" w:lineRule="atLeast"/>
        <w:rPr>
          <w:rFonts w:ascii="Verdana" w:hAnsi="Verdana"/>
          <w:sz w:val="18"/>
          <w:szCs w:val="18"/>
        </w:rPr>
      </w:pPr>
    </w:p>
    <w:p w:rsidRPr="00832394" w:rsidR="006868A2" w:rsidP="006868A2" w:rsidRDefault="006868A2">
      <w:pPr>
        <w:spacing w:line="240" w:lineRule="atLeast"/>
        <w:rPr>
          <w:rFonts w:ascii="Verdana" w:hAnsi="Verdana" w:cs="Courier New"/>
          <w:i/>
          <w:sz w:val="18"/>
          <w:szCs w:val="18"/>
        </w:rPr>
      </w:pPr>
      <w:r w:rsidRPr="00832394">
        <w:rPr>
          <w:rFonts w:ascii="Verdana" w:hAnsi="Verdana" w:cs="Courier New"/>
          <w:i/>
          <w:sz w:val="18"/>
          <w:szCs w:val="18"/>
        </w:rPr>
        <w:t>Ontvangsten Wanbetalers</w:t>
      </w:r>
    </w:p>
    <w:p w:rsidRPr="00312E84" w:rsidR="006868A2" w:rsidP="006868A2" w:rsidRDefault="006868A2">
      <w:pPr>
        <w:pStyle w:val="Geenafstand"/>
        <w:spacing w:line="240" w:lineRule="atLeast"/>
        <w:rPr>
          <w:szCs w:val="18"/>
        </w:rPr>
      </w:pPr>
      <w:r w:rsidRPr="00E242CC">
        <w:rPr>
          <w:szCs w:val="18"/>
        </w:rPr>
        <w:t xml:space="preserve">Het betreft het bijstellen van de ontvangsten in het kader van de </w:t>
      </w:r>
      <w:proofErr w:type="spellStart"/>
      <w:r w:rsidRPr="00E242CC">
        <w:rPr>
          <w:szCs w:val="18"/>
        </w:rPr>
        <w:t>wanbetalersregeling</w:t>
      </w:r>
      <w:proofErr w:type="spellEnd"/>
      <w:r w:rsidRPr="00E242CC">
        <w:rPr>
          <w:szCs w:val="18"/>
        </w:rPr>
        <w:t>. In 2013 is sprake van aanvullende opbrengsten bij deze regeling.</w:t>
      </w:r>
    </w:p>
    <w:p w:rsidRPr="00832394" w:rsidR="006868A2" w:rsidP="006868A2" w:rsidRDefault="006868A2">
      <w:pPr>
        <w:spacing w:line="240" w:lineRule="atLeast"/>
        <w:rPr>
          <w:rFonts w:ascii="Verdana" w:hAnsi="Verdana"/>
          <w:sz w:val="18"/>
          <w:szCs w:val="18"/>
        </w:rPr>
      </w:pPr>
    </w:p>
    <w:p w:rsidRPr="00832394" w:rsidR="006868A2" w:rsidP="006868A2" w:rsidRDefault="006868A2">
      <w:pPr>
        <w:spacing w:line="240" w:lineRule="atLeast"/>
        <w:rPr>
          <w:rFonts w:ascii="Verdana" w:hAnsi="Verdana" w:cs="Courier New"/>
          <w:i/>
          <w:sz w:val="18"/>
          <w:szCs w:val="18"/>
        </w:rPr>
      </w:pPr>
      <w:r w:rsidRPr="00832394">
        <w:rPr>
          <w:rFonts w:ascii="Verdana" w:hAnsi="Verdana" w:cs="Courier New"/>
          <w:i/>
          <w:sz w:val="18"/>
          <w:szCs w:val="18"/>
        </w:rPr>
        <w:t>Diversen – Technische mutaties - Rijksbegroting in enge zin - ontvangsten</w:t>
      </w:r>
    </w:p>
    <w:p w:rsidRPr="00832394" w:rsidR="006868A2" w:rsidP="006868A2" w:rsidRDefault="006868A2">
      <w:pPr>
        <w:pStyle w:val="Geenafstand"/>
        <w:spacing w:line="240" w:lineRule="atLeast"/>
        <w:rPr>
          <w:rFonts w:eastAsia="Times New Roman"/>
          <w:szCs w:val="18"/>
        </w:rPr>
      </w:pPr>
      <w:r w:rsidRPr="00312E84">
        <w:rPr>
          <w:szCs w:val="18"/>
        </w:rPr>
        <w:t xml:space="preserve">Dit betreft een aantal </w:t>
      </w:r>
      <w:proofErr w:type="spellStart"/>
      <w:r w:rsidRPr="00312E84">
        <w:rPr>
          <w:szCs w:val="18"/>
        </w:rPr>
        <w:t>desalderingen</w:t>
      </w:r>
      <w:proofErr w:type="spellEnd"/>
      <w:r w:rsidRPr="00312E84">
        <w:rPr>
          <w:szCs w:val="18"/>
        </w:rPr>
        <w:t>.</w:t>
      </w:r>
    </w:p>
    <w:p w:rsidR="00406846" w:rsidP="006868A2" w:rsidRDefault="00B92FA0">
      <w:pPr>
        <w:spacing w:line="240" w:lineRule="atLeast"/>
        <w:rPr>
          <w:rFonts w:ascii="Verdana" w:hAnsi="Verdana" w:cs="Arial"/>
          <w:sz w:val="18"/>
          <w:szCs w:val="18"/>
        </w:rPr>
      </w:pPr>
      <w:r>
        <w:rPr>
          <w:rFonts w:ascii="Verdana" w:hAnsi="Verdana" w:cs="Arial"/>
          <w:sz w:val="18"/>
          <w:szCs w:val="18"/>
        </w:rPr>
        <w:br w:type="page"/>
      </w:r>
    </w:p>
    <w:p w:rsidRPr="0071290E" w:rsidR="0071290E" w:rsidP="00E16284" w:rsidRDefault="00406846">
      <w:pPr>
        <w:spacing w:after="200" w:line="276" w:lineRule="auto"/>
        <w:rPr>
          <w:rFonts w:ascii="Verdana" w:hAnsi="Verdana" w:eastAsia="Calibri" w:cs="TTE1745CD8t00"/>
          <w:sz w:val="18"/>
          <w:szCs w:val="18"/>
        </w:rPr>
      </w:pPr>
      <w:r w:rsidRPr="0017433D">
        <w:rPr>
          <w:rFonts w:ascii="Verdana" w:hAnsi="Verdana" w:cs="Arial"/>
          <w:b/>
          <w:sz w:val="18"/>
          <w:szCs w:val="18"/>
        </w:rPr>
        <w:lastRenderedPageBreak/>
        <w:t>Budgettair Kader Zorg</w:t>
      </w:r>
      <w:r w:rsidRPr="0071290E" w:rsidR="0071290E">
        <w:rPr>
          <w:rFonts w:ascii="Verdana" w:hAnsi="Verdana" w:cs="TTE1745CD8t00"/>
          <w:sz w:val="18"/>
          <w:szCs w:val="18"/>
        </w:rPr>
        <w:t xml:space="preserve"> </w:t>
      </w:r>
    </w:p>
    <w:tbl>
      <w:tblPr>
        <w:tblW w:w="8820" w:type="dxa"/>
        <w:tblInd w:w="51" w:type="dxa"/>
        <w:tblCellMar>
          <w:left w:w="70" w:type="dxa"/>
          <w:right w:w="70" w:type="dxa"/>
        </w:tblCellMar>
        <w:tblLook w:val="04A0"/>
      </w:tblPr>
      <w:tblGrid>
        <w:gridCol w:w="4320"/>
        <w:gridCol w:w="900"/>
        <w:gridCol w:w="900"/>
        <w:gridCol w:w="900"/>
        <w:gridCol w:w="900"/>
        <w:gridCol w:w="900"/>
      </w:tblGrid>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UITGAVEN</w:t>
            </w:r>
          </w:p>
        </w:tc>
        <w:tc>
          <w:tcPr>
            <w:tcW w:w="4500" w:type="dxa"/>
            <w:gridSpan w:val="5"/>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bedragen in miljoenen euro's</w:t>
            </w:r>
          </w:p>
        </w:tc>
      </w:tr>
      <w:tr w:rsidRPr="00A06108" w:rsidR="00A06108" w:rsidTr="00A06108">
        <w:trPr>
          <w:trHeight w:val="229"/>
        </w:trPr>
        <w:tc>
          <w:tcPr>
            <w:tcW w:w="4320" w:type="dxa"/>
            <w:tcBorders>
              <w:top w:val="single" w:color="000000" w:sz="8" w:space="0"/>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 </w:t>
            </w:r>
          </w:p>
        </w:tc>
        <w:tc>
          <w:tcPr>
            <w:tcW w:w="90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2013</w:t>
            </w:r>
          </w:p>
        </w:tc>
        <w:tc>
          <w:tcPr>
            <w:tcW w:w="90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2014</w:t>
            </w:r>
          </w:p>
        </w:tc>
        <w:tc>
          <w:tcPr>
            <w:tcW w:w="90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2015</w:t>
            </w:r>
          </w:p>
        </w:tc>
        <w:tc>
          <w:tcPr>
            <w:tcW w:w="90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2016</w:t>
            </w:r>
          </w:p>
        </w:tc>
        <w:tc>
          <w:tcPr>
            <w:tcW w:w="900" w:type="dxa"/>
            <w:tcBorders>
              <w:top w:val="nil"/>
              <w:left w:val="nil"/>
              <w:bottom w:val="single" w:color="000000" w:sz="8" w:space="0"/>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2017</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Miljoenennota 2013</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70.471,9</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74.064,0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77.201,8</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82.041,6</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87.194,8</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Mee- en tegenvallers</w:t>
            </w: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Zorg</w:t>
            </w: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Genees- en hulpmiddelen</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-696,6</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-701,6</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-701,6</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-701,6</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-701,6</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Grensoverschrijdende zorg</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217,6</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217,6</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217,6</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217,6</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217,6</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proofErr w:type="spellStart"/>
            <w:r w:rsidRPr="00A06108">
              <w:rPr>
                <w:rFonts w:ascii="Verdana" w:hAnsi="Verdana" w:cs="Arial"/>
                <w:color w:val="000000"/>
                <w:sz w:val="16"/>
                <w:szCs w:val="16"/>
              </w:rPr>
              <w:t>Mlt</w:t>
            </w:r>
            <w:proofErr w:type="spellEnd"/>
            <w:r w:rsidRPr="00A06108">
              <w:rPr>
                <w:rFonts w:ascii="Verdana" w:hAnsi="Verdana" w:cs="Arial"/>
                <w:color w:val="000000"/>
                <w:sz w:val="16"/>
                <w:szCs w:val="16"/>
              </w:rPr>
              <w:t xml:space="preserve"> </w:t>
            </w:r>
            <w:proofErr w:type="spellStart"/>
            <w:r w:rsidRPr="00A06108">
              <w:rPr>
                <w:rFonts w:ascii="Verdana" w:hAnsi="Verdana" w:cs="Arial"/>
                <w:color w:val="000000"/>
                <w:sz w:val="16"/>
                <w:szCs w:val="16"/>
              </w:rPr>
              <w:t>ramingsbijstelling</w:t>
            </w:r>
            <w:proofErr w:type="spellEnd"/>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-106,8</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-290,3</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Nominale ontwikkeling</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12,2</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268,3</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27,5</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-1.279,6</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-2.642,0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Zin</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285,5</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285,5</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285,5</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285,5</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285,5</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28,7</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28,7</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28,7</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28,7</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28,7</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-152,6</w:t>
            </w:r>
          </w:p>
        </w:tc>
        <w:tc>
          <w:tcPr>
            <w:tcW w:w="9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98,5</w:t>
            </w:r>
          </w:p>
        </w:tc>
        <w:tc>
          <w:tcPr>
            <w:tcW w:w="9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-142,3</w:t>
            </w:r>
          </w:p>
        </w:tc>
        <w:tc>
          <w:tcPr>
            <w:tcW w:w="9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-1.556,2</w:t>
            </w:r>
          </w:p>
        </w:tc>
        <w:tc>
          <w:tcPr>
            <w:tcW w:w="9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-3.102,1</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Beleidsmatige mutaties</w:t>
            </w: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Zorg</w:t>
            </w: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A4 incidentele loonontwikkeling op nul (</w:t>
            </w:r>
            <w:proofErr w:type="spellStart"/>
            <w:r w:rsidRPr="00A06108">
              <w:rPr>
                <w:rFonts w:ascii="Verdana" w:hAnsi="Verdana" w:cs="Arial"/>
                <w:color w:val="000000"/>
                <w:sz w:val="16"/>
                <w:szCs w:val="16"/>
              </w:rPr>
              <w:t>semi</w:t>
            </w:r>
            <w:proofErr w:type="spellEnd"/>
            <w:r w:rsidRPr="00A06108">
              <w:rPr>
                <w:rFonts w:ascii="Verdana" w:hAnsi="Verdana" w:cs="Arial"/>
                <w:color w:val="000000"/>
                <w:sz w:val="16"/>
                <w:szCs w:val="16"/>
              </w:rPr>
              <w:t>-) collectieve sector</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-400,0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E33 hoofdlijnenakkoord medisch specialistische zorg/</w:t>
            </w:r>
            <w:proofErr w:type="spellStart"/>
            <w:r w:rsidRPr="00A06108">
              <w:rPr>
                <w:rFonts w:ascii="Verdana" w:hAnsi="Verdana" w:cs="Arial"/>
                <w:color w:val="000000"/>
                <w:sz w:val="16"/>
                <w:szCs w:val="16"/>
              </w:rPr>
              <w:t>ggz</w:t>
            </w:r>
            <w:proofErr w:type="spellEnd"/>
            <w:r w:rsidRPr="00A06108">
              <w:rPr>
                <w:rFonts w:ascii="Verdana" w:hAnsi="Verdana" w:cs="Arial"/>
                <w:color w:val="000000"/>
                <w:sz w:val="16"/>
                <w:szCs w:val="16"/>
              </w:rPr>
              <w:t>/huisartsen</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-355,0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-760,0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-1.175,0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E34 honoraria medisch specialisten</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E36 concentratie topconferentie zorg (</w:t>
            </w:r>
            <w:proofErr w:type="spellStart"/>
            <w:r w:rsidRPr="00A06108">
              <w:rPr>
                <w:rFonts w:ascii="Verdana" w:hAnsi="Verdana" w:cs="Arial"/>
                <w:color w:val="000000"/>
                <w:sz w:val="16"/>
                <w:szCs w:val="16"/>
              </w:rPr>
              <w:t>ibo</w:t>
            </w:r>
            <w:proofErr w:type="spellEnd"/>
            <w:r w:rsidRPr="00A06108">
              <w:rPr>
                <w:rFonts w:ascii="Verdana" w:hAnsi="Verdana" w:cs="Arial"/>
                <w:color w:val="000000"/>
                <w:sz w:val="16"/>
                <w:szCs w:val="16"/>
              </w:rPr>
              <w:t xml:space="preserve"> rapport)</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E37 stringent pakketbeheer</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-75,0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-225,0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E39 intensivering wijkverpleegkundige</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250,0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E40 dekking intensivering wijkverpleegkundige uit </w:t>
            </w:r>
            <w:proofErr w:type="spellStart"/>
            <w:r w:rsidRPr="00A06108">
              <w:rPr>
                <w:rFonts w:ascii="Verdana" w:hAnsi="Verdana" w:cs="Arial"/>
                <w:color w:val="000000"/>
                <w:sz w:val="16"/>
                <w:szCs w:val="16"/>
              </w:rPr>
              <w:t>zvw</w:t>
            </w:r>
            <w:proofErr w:type="spellEnd"/>
            <w:r w:rsidRPr="00A06108">
              <w:rPr>
                <w:rFonts w:ascii="Verdana" w:hAnsi="Verdana" w:cs="Arial"/>
                <w:color w:val="000000"/>
                <w:sz w:val="16"/>
                <w:szCs w:val="16"/>
              </w:rPr>
              <w:t xml:space="preserve"> budget 2e lijn</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-250,0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E46 geen aanspraak op begeleiding, budget 75% naar gemeenten</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-365,0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-1.542,0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-1.542,0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-1.557,0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E47 landelijke invoering intramurale </w:t>
            </w:r>
            <w:proofErr w:type="spellStart"/>
            <w:r w:rsidRPr="00A06108">
              <w:rPr>
                <w:rFonts w:ascii="Verdana" w:hAnsi="Verdana" w:cs="Arial"/>
                <w:color w:val="000000"/>
                <w:sz w:val="16"/>
                <w:szCs w:val="16"/>
              </w:rPr>
              <w:t>awbz</w:t>
            </w:r>
            <w:proofErr w:type="spellEnd"/>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25,0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-475,0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E48 overheveling extramurale verpleging naar </w:t>
            </w:r>
            <w:proofErr w:type="spellStart"/>
            <w:r w:rsidRPr="00A06108">
              <w:rPr>
                <w:rFonts w:ascii="Verdana" w:hAnsi="Verdana" w:cs="Arial"/>
                <w:color w:val="000000"/>
                <w:sz w:val="16"/>
                <w:szCs w:val="16"/>
              </w:rPr>
              <w:t>zvw</w:t>
            </w:r>
            <w:proofErr w:type="spellEnd"/>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E50 </w:t>
            </w:r>
            <w:proofErr w:type="spellStart"/>
            <w:r w:rsidRPr="00A06108">
              <w:rPr>
                <w:rFonts w:ascii="Verdana" w:hAnsi="Verdana" w:cs="Arial"/>
                <w:color w:val="000000"/>
                <w:sz w:val="16"/>
                <w:szCs w:val="16"/>
              </w:rPr>
              <w:t>extramuraliseren</w:t>
            </w:r>
            <w:proofErr w:type="spellEnd"/>
            <w:r w:rsidRPr="00A06108">
              <w:rPr>
                <w:rFonts w:ascii="Verdana" w:hAnsi="Verdana" w:cs="Arial"/>
                <w:color w:val="000000"/>
                <w:sz w:val="16"/>
                <w:szCs w:val="16"/>
              </w:rPr>
              <w:t xml:space="preserve"> </w:t>
            </w:r>
            <w:proofErr w:type="spellStart"/>
            <w:r w:rsidRPr="00A06108">
              <w:rPr>
                <w:rFonts w:ascii="Verdana" w:hAnsi="Verdana" w:cs="Arial"/>
                <w:color w:val="000000"/>
                <w:sz w:val="16"/>
                <w:szCs w:val="16"/>
              </w:rPr>
              <w:t>zzp</w:t>
            </w:r>
            <w:proofErr w:type="spellEnd"/>
            <w:r w:rsidRPr="00A06108">
              <w:rPr>
                <w:rFonts w:ascii="Verdana" w:hAnsi="Verdana" w:cs="Arial"/>
                <w:color w:val="000000"/>
                <w:sz w:val="16"/>
                <w:szCs w:val="16"/>
              </w:rPr>
              <w:t xml:space="preserve"> 4</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-35,0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E52 </w:t>
            </w:r>
            <w:proofErr w:type="spellStart"/>
            <w:r w:rsidRPr="00A06108">
              <w:rPr>
                <w:rFonts w:ascii="Verdana" w:hAnsi="Verdana" w:cs="Arial"/>
                <w:color w:val="000000"/>
                <w:sz w:val="16"/>
                <w:szCs w:val="16"/>
              </w:rPr>
              <w:t>ontschotten</w:t>
            </w:r>
            <w:proofErr w:type="spellEnd"/>
            <w:r w:rsidRPr="00A06108">
              <w:rPr>
                <w:rFonts w:ascii="Verdana" w:hAnsi="Verdana" w:cs="Arial"/>
                <w:color w:val="000000"/>
                <w:sz w:val="16"/>
                <w:szCs w:val="16"/>
              </w:rPr>
              <w:t xml:space="preserve"> jeugdzorg</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-44,0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-73,0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E54 intensivering arbeidsmarkt zorg</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E55 huishoudelijke hulp inkomensafhankelijk beperken</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-89,0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-975,0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-1.140,0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-1.140,0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E57 maatwerkvoorziening inkomenssteun chronisch zieken</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709,0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759,0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761,0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E58 </w:t>
            </w:r>
            <w:proofErr w:type="spellStart"/>
            <w:r w:rsidRPr="00A06108">
              <w:rPr>
                <w:rFonts w:ascii="Verdana" w:hAnsi="Verdana" w:cs="Arial"/>
                <w:color w:val="000000"/>
                <w:sz w:val="16"/>
                <w:szCs w:val="16"/>
              </w:rPr>
              <w:t>wtcg</w:t>
            </w:r>
            <w:proofErr w:type="spellEnd"/>
            <w:r w:rsidRPr="00A06108">
              <w:rPr>
                <w:rFonts w:ascii="Verdana" w:hAnsi="Verdana" w:cs="Arial"/>
                <w:color w:val="000000"/>
                <w:sz w:val="16"/>
                <w:szCs w:val="16"/>
              </w:rPr>
              <w:t xml:space="preserve"> afschaffen</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-348,0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-414,0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-418,0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Nominaal beeld</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-100,0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proofErr w:type="spellStart"/>
            <w:r w:rsidRPr="00A06108">
              <w:rPr>
                <w:rFonts w:ascii="Verdana" w:hAnsi="Verdana" w:cs="Arial"/>
                <w:color w:val="000000"/>
                <w:sz w:val="16"/>
                <w:szCs w:val="16"/>
              </w:rPr>
              <w:t>Ramingsbijstelling</w:t>
            </w:r>
            <w:proofErr w:type="spellEnd"/>
            <w:r w:rsidRPr="00A06108">
              <w:rPr>
                <w:rFonts w:ascii="Verdana" w:hAnsi="Verdana" w:cs="Arial"/>
                <w:color w:val="000000"/>
                <w:sz w:val="16"/>
                <w:szCs w:val="16"/>
              </w:rPr>
              <w:t xml:space="preserve"> </w:t>
            </w:r>
            <w:proofErr w:type="spellStart"/>
            <w:r w:rsidRPr="00A06108">
              <w:rPr>
                <w:rFonts w:ascii="Verdana" w:hAnsi="Verdana" w:cs="Arial"/>
                <w:color w:val="000000"/>
                <w:sz w:val="16"/>
                <w:szCs w:val="16"/>
              </w:rPr>
              <w:t>awbz</w:t>
            </w:r>
            <w:proofErr w:type="spellEnd"/>
            <w:r w:rsidRPr="00A06108">
              <w:rPr>
                <w:rFonts w:ascii="Verdana" w:hAnsi="Verdana" w:cs="Arial"/>
                <w:color w:val="000000"/>
                <w:sz w:val="16"/>
                <w:szCs w:val="16"/>
              </w:rPr>
              <w:t xml:space="preserve"> / zorg in </w:t>
            </w:r>
            <w:proofErr w:type="spellStart"/>
            <w:r w:rsidRPr="00A06108">
              <w:rPr>
                <w:rFonts w:ascii="Verdana" w:hAnsi="Verdana" w:cs="Arial"/>
                <w:color w:val="000000"/>
                <w:sz w:val="16"/>
                <w:szCs w:val="16"/>
              </w:rPr>
              <w:t>natura</w:t>
            </w:r>
            <w:proofErr w:type="spellEnd"/>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-60,0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-185,0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-185,0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-185,0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-185,0</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91,1</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7,4</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73,4</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50,6</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46,9</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-68,9</w:t>
            </w:r>
          </w:p>
        </w:tc>
        <w:tc>
          <w:tcPr>
            <w:tcW w:w="9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-631,6</w:t>
            </w:r>
          </w:p>
        </w:tc>
        <w:tc>
          <w:tcPr>
            <w:tcW w:w="9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-2.882,6</w:t>
            </w:r>
          </w:p>
        </w:tc>
        <w:tc>
          <w:tcPr>
            <w:tcW w:w="9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-3.775,4</w:t>
            </w:r>
          </w:p>
        </w:tc>
        <w:tc>
          <w:tcPr>
            <w:tcW w:w="9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-5.110,1</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Technische mutaties</w:t>
            </w: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160" w:firstLineChars="100"/>
              <w:rPr>
                <w:rFonts w:ascii="Verdana" w:hAnsi="Verdana" w:cs="Arial"/>
                <w:color w:val="000000"/>
                <w:sz w:val="16"/>
                <w:szCs w:val="16"/>
              </w:rPr>
            </w:pPr>
            <w:r w:rsidRPr="00A06108">
              <w:rPr>
                <w:rFonts w:ascii="Verdana" w:hAnsi="Verdana" w:cs="Arial"/>
                <w:color w:val="000000"/>
                <w:sz w:val="16"/>
                <w:szCs w:val="16"/>
              </w:rPr>
              <w:t>Zorg</w:t>
            </w: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Compensatie </w:t>
            </w:r>
            <w:proofErr w:type="spellStart"/>
            <w:r w:rsidRPr="00A06108">
              <w:rPr>
                <w:rFonts w:ascii="Verdana" w:hAnsi="Verdana" w:cs="Arial"/>
                <w:color w:val="000000"/>
                <w:sz w:val="16"/>
                <w:szCs w:val="16"/>
              </w:rPr>
              <w:t>extramuralisering</w:t>
            </w:r>
            <w:proofErr w:type="spellEnd"/>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-3,9</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-15,2</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-31,3</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-45,0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-55,6</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-0,7</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-0,7</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-0,7</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-0,7</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-4,9</w:t>
            </w:r>
          </w:p>
        </w:tc>
        <w:tc>
          <w:tcPr>
            <w:tcW w:w="9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-15,9</w:t>
            </w:r>
          </w:p>
        </w:tc>
        <w:tc>
          <w:tcPr>
            <w:tcW w:w="9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-32,0</w:t>
            </w:r>
          </w:p>
        </w:tc>
        <w:tc>
          <w:tcPr>
            <w:tcW w:w="9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-45,7</w:t>
            </w:r>
          </w:p>
        </w:tc>
        <w:tc>
          <w:tcPr>
            <w:tcW w:w="9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-56,3</w:t>
            </w:r>
          </w:p>
        </w:tc>
      </w:tr>
      <w:tr w:rsidRPr="00A06108" w:rsidR="00A06108" w:rsidTr="00A06108">
        <w:trPr>
          <w:trHeight w:val="229"/>
        </w:trPr>
        <w:tc>
          <w:tcPr>
            <w:tcW w:w="432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Totaal mutaties sinds Miljoenennota 2013</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-226,4</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-549,0</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-3.056,9</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-5.377,3</w:t>
            </w:r>
          </w:p>
        </w:tc>
        <w:tc>
          <w:tcPr>
            <w:tcW w:w="900" w:type="dxa"/>
            <w:tcBorders>
              <w:top w:val="nil"/>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-8.268,5</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r w:rsidRPr="00A06108">
              <w:rPr>
                <w:rFonts w:ascii="Verdana" w:hAnsi="Verdana" w:cs="Arial"/>
                <w:color w:val="000000"/>
                <w:sz w:val="16"/>
                <w:szCs w:val="16"/>
              </w:rPr>
              <w:t>Stand Voorjaarsnota 2013</w:t>
            </w:r>
          </w:p>
        </w:tc>
        <w:tc>
          <w:tcPr>
            <w:tcW w:w="9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70.245,5</w:t>
            </w:r>
          </w:p>
        </w:tc>
        <w:tc>
          <w:tcPr>
            <w:tcW w:w="9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73.514,9</w:t>
            </w:r>
          </w:p>
        </w:tc>
        <w:tc>
          <w:tcPr>
            <w:tcW w:w="9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74.144,9</w:t>
            </w:r>
          </w:p>
        </w:tc>
        <w:tc>
          <w:tcPr>
            <w:tcW w:w="9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76.664,3</w:t>
            </w:r>
          </w:p>
        </w:tc>
        <w:tc>
          <w:tcPr>
            <w:tcW w:w="900" w:type="dxa"/>
            <w:tcBorders>
              <w:top w:val="single" w:color="000000" w:sz="8" w:space="0"/>
              <w:left w:val="nil"/>
              <w:bottom w:val="nil"/>
              <w:right w:val="nil"/>
            </w:tcBorders>
            <w:shd w:val="clear" w:color="auto" w:fill="auto"/>
            <w:hideMark/>
          </w:tcPr>
          <w:p w:rsidRPr="00A06108" w:rsidR="00A06108" w:rsidP="00A06108" w:rsidRDefault="00A06108">
            <w:pPr>
              <w:jc w:val="right"/>
              <w:rPr>
                <w:rFonts w:ascii="Verdana" w:hAnsi="Verdana" w:cs="Arial"/>
                <w:color w:val="000000"/>
                <w:sz w:val="16"/>
                <w:szCs w:val="16"/>
              </w:rPr>
            </w:pPr>
            <w:r w:rsidRPr="00A06108">
              <w:rPr>
                <w:rFonts w:ascii="Verdana" w:hAnsi="Verdana" w:cs="Arial"/>
                <w:color w:val="000000"/>
                <w:sz w:val="16"/>
                <w:szCs w:val="16"/>
              </w:rPr>
              <w:t>78.926,3</w:t>
            </w:r>
          </w:p>
        </w:tc>
      </w:tr>
      <w:tr w:rsidRPr="00A06108" w:rsidR="00A06108" w:rsidTr="00A06108">
        <w:trPr>
          <w:trHeight w:val="229"/>
        </w:trPr>
        <w:tc>
          <w:tcPr>
            <w:tcW w:w="4320" w:type="dxa"/>
            <w:tcBorders>
              <w:top w:val="nil"/>
              <w:left w:val="nil"/>
              <w:bottom w:val="nil"/>
              <w:right w:val="nil"/>
            </w:tcBorders>
            <w:shd w:val="clear" w:color="auto" w:fill="auto"/>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r w:rsidRPr="00A06108" w:rsidR="00A06108" w:rsidTr="00A06108">
        <w:trPr>
          <w:trHeight w:val="229"/>
        </w:trPr>
        <w:tc>
          <w:tcPr>
            <w:tcW w:w="432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A06108" w:rsidP="00A06108" w:rsidRDefault="00A06108">
            <w:pPr>
              <w:rPr>
                <w:rFonts w:ascii="Verdana" w:hAnsi="Verdana" w:cs="Arial"/>
                <w:color w:val="000000"/>
                <w:sz w:val="16"/>
                <w:szCs w:val="16"/>
              </w:rPr>
            </w:pPr>
          </w:p>
        </w:tc>
      </w:tr>
    </w:tbl>
    <w:p w:rsidR="004251F8" w:rsidP="00F33C5F" w:rsidRDefault="004251F8">
      <w:pPr>
        <w:spacing w:line="240" w:lineRule="atLeast"/>
        <w:rPr>
          <w:rFonts w:ascii="Verdana" w:hAnsi="Verdana"/>
          <w:i/>
          <w:sz w:val="18"/>
          <w:szCs w:val="18"/>
        </w:rPr>
      </w:pPr>
    </w:p>
    <w:p w:rsidR="004251F8" w:rsidRDefault="004251F8">
      <w:pPr>
        <w:spacing w:after="200" w:line="276" w:lineRule="auto"/>
        <w:rPr>
          <w:rFonts w:ascii="Verdana" w:hAnsi="Verdana"/>
          <w:i/>
          <w:sz w:val="18"/>
          <w:szCs w:val="18"/>
        </w:rPr>
      </w:pPr>
      <w:r>
        <w:rPr>
          <w:rFonts w:ascii="Verdana" w:hAnsi="Verdana"/>
          <w:i/>
          <w:sz w:val="18"/>
          <w:szCs w:val="18"/>
        </w:rPr>
        <w:br w:type="page"/>
      </w:r>
    </w:p>
    <w:tbl>
      <w:tblPr>
        <w:tblW w:w="8820" w:type="dxa"/>
        <w:tblInd w:w="51" w:type="dxa"/>
        <w:tblCellMar>
          <w:left w:w="70" w:type="dxa"/>
          <w:right w:w="70" w:type="dxa"/>
        </w:tblCellMar>
        <w:tblLook w:val="04A0"/>
      </w:tblPr>
      <w:tblGrid>
        <w:gridCol w:w="4320"/>
        <w:gridCol w:w="900"/>
        <w:gridCol w:w="900"/>
        <w:gridCol w:w="900"/>
        <w:gridCol w:w="900"/>
        <w:gridCol w:w="900"/>
      </w:tblGrid>
      <w:tr w:rsidRPr="00A06108" w:rsidR="004251F8" w:rsidTr="00327F97">
        <w:trPr>
          <w:trHeight w:val="229"/>
        </w:trPr>
        <w:tc>
          <w:tcPr>
            <w:tcW w:w="4320" w:type="dxa"/>
            <w:tcBorders>
              <w:top w:val="nil"/>
              <w:left w:val="nil"/>
              <w:bottom w:val="nil"/>
              <w:right w:val="nil"/>
            </w:tcBorders>
            <w:shd w:val="clear" w:color="auto" w:fill="auto"/>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hideMark/>
          </w:tcPr>
          <w:p w:rsidRPr="00A06108" w:rsidR="004251F8" w:rsidP="00327F97" w:rsidRDefault="004251F8">
            <w:pPr>
              <w:rPr>
                <w:rFonts w:ascii="Verdana" w:hAnsi="Verdana" w:cs="Arial"/>
                <w:color w:val="000000"/>
                <w:sz w:val="16"/>
                <w:szCs w:val="16"/>
              </w:rPr>
            </w:pPr>
          </w:p>
        </w:tc>
      </w:tr>
      <w:tr w:rsidRPr="00A06108" w:rsidR="004251F8" w:rsidTr="00327F97">
        <w:trPr>
          <w:trHeight w:val="229"/>
        </w:trPr>
        <w:tc>
          <w:tcPr>
            <w:tcW w:w="4320" w:type="dxa"/>
            <w:tcBorders>
              <w:top w:val="nil"/>
              <w:left w:val="nil"/>
              <w:bottom w:val="nil"/>
              <w:right w:val="nil"/>
            </w:tcBorders>
            <w:shd w:val="clear" w:color="auto" w:fill="auto"/>
            <w:hideMark/>
          </w:tcPr>
          <w:p w:rsidRPr="00A06108" w:rsidR="004251F8" w:rsidP="00327F97" w:rsidRDefault="004251F8">
            <w:pPr>
              <w:rPr>
                <w:rFonts w:ascii="Verdana" w:hAnsi="Verdana" w:cs="Arial"/>
                <w:color w:val="000000"/>
                <w:sz w:val="16"/>
                <w:szCs w:val="16"/>
              </w:rPr>
            </w:pPr>
            <w:r w:rsidRPr="00A06108">
              <w:rPr>
                <w:rFonts w:ascii="Verdana" w:hAnsi="Verdana" w:cs="Arial"/>
                <w:color w:val="000000"/>
                <w:sz w:val="16"/>
                <w:szCs w:val="16"/>
              </w:rPr>
              <w:t>NIET-BELASTINGONTVANGSTEN</w:t>
            </w:r>
          </w:p>
        </w:tc>
        <w:tc>
          <w:tcPr>
            <w:tcW w:w="4500" w:type="dxa"/>
            <w:gridSpan w:val="5"/>
            <w:tcBorders>
              <w:top w:val="nil"/>
              <w:left w:val="nil"/>
              <w:bottom w:val="single" w:color="000000" w:sz="8" w:space="0"/>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bedragen in miljoenen euro's</w:t>
            </w:r>
          </w:p>
        </w:tc>
      </w:tr>
      <w:tr w:rsidRPr="00A06108" w:rsidR="004251F8" w:rsidTr="00327F97">
        <w:trPr>
          <w:trHeight w:val="229"/>
        </w:trPr>
        <w:tc>
          <w:tcPr>
            <w:tcW w:w="4320" w:type="dxa"/>
            <w:tcBorders>
              <w:top w:val="single" w:color="000000" w:sz="8" w:space="0"/>
              <w:left w:val="nil"/>
              <w:bottom w:val="single" w:color="000000" w:sz="8" w:space="0"/>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 </w:t>
            </w:r>
          </w:p>
        </w:tc>
        <w:tc>
          <w:tcPr>
            <w:tcW w:w="900" w:type="dxa"/>
            <w:tcBorders>
              <w:top w:val="nil"/>
              <w:left w:val="nil"/>
              <w:bottom w:val="single" w:color="000000" w:sz="8" w:space="0"/>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2013</w:t>
            </w:r>
          </w:p>
        </w:tc>
        <w:tc>
          <w:tcPr>
            <w:tcW w:w="900" w:type="dxa"/>
            <w:tcBorders>
              <w:top w:val="nil"/>
              <w:left w:val="nil"/>
              <w:bottom w:val="single" w:color="000000" w:sz="8" w:space="0"/>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2014</w:t>
            </w:r>
          </w:p>
        </w:tc>
        <w:tc>
          <w:tcPr>
            <w:tcW w:w="900" w:type="dxa"/>
            <w:tcBorders>
              <w:top w:val="nil"/>
              <w:left w:val="nil"/>
              <w:bottom w:val="single" w:color="000000" w:sz="8" w:space="0"/>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2015</w:t>
            </w:r>
          </w:p>
        </w:tc>
        <w:tc>
          <w:tcPr>
            <w:tcW w:w="900" w:type="dxa"/>
            <w:tcBorders>
              <w:top w:val="nil"/>
              <w:left w:val="nil"/>
              <w:bottom w:val="single" w:color="000000" w:sz="8" w:space="0"/>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2016</w:t>
            </w:r>
          </w:p>
        </w:tc>
        <w:tc>
          <w:tcPr>
            <w:tcW w:w="900" w:type="dxa"/>
            <w:tcBorders>
              <w:top w:val="nil"/>
              <w:left w:val="nil"/>
              <w:bottom w:val="single" w:color="000000" w:sz="8" w:space="0"/>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2017</w:t>
            </w:r>
          </w:p>
        </w:tc>
      </w:tr>
      <w:tr w:rsidRPr="00A06108" w:rsidR="004251F8" w:rsidTr="00327F97">
        <w:trPr>
          <w:trHeight w:val="229"/>
        </w:trPr>
        <w:tc>
          <w:tcPr>
            <w:tcW w:w="4320" w:type="dxa"/>
            <w:tcBorders>
              <w:top w:val="nil"/>
              <w:left w:val="nil"/>
              <w:bottom w:val="nil"/>
              <w:right w:val="nil"/>
            </w:tcBorders>
            <w:shd w:val="clear" w:color="auto" w:fill="auto"/>
            <w:hideMark/>
          </w:tcPr>
          <w:p w:rsidRPr="00A06108" w:rsidR="004251F8" w:rsidP="00327F97" w:rsidRDefault="004251F8">
            <w:pPr>
              <w:rPr>
                <w:rFonts w:ascii="Verdana" w:hAnsi="Verdana" w:cs="Arial"/>
                <w:color w:val="000000"/>
                <w:sz w:val="16"/>
                <w:szCs w:val="16"/>
              </w:rPr>
            </w:pPr>
            <w:r w:rsidRPr="00A06108">
              <w:rPr>
                <w:rFonts w:ascii="Verdana" w:hAnsi="Verdana" w:cs="Arial"/>
                <w:color w:val="000000"/>
                <w:sz w:val="16"/>
                <w:szCs w:val="16"/>
              </w:rPr>
              <w:t>Stand Miljoenennota 2013</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4.671,0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4.788,2</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4.653,8</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4.826,6</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4.922,8</w:t>
            </w:r>
          </w:p>
        </w:tc>
      </w:tr>
      <w:tr w:rsidRPr="00A06108" w:rsidR="004251F8" w:rsidTr="00327F97">
        <w:trPr>
          <w:trHeight w:val="229"/>
        </w:trPr>
        <w:tc>
          <w:tcPr>
            <w:tcW w:w="4320" w:type="dxa"/>
            <w:tcBorders>
              <w:top w:val="nil"/>
              <w:left w:val="nil"/>
              <w:bottom w:val="nil"/>
              <w:right w:val="nil"/>
            </w:tcBorders>
            <w:shd w:val="clear" w:color="auto" w:fill="auto"/>
            <w:hideMark/>
          </w:tcPr>
          <w:p w:rsidRPr="00A06108" w:rsidR="004251F8" w:rsidP="00327F97" w:rsidRDefault="004251F8">
            <w:pPr>
              <w:rPr>
                <w:rFonts w:ascii="Verdana" w:hAnsi="Verdana" w:cs="Arial"/>
                <w:color w:val="000000"/>
                <w:sz w:val="16"/>
                <w:szCs w:val="16"/>
              </w:rPr>
            </w:pPr>
            <w:r w:rsidRPr="00A06108">
              <w:rPr>
                <w:rFonts w:ascii="Verdana" w:hAnsi="Verdana" w:cs="Arial"/>
                <w:color w:val="000000"/>
                <w:sz w:val="16"/>
                <w:szCs w:val="16"/>
              </w:rPr>
              <w:t>Mee- en tegenvallers</w:t>
            </w: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r>
      <w:tr w:rsidRPr="00A06108" w:rsidR="004251F8" w:rsidTr="00327F97">
        <w:trPr>
          <w:trHeight w:val="229"/>
        </w:trPr>
        <w:tc>
          <w:tcPr>
            <w:tcW w:w="4320" w:type="dxa"/>
            <w:tcBorders>
              <w:top w:val="nil"/>
              <w:left w:val="nil"/>
              <w:bottom w:val="nil"/>
              <w:right w:val="nil"/>
            </w:tcBorders>
            <w:shd w:val="clear" w:color="auto" w:fill="auto"/>
            <w:hideMark/>
          </w:tcPr>
          <w:p w:rsidRPr="00A06108" w:rsidR="004251F8" w:rsidP="00327F97" w:rsidRDefault="004251F8">
            <w:pPr>
              <w:ind w:firstLine="160" w:firstLineChars="100"/>
              <w:rPr>
                <w:rFonts w:ascii="Verdana" w:hAnsi="Verdana" w:cs="Arial"/>
                <w:color w:val="000000"/>
                <w:sz w:val="16"/>
                <w:szCs w:val="16"/>
              </w:rPr>
            </w:pPr>
            <w:r w:rsidRPr="00A06108">
              <w:rPr>
                <w:rFonts w:ascii="Verdana" w:hAnsi="Verdana" w:cs="Arial"/>
                <w:color w:val="000000"/>
                <w:sz w:val="16"/>
                <w:szCs w:val="16"/>
              </w:rPr>
              <w:t>Zorg</w:t>
            </w: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r>
      <w:tr w:rsidRPr="00A06108" w:rsidR="004251F8" w:rsidTr="00327F97">
        <w:trPr>
          <w:trHeight w:val="229"/>
        </w:trPr>
        <w:tc>
          <w:tcPr>
            <w:tcW w:w="4320" w:type="dxa"/>
            <w:tcBorders>
              <w:top w:val="nil"/>
              <w:left w:val="nil"/>
              <w:bottom w:val="nil"/>
              <w:right w:val="nil"/>
            </w:tcBorders>
            <w:shd w:val="clear" w:color="auto" w:fill="auto"/>
            <w:hideMark/>
          </w:tcPr>
          <w:p w:rsidRPr="00A06108" w:rsidR="004251F8" w:rsidP="00327F97" w:rsidRDefault="004251F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Eigen bijdrage </w:t>
            </w:r>
            <w:proofErr w:type="spellStart"/>
            <w:r w:rsidRPr="00A06108">
              <w:rPr>
                <w:rFonts w:ascii="Verdana" w:hAnsi="Verdana" w:cs="Arial"/>
                <w:color w:val="000000"/>
                <w:sz w:val="16"/>
                <w:szCs w:val="16"/>
              </w:rPr>
              <w:t>awbz</w:t>
            </w:r>
            <w:proofErr w:type="spellEnd"/>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39,4</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39,4</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39,4</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39,4</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39,4</w:t>
            </w:r>
          </w:p>
        </w:tc>
      </w:tr>
      <w:tr w:rsidRPr="00A06108" w:rsidR="004251F8" w:rsidTr="00327F97">
        <w:trPr>
          <w:trHeight w:val="229"/>
        </w:trPr>
        <w:tc>
          <w:tcPr>
            <w:tcW w:w="4320" w:type="dxa"/>
            <w:tcBorders>
              <w:top w:val="nil"/>
              <w:left w:val="nil"/>
              <w:bottom w:val="nil"/>
              <w:right w:val="nil"/>
            </w:tcBorders>
            <w:shd w:val="clear" w:color="auto" w:fill="auto"/>
            <w:hideMark/>
          </w:tcPr>
          <w:p w:rsidRPr="00A06108" w:rsidR="004251F8" w:rsidP="00327F97" w:rsidRDefault="004251F8">
            <w:pPr>
              <w:rPr>
                <w:rFonts w:ascii="Verdana" w:hAnsi="Verdana" w:cs="Arial"/>
                <w:color w:val="000000"/>
                <w:sz w:val="16"/>
                <w:szCs w:val="16"/>
              </w:rPr>
            </w:pPr>
          </w:p>
        </w:tc>
        <w:tc>
          <w:tcPr>
            <w:tcW w:w="900" w:type="dxa"/>
            <w:tcBorders>
              <w:top w:val="single" w:color="000000" w:sz="8" w:space="0"/>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39,4</w:t>
            </w:r>
          </w:p>
        </w:tc>
        <w:tc>
          <w:tcPr>
            <w:tcW w:w="900" w:type="dxa"/>
            <w:tcBorders>
              <w:top w:val="single" w:color="000000" w:sz="8" w:space="0"/>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39,4</w:t>
            </w:r>
          </w:p>
        </w:tc>
        <w:tc>
          <w:tcPr>
            <w:tcW w:w="900" w:type="dxa"/>
            <w:tcBorders>
              <w:top w:val="single" w:color="000000" w:sz="8" w:space="0"/>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39,4</w:t>
            </w:r>
          </w:p>
        </w:tc>
        <w:tc>
          <w:tcPr>
            <w:tcW w:w="900" w:type="dxa"/>
            <w:tcBorders>
              <w:top w:val="single" w:color="000000" w:sz="8" w:space="0"/>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39,4</w:t>
            </w:r>
          </w:p>
        </w:tc>
        <w:tc>
          <w:tcPr>
            <w:tcW w:w="900" w:type="dxa"/>
            <w:tcBorders>
              <w:top w:val="single" w:color="000000" w:sz="8" w:space="0"/>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39,4</w:t>
            </w:r>
          </w:p>
        </w:tc>
      </w:tr>
      <w:tr w:rsidRPr="00A06108" w:rsidR="004251F8" w:rsidTr="00327F97">
        <w:trPr>
          <w:trHeight w:val="229"/>
        </w:trPr>
        <w:tc>
          <w:tcPr>
            <w:tcW w:w="4320" w:type="dxa"/>
            <w:tcBorders>
              <w:top w:val="nil"/>
              <w:left w:val="nil"/>
              <w:bottom w:val="nil"/>
              <w:right w:val="nil"/>
            </w:tcBorders>
            <w:shd w:val="clear" w:color="auto" w:fill="auto"/>
            <w:hideMark/>
          </w:tcPr>
          <w:p w:rsidRPr="00A06108" w:rsidR="004251F8" w:rsidP="00327F97" w:rsidRDefault="004251F8">
            <w:pPr>
              <w:rPr>
                <w:rFonts w:ascii="Verdana" w:hAnsi="Verdana" w:cs="Arial"/>
                <w:color w:val="000000"/>
                <w:sz w:val="16"/>
                <w:szCs w:val="16"/>
              </w:rPr>
            </w:pPr>
            <w:r w:rsidRPr="00A06108">
              <w:rPr>
                <w:rFonts w:ascii="Verdana" w:hAnsi="Verdana" w:cs="Arial"/>
                <w:color w:val="000000"/>
                <w:sz w:val="16"/>
                <w:szCs w:val="16"/>
              </w:rPr>
              <w:t>Beleidsmatige mutaties</w:t>
            </w: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r>
      <w:tr w:rsidRPr="00A06108" w:rsidR="004251F8" w:rsidTr="00327F97">
        <w:trPr>
          <w:trHeight w:val="229"/>
        </w:trPr>
        <w:tc>
          <w:tcPr>
            <w:tcW w:w="4320" w:type="dxa"/>
            <w:tcBorders>
              <w:top w:val="nil"/>
              <w:left w:val="nil"/>
              <w:bottom w:val="nil"/>
              <w:right w:val="nil"/>
            </w:tcBorders>
            <w:shd w:val="clear" w:color="auto" w:fill="auto"/>
            <w:hideMark/>
          </w:tcPr>
          <w:p w:rsidRPr="00A06108" w:rsidR="004251F8" w:rsidP="00327F97" w:rsidRDefault="004251F8">
            <w:pPr>
              <w:ind w:firstLine="160" w:firstLineChars="100"/>
              <w:rPr>
                <w:rFonts w:ascii="Verdana" w:hAnsi="Verdana" w:cs="Arial"/>
                <w:color w:val="000000"/>
                <w:sz w:val="16"/>
                <w:szCs w:val="16"/>
              </w:rPr>
            </w:pPr>
            <w:r w:rsidRPr="00A06108">
              <w:rPr>
                <w:rFonts w:ascii="Verdana" w:hAnsi="Verdana" w:cs="Arial"/>
                <w:color w:val="000000"/>
                <w:sz w:val="16"/>
                <w:szCs w:val="16"/>
              </w:rPr>
              <w:t>Zorg</w:t>
            </w: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r>
      <w:tr w:rsidRPr="00A06108" w:rsidR="004251F8" w:rsidTr="00327F97">
        <w:trPr>
          <w:trHeight w:val="229"/>
        </w:trPr>
        <w:tc>
          <w:tcPr>
            <w:tcW w:w="4320" w:type="dxa"/>
            <w:tcBorders>
              <w:top w:val="nil"/>
              <w:left w:val="nil"/>
              <w:bottom w:val="nil"/>
              <w:right w:val="nil"/>
            </w:tcBorders>
            <w:shd w:val="clear" w:color="auto" w:fill="auto"/>
            <w:hideMark/>
          </w:tcPr>
          <w:p w:rsidRPr="00A06108" w:rsidR="004251F8" w:rsidP="00327F97" w:rsidRDefault="004251F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E38 schrappen eigen bijdrage </w:t>
            </w:r>
            <w:proofErr w:type="spellStart"/>
            <w:r w:rsidRPr="00A06108">
              <w:rPr>
                <w:rFonts w:ascii="Verdana" w:hAnsi="Verdana" w:cs="Arial"/>
                <w:color w:val="000000"/>
                <w:sz w:val="16"/>
                <w:szCs w:val="16"/>
              </w:rPr>
              <w:t>ggz</w:t>
            </w:r>
            <w:proofErr w:type="spellEnd"/>
            <w:r w:rsidRPr="00A06108">
              <w:rPr>
                <w:rFonts w:ascii="Verdana" w:hAnsi="Verdana" w:cs="Arial"/>
                <w:color w:val="000000"/>
                <w:sz w:val="16"/>
                <w:szCs w:val="16"/>
              </w:rPr>
              <w:t xml:space="preserve"> en eb per ligdag ziekenhuizen</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-145,0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-145,0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-145,0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-145,0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-145,0</w:t>
            </w:r>
          </w:p>
        </w:tc>
      </w:tr>
      <w:tr w:rsidRPr="00A06108" w:rsidR="004251F8" w:rsidTr="00327F97">
        <w:trPr>
          <w:trHeight w:val="229"/>
        </w:trPr>
        <w:tc>
          <w:tcPr>
            <w:tcW w:w="4320" w:type="dxa"/>
            <w:tcBorders>
              <w:top w:val="nil"/>
              <w:left w:val="nil"/>
              <w:bottom w:val="nil"/>
              <w:right w:val="nil"/>
            </w:tcBorders>
            <w:shd w:val="clear" w:color="auto" w:fill="auto"/>
            <w:hideMark/>
          </w:tcPr>
          <w:p w:rsidRPr="00A06108" w:rsidR="004251F8" w:rsidP="00327F97" w:rsidRDefault="004251F8">
            <w:pPr>
              <w:ind w:firstLine="320" w:firstLineChars="200"/>
              <w:rPr>
                <w:rFonts w:ascii="Verdana" w:hAnsi="Verdana" w:cs="Arial"/>
                <w:color w:val="000000"/>
                <w:sz w:val="16"/>
                <w:szCs w:val="16"/>
              </w:rPr>
            </w:pPr>
            <w:r w:rsidRPr="00A06108">
              <w:rPr>
                <w:rFonts w:ascii="Verdana" w:hAnsi="Verdana" w:cs="Arial"/>
                <w:color w:val="000000"/>
                <w:sz w:val="16"/>
                <w:szCs w:val="16"/>
              </w:rPr>
              <w:t>E45 invoering inkomensafhankelijke eigen risico</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60,0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60,0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60,0</w:t>
            </w:r>
          </w:p>
        </w:tc>
      </w:tr>
      <w:tr w:rsidRPr="00A06108" w:rsidR="004251F8" w:rsidTr="00327F97">
        <w:trPr>
          <w:trHeight w:val="229"/>
        </w:trPr>
        <w:tc>
          <w:tcPr>
            <w:tcW w:w="4320" w:type="dxa"/>
            <w:tcBorders>
              <w:top w:val="nil"/>
              <w:left w:val="nil"/>
              <w:bottom w:val="nil"/>
              <w:right w:val="nil"/>
            </w:tcBorders>
            <w:shd w:val="clear" w:color="auto" w:fill="auto"/>
            <w:hideMark/>
          </w:tcPr>
          <w:p w:rsidRPr="00A06108" w:rsidR="004251F8" w:rsidP="00327F97" w:rsidRDefault="004251F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E51 verhogen intramurale eigen bijdrage </w:t>
            </w:r>
            <w:proofErr w:type="spellStart"/>
            <w:r w:rsidRPr="00A06108">
              <w:rPr>
                <w:rFonts w:ascii="Verdana" w:hAnsi="Verdana" w:cs="Arial"/>
                <w:color w:val="000000"/>
                <w:sz w:val="16"/>
                <w:szCs w:val="16"/>
              </w:rPr>
              <w:t>awbz</w:t>
            </w:r>
            <w:proofErr w:type="spellEnd"/>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30,0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40,0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50,0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50,0</w:t>
            </w:r>
          </w:p>
        </w:tc>
      </w:tr>
      <w:tr w:rsidRPr="00A06108" w:rsidR="004251F8" w:rsidTr="00327F97">
        <w:trPr>
          <w:trHeight w:val="229"/>
        </w:trPr>
        <w:tc>
          <w:tcPr>
            <w:tcW w:w="4320" w:type="dxa"/>
            <w:tcBorders>
              <w:top w:val="nil"/>
              <w:left w:val="nil"/>
              <w:bottom w:val="nil"/>
              <w:right w:val="nil"/>
            </w:tcBorders>
            <w:shd w:val="clear" w:color="auto" w:fill="auto"/>
            <w:hideMark/>
          </w:tcPr>
          <w:p w:rsidRPr="00A06108" w:rsidR="004251F8" w:rsidP="00327F97" w:rsidRDefault="004251F8">
            <w:pPr>
              <w:ind w:firstLine="320" w:firstLineChars="200"/>
              <w:rPr>
                <w:rFonts w:ascii="Verdana" w:hAnsi="Verdana" w:cs="Arial"/>
                <w:color w:val="000000"/>
                <w:sz w:val="16"/>
                <w:szCs w:val="16"/>
              </w:rPr>
            </w:pPr>
            <w:r w:rsidRPr="00A06108">
              <w:rPr>
                <w:rFonts w:ascii="Verdana" w:hAnsi="Verdana" w:cs="Arial"/>
                <w:color w:val="000000"/>
                <w:sz w:val="16"/>
                <w:szCs w:val="16"/>
              </w:rPr>
              <w:t>E53 schrappen eigen bijdrage jeugdzorg</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-35,0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-35,0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-35,0</w:t>
            </w:r>
          </w:p>
        </w:tc>
      </w:tr>
      <w:tr w:rsidRPr="00A06108" w:rsidR="004251F8" w:rsidTr="00327F97">
        <w:trPr>
          <w:trHeight w:val="229"/>
        </w:trPr>
        <w:tc>
          <w:tcPr>
            <w:tcW w:w="4320" w:type="dxa"/>
            <w:tcBorders>
              <w:top w:val="nil"/>
              <w:left w:val="nil"/>
              <w:bottom w:val="nil"/>
              <w:right w:val="nil"/>
            </w:tcBorders>
            <w:shd w:val="clear" w:color="auto" w:fill="auto"/>
            <w:hideMark/>
          </w:tcPr>
          <w:p w:rsidRPr="00A06108" w:rsidR="004251F8" w:rsidP="00327F97" w:rsidRDefault="004251F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E58 </w:t>
            </w:r>
            <w:proofErr w:type="spellStart"/>
            <w:r w:rsidRPr="00A06108">
              <w:rPr>
                <w:rFonts w:ascii="Verdana" w:hAnsi="Verdana" w:cs="Arial"/>
                <w:color w:val="000000"/>
                <w:sz w:val="16"/>
                <w:szCs w:val="16"/>
              </w:rPr>
              <w:t>wtcg</w:t>
            </w:r>
            <w:proofErr w:type="spellEnd"/>
            <w:r w:rsidRPr="00A06108">
              <w:rPr>
                <w:rFonts w:ascii="Verdana" w:hAnsi="Verdana" w:cs="Arial"/>
                <w:color w:val="000000"/>
                <w:sz w:val="16"/>
                <w:szCs w:val="16"/>
              </w:rPr>
              <w:t xml:space="preserve"> afschaffen</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180,0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180,0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180,0</w:t>
            </w:r>
          </w:p>
        </w:tc>
      </w:tr>
      <w:tr w:rsidRPr="00A06108" w:rsidR="004251F8" w:rsidTr="00327F97">
        <w:trPr>
          <w:trHeight w:val="229"/>
        </w:trPr>
        <w:tc>
          <w:tcPr>
            <w:tcW w:w="4320" w:type="dxa"/>
            <w:tcBorders>
              <w:top w:val="nil"/>
              <w:left w:val="nil"/>
              <w:bottom w:val="nil"/>
              <w:right w:val="nil"/>
            </w:tcBorders>
            <w:shd w:val="clear" w:color="auto" w:fill="auto"/>
            <w:hideMark/>
          </w:tcPr>
          <w:p w:rsidRPr="00A06108" w:rsidR="004251F8" w:rsidP="00327F97" w:rsidRDefault="004251F8">
            <w:pPr>
              <w:ind w:firstLine="320" w:firstLineChars="200"/>
              <w:rPr>
                <w:rFonts w:ascii="Verdana" w:hAnsi="Verdana" w:cs="Arial"/>
                <w:color w:val="000000"/>
                <w:sz w:val="16"/>
                <w:szCs w:val="16"/>
              </w:rPr>
            </w:pPr>
            <w:r w:rsidRPr="00A06108">
              <w:rPr>
                <w:rFonts w:ascii="Verdana" w:hAnsi="Verdana" w:cs="Arial"/>
                <w:color w:val="000000"/>
                <w:sz w:val="16"/>
                <w:szCs w:val="16"/>
              </w:rPr>
              <w:t xml:space="preserve">E60 </w:t>
            </w:r>
            <w:proofErr w:type="spellStart"/>
            <w:r w:rsidRPr="00A06108">
              <w:rPr>
                <w:rFonts w:ascii="Verdana" w:hAnsi="Verdana" w:cs="Arial"/>
                <w:color w:val="000000"/>
                <w:sz w:val="16"/>
                <w:szCs w:val="16"/>
              </w:rPr>
              <w:t>cer</w:t>
            </w:r>
            <w:proofErr w:type="spellEnd"/>
            <w:r w:rsidRPr="00A06108">
              <w:rPr>
                <w:rFonts w:ascii="Verdana" w:hAnsi="Verdana" w:cs="Arial"/>
                <w:color w:val="000000"/>
                <w:sz w:val="16"/>
                <w:szCs w:val="16"/>
              </w:rPr>
              <w:t xml:space="preserve"> afschaffen</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200,0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200,0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200,0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200,0</w:t>
            </w:r>
          </w:p>
        </w:tc>
      </w:tr>
      <w:tr w:rsidRPr="00A06108" w:rsidR="004251F8" w:rsidTr="00327F97">
        <w:trPr>
          <w:trHeight w:val="229"/>
        </w:trPr>
        <w:tc>
          <w:tcPr>
            <w:tcW w:w="4320" w:type="dxa"/>
            <w:tcBorders>
              <w:top w:val="nil"/>
              <w:left w:val="nil"/>
              <w:bottom w:val="nil"/>
              <w:right w:val="nil"/>
            </w:tcBorders>
            <w:shd w:val="clear" w:color="auto" w:fill="auto"/>
            <w:hideMark/>
          </w:tcPr>
          <w:p w:rsidRPr="00A06108" w:rsidR="004251F8" w:rsidP="00327F97" w:rsidRDefault="004251F8">
            <w:pPr>
              <w:ind w:firstLine="320" w:firstLineChars="200"/>
              <w:rPr>
                <w:rFonts w:ascii="Verdana" w:hAnsi="Verdana" w:cs="Arial"/>
                <w:color w:val="000000"/>
                <w:sz w:val="16"/>
                <w:szCs w:val="16"/>
              </w:rPr>
            </w:pPr>
            <w:r w:rsidRPr="00A06108">
              <w:rPr>
                <w:rFonts w:ascii="Verdana" w:hAnsi="Verdana" w:cs="Arial"/>
                <w:color w:val="000000"/>
                <w:sz w:val="16"/>
                <w:szCs w:val="16"/>
              </w:rPr>
              <w:t>Diversen</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0,0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24,0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24,0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24,0</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24,0</w:t>
            </w:r>
          </w:p>
        </w:tc>
      </w:tr>
      <w:tr w:rsidRPr="00A06108" w:rsidR="004251F8" w:rsidTr="00327F97">
        <w:trPr>
          <w:trHeight w:val="229"/>
        </w:trPr>
        <w:tc>
          <w:tcPr>
            <w:tcW w:w="4320" w:type="dxa"/>
            <w:tcBorders>
              <w:top w:val="nil"/>
              <w:left w:val="nil"/>
              <w:bottom w:val="nil"/>
              <w:right w:val="nil"/>
            </w:tcBorders>
            <w:shd w:val="clear" w:color="auto" w:fill="auto"/>
            <w:hideMark/>
          </w:tcPr>
          <w:p w:rsidRPr="00A06108" w:rsidR="004251F8" w:rsidP="00327F97" w:rsidRDefault="004251F8">
            <w:pPr>
              <w:rPr>
                <w:rFonts w:ascii="Verdana" w:hAnsi="Verdana" w:cs="Arial"/>
                <w:color w:val="000000"/>
                <w:sz w:val="16"/>
                <w:szCs w:val="16"/>
              </w:rPr>
            </w:pPr>
          </w:p>
        </w:tc>
        <w:tc>
          <w:tcPr>
            <w:tcW w:w="900" w:type="dxa"/>
            <w:tcBorders>
              <w:top w:val="single" w:color="000000" w:sz="8" w:space="0"/>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-145,0</w:t>
            </w:r>
          </w:p>
        </w:tc>
        <w:tc>
          <w:tcPr>
            <w:tcW w:w="900" w:type="dxa"/>
            <w:tcBorders>
              <w:top w:val="single" w:color="000000" w:sz="8" w:space="0"/>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109,0</w:t>
            </w:r>
          </w:p>
        </w:tc>
        <w:tc>
          <w:tcPr>
            <w:tcW w:w="900" w:type="dxa"/>
            <w:tcBorders>
              <w:top w:val="single" w:color="000000" w:sz="8" w:space="0"/>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324,0</w:t>
            </w:r>
          </w:p>
        </w:tc>
        <w:tc>
          <w:tcPr>
            <w:tcW w:w="900" w:type="dxa"/>
            <w:tcBorders>
              <w:top w:val="single" w:color="000000" w:sz="8" w:space="0"/>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334,0</w:t>
            </w:r>
          </w:p>
        </w:tc>
        <w:tc>
          <w:tcPr>
            <w:tcW w:w="900" w:type="dxa"/>
            <w:tcBorders>
              <w:top w:val="single" w:color="000000" w:sz="8" w:space="0"/>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334,0</w:t>
            </w:r>
          </w:p>
        </w:tc>
      </w:tr>
      <w:tr w:rsidRPr="00A06108" w:rsidR="004251F8" w:rsidTr="00327F97">
        <w:trPr>
          <w:trHeight w:val="229"/>
        </w:trPr>
        <w:tc>
          <w:tcPr>
            <w:tcW w:w="432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c>
          <w:tcPr>
            <w:tcW w:w="900" w:type="dxa"/>
            <w:tcBorders>
              <w:top w:val="nil"/>
              <w:left w:val="nil"/>
              <w:bottom w:val="nil"/>
              <w:right w:val="nil"/>
            </w:tcBorders>
            <w:shd w:val="clear" w:color="auto" w:fill="auto"/>
            <w:noWrap/>
            <w:vAlign w:val="bottom"/>
            <w:hideMark/>
          </w:tcPr>
          <w:p w:rsidRPr="00A06108" w:rsidR="004251F8" w:rsidP="00327F97" w:rsidRDefault="004251F8">
            <w:pPr>
              <w:rPr>
                <w:rFonts w:ascii="Verdana" w:hAnsi="Verdana" w:cs="Arial"/>
                <w:color w:val="000000"/>
                <w:sz w:val="16"/>
                <w:szCs w:val="16"/>
              </w:rPr>
            </w:pPr>
          </w:p>
        </w:tc>
      </w:tr>
      <w:tr w:rsidRPr="00A06108" w:rsidR="004251F8" w:rsidTr="00327F97">
        <w:trPr>
          <w:trHeight w:val="229"/>
        </w:trPr>
        <w:tc>
          <w:tcPr>
            <w:tcW w:w="4320" w:type="dxa"/>
            <w:tcBorders>
              <w:top w:val="nil"/>
              <w:left w:val="nil"/>
              <w:bottom w:val="nil"/>
              <w:right w:val="nil"/>
            </w:tcBorders>
            <w:shd w:val="clear" w:color="auto" w:fill="auto"/>
            <w:hideMark/>
          </w:tcPr>
          <w:p w:rsidRPr="00A06108" w:rsidR="004251F8" w:rsidP="00327F97" w:rsidRDefault="004251F8">
            <w:pPr>
              <w:rPr>
                <w:rFonts w:ascii="Verdana" w:hAnsi="Verdana" w:cs="Arial"/>
                <w:color w:val="000000"/>
                <w:sz w:val="16"/>
                <w:szCs w:val="16"/>
              </w:rPr>
            </w:pPr>
            <w:r w:rsidRPr="00A06108">
              <w:rPr>
                <w:rFonts w:ascii="Verdana" w:hAnsi="Verdana" w:cs="Arial"/>
                <w:color w:val="000000"/>
                <w:sz w:val="16"/>
                <w:szCs w:val="16"/>
              </w:rPr>
              <w:t>Totaal mutaties sinds Miljoenennota 2013</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-105,6</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148,4</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363,4</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373,4</w:t>
            </w:r>
          </w:p>
        </w:tc>
        <w:tc>
          <w:tcPr>
            <w:tcW w:w="900" w:type="dxa"/>
            <w:tcBorders>
              <w:top w:val="nil"/>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373,4</w:t>
            </w:r>
          </w:p>
        </w:tc>
      </w:tr>
      <w:tr w:rsidRPr="00A06108" w:rsidR="004251F8" w:rsidTr="00327F97">
        <w:trPr>
          <w:trHeight w:val="229"/>
        </w:trPr>
        <w:tc>
          <w:tcPr>
            <w:tcW w:w="4320" w:type="dxa"/>
            <w:tcBorders>
              <w:top w:val="nil"/>
              <w:left w:val="nil"/>
              <w:bottom w:val="nil"/>
              <w:right w:val="nil"/>
            </w:tcBorders>
            <w:shd w:val="clear" w:color="auto" w:fill="auto"/>
            <w:hideMark/>
          </w:tcPr>
          <w:p w:rsidRPr="00A06108" w:rsidR="004251F8" w:rsidP="00327F97" w:rsidRDefault="004251F8">
            <w:pPr>
              <w:rPr>
                <w:rFonts w:ascii="Verdana" w:hAnsi="Verdana" w:cs="Arial"/>
                <w:color w:val="000000"/>
                <w:sz w:val="16"/>
                <w:szCs w:val="16"/>
              </w:rPr>
            </w:pPr>
            <w:r w:rsidRPr="00A06108">
              <w:rPr>
                <w:rFonts w:ascii="Verdana" w:hAnsi="Verdana" w:cs="Arial"/>
                <w:color w:val="000000"/>
                <w:sz w:val="16"/>
                <w:szCs w:val="16"/>
              </w:rPr>
              <w:t>Stand Voorjaarsnota 2013</w:t>
            </w:r>
          </w:p>
        </w:tc>
        <w:tc>
          <w:tcPr>
            <w:tcW w:w="900" w:type="dxa"/>
            <w:tcBorders>
              <w:top w:val="single" w:color="000000" w:sz="8" w:space="0"/>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4.565,4</w:t>
            </w:r>
          </w:p>
        </w:tc>
        <w:tc>
          <w:tcPr>
            <w:tcW w:w="900" w:type="dxa"/>
            <w:tcBorders>
              <w:top w:val="single" w:color="000000" w:sz="8" w:space="0"/>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4.936,6</w:t>
            </w:r>
          </w:p>
        </w:tc>
        <w:tc>
          <w:tcPr>
            <w:tcW w:w="900" w:type="dxa"/>
            <w:tcBorders>
              <w:top w:val="single" w:color="000000" w:sz="8" w:space="0"/>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5.017,2</w:t>
            </w:r>
          </w:p>
        </w:tc>
        <w:tc>
          <w:tcPr>
            <w:tcW w:w="900" w:type="dxa"/>
            <w:tcBorders>
              <w:top w:val="single" w:color="000000" w:sz="8" w:space="0"/>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5.200,0</w:t>
            </w:r>
          </w:p>
        </w:tc>
        <w:tc>
          <w:tcPr>
            <w:tcW w:w="900" w:type="dxa"/>
            <w:tcBorders>
              <w:top w:val="single" w:color="000000" w:sz="8" w:space="0"/>
              <w:left w:val="nil"/>
              <w:bottom w:val="nil"/>
              <w:right w:val="nil"/>
            </w:tcBorders>
            <w:shd w:val="clear" w:color="auto" w:fill="auto"/>
            <w:hideMark/>
          </w:tcPr>
          <w:p w:rsidRPr="00A06108" w:rsidR="004251F8" w:rsidP="00327F97" w:rsidRDefault="004251F8">
            <w:pPr>
              <w:jc w:val="right"/>
              <w:rPr>
                <w:rFonts w:ascii="Verdana" w:hAnsi="Verdana" w:cs="Arial"/>
                <w:color w:val="000000"/>
                <w:sz w:val="16"/>
                <w:szCs w:val="16"/>
              </w:rPr>
            </w:pPr>
            <w:r w:rsidRPr="00A06108">
              <w:rPr>
                <w:rFonts w:ascii="Verdana" w:hAnsi="Verdana" w:cs="Arial"/>
                <w:color w:val="000000"/>
                <w:sz w:val="16"/>
                <w:szCs w:val="16"/>
              </w:rPr>
              <w:t>5.296,2</w:t>
            </w:r>
          </w:p>
        </w:tc>
      </w:tr>
    </w:tbl>
    <w:p w:rsidR="004251F8" w:rsidP="004251F8" w:rsidRDefault="004251F8">
      <w:pPr>
        <w:spacing w:line="240" w:lineRule="atLeast"/>
        <w:rPr>
          <w:rFonts w:ascii="Verdana" w:hAnsi="Verdana"/>
          <w:i/>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Genees- en hulpmiddelen</w:t>
      </w:r>
    </w:p>
    <w:p w:rsidR="00327F97" w:rsidP="00327F97" w:rsidRDefault="00327F97">
      <w:pPr>
        <w:pStyle w:val="Tekstopmerking"/>
        <w:spacing w:line="240" w:lineRule="atLeast"/>
        <w:rPr>
          <w:rFonts w:ascii="Verdana" w:hAnsi="Verdana"/>
          <w:sz w:val="18"/>
          <w:szCs w:val="18"/>
        </w:rPr>
      </w:pPr>
      <w:r w:rsidRPr="00327F97">
        <w:rPr>
          <w:rFonts w:ascii="Verdana" w:hAnsi="Verdana"/>
          <w:sz w:val="18"/>
          <w:szCs w:val="18"/>
        </w:rPr>
        <w:t xml:space="preserve">Uit cijfers van het CVZ over 2012 komt een forse meevaller naar voren bij de uitgaven voor genees- en hulpmiddelen. Deze </w:t>
      </w:r>
      <w:proofErr w:type="spellStart"/>
      <w:r w:rsidRPr="00327F97">
        <w:rPr>
          <w:rFonts w:ascii="Verdana" w:hAnsi="Verdana"/>
          <w:sz w:val="18"/>
          <w:szCs w:val="18"/>
        </w:rPr>
        <w:t>onderschrijding</w:t>
      </w:r>
      <w:proofErr w:type="spellEnd"/>
      <w:r w:rsidRPr="00327F97">
        <w:rPr>
          <w:rFonts w:ascii="Verdana" w:hAnsi="Verdana"/>
          <w:sz w:val="18"/>
          <w:szCs w:val="18"/>
        </w:rPr>
        <w:t xml:space="preserve"> wordt structureel verondersteld. De </w:t>
      </w:r>
      <w:proofErr w:type="spellStart"/>
      <w:r w:rsidRPr="00327F97">
        <w:rPr>
          <w:rFonts w:ascii="Verdana" w:hAnsi="Verdana"/>
          <w:sz w:val="18"/>
          <w:szCs w:val="18"/>
        </w:rPr>
        <w:t>onderschrijding</w:t>
      </w:r>
      <w:proofErr w:type="spellEnd"/>
      <w:r w:rsidRPr="00327F97">
        <w:rPr>
          <w:rFonts w:ascii="Verdana" w:hAnsi="Verdana"/>
          <w:sz w:val="18"/>
          <w:szCs w:val="18"/>
        </w:rPr>
        <w:t xml:space="preserve"> kan deels worden verklaard doordat verzekeraars lagere prijzen dan verwacht hebben afgesproken voor dienstverlening van de apothekers. Ook zijn de prijzen voor geneesmiddelen lager uitgevallen door het preferentiebeleid van zorgverzekeraars. Bij geneesmiddelen doet zich daardoor een </w:t>
      </w:r>
      <w:proofErr w:type="spellStart"/>
      <w:r w:rsidRPr="00327F97">
        <w:rPr>
          <w:rFonts w:ascii="Verdana" w:hAnsi="Verdana"/>
          <w:sz w:val="18"/>
          <w:szCs w:val="18"/>
        </w:rPr>
        <w:t>onderschrijding</w:t>
      </w:r>
      <w:proofErr w:type="spellEnd"/>
      <w:r w:rsidRPr="00327F97">
        <w:rPr>
          <w:rFonts w:ascii="Verdana" w:hAnsi="Verdana"/>
          <w:sz w:val="18"/>
          <w:szCs w:val="18"/>
        </w:rPr>
        <w:t xml:space="preserve"> van ruim 600 mln. voor. De </w:t>
      </w:r>
      <w:proofErr w:type="spellStart"/>
      <w:r w:rsidRPr="00327F97">
        <w:rPr>
          <w:rFonts w:ascii="Verdana" w:hAnsi="Verdana"/>
          <w:sz w:val="18"/>
          <w:szCs w:val="18"/>
        </w:rPr>
        <w:t>onderschrijding</w:t>
      </w:r>
      <w:proofErr w:type="spellEnd"/>
      <w:r w:rsidRPr="00327F97">
        <w:rPr>
          <w:rFonts w:ascii="Verdana" w:hAnsi="Verdana"/>
          <w:sz w:val="18"/>
          <w:szCs w:val="18"/>
        </w:rPr>
        <w:t xml:space="preserve"> bij hulpmiddelen bedraagt 89 mln. De lagere groei in deze sector lijkt vooral te komen door een daling in het volume. Deze volumedaling kan deels worden verklaard doordat zorgverzekeraars doelmatiger zijn gaan inkopen. Daarnaast hebben de zorgverzekeraars de regels voor vergoeding voor verbandmiddelen strenger gehandhaafd. Verder is incontinentiemateriaal doelmatiger ingekocht.</w:t>
      </w:r>
    </w:p>
    <w:p w:rsidRPr="00327F97" w:rsidR="005B0A49" w:rsidP="00327F97" w:rsidRDefault="005B0A49">
      <w:pPr>
        <w:pStyle w:val="Tekstopmerking"/>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Grensoverschrijdende zorg</w:t>
      </w:r>
    </w:p>
    <w:p w:rsidRPr="00327F97" w:rsidR="00327F97" w:rsidP="00327F97" w:rsidRDefault="00327F97">
      <w:pPr>
        <w:spacing w:line="240" w:lineRule="atLeast"/>
        <w:ind w:right="567"/>
        <w:rPr>
          <w:rFonts w:ascii="Verdana" w:hAnsi="Verdana"/>
          <w:sz w:val="18"/>
          <w:szCs w:val="18"/>
        </w:rPr>
      </w:pPr>
      <w:r w:rsidRPr="00327F97">
        <w:rPr>
          <w:rFonts w:ascii="Verdana" w:hAnsi="Verdana"/>
          <w:sz w:val="18"/>
          <w:szCs w:val="18"/>
        </w:rPr>
        <w:t xml:space="preserve">Op basis van cijfers van het CVZ over 2012 blijkt een overschrijding van 218 mln. in 2013. De overschrijding wordt structureel verondersteld. De overschrijding doet zich zowel bij de uitgaven binnen als buiten het </w:t>
      </w:r>
      <w:proofErr w:type="spellStart"/>
      <w:r w:rsidRPr="00327F97">
        <w:rPr>
          <w:rFonts w:ascii="Verdana" w:hAnsi="Verdana"/>
          <w:sz w:val="18"/>
          <w:szCs w:val="18"/>
        </w:rPr>
        <w:t>macroprestatiebedrag</w:t>
      </w:r>
      <w:proofErr w:type="spellEnd"/>
      <w:r w:rsidRPr="00327F97">
        <w:rPr>
          <w:rFonts w:ascii="Verdana" w:hAnsi="Verdana"/>
          <w:sz w:val="18"/>
          <w:szCs w:val="18"/>
        </w:rPr>
        <w:t xml:space="preserve"> voor.</w:t>
      </w:r>
    </w:p>
    <w:p w:rsidRPr="00327F97" w:rsidR="00327F97" w:rsidP="00327F97" w:rsidRDefault="00327F97">
      <w:pPr>
        <w:spacing w:line="240" w:lineRule="atLeast"/>
        <w:ind w:right="567"/>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 xml:space="preserve">MLT </w:t>
      </w:r>
      <w:proofErr w:type="spellStart"/>
      <w:r w:rsidRPr="00327F97">
        <w:rPr>
          <w:rFonts w:ascii="Verdana" w:hAnsi="Verdana"/>
          <w:i/>
          <w:sz w:val="18"/>
          <w:szCs w:val="18"/>
        </w:rPr>
        <w:t>ramingsbijstelling</w:t>
      </w:r>
      <w:proofErr w:type="spellEnd"/>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 xml:space="preserve">De raming van het BKZ is bijgesteld naar aanleiding van de MLT van het CPB. </w:t>
      </w:r>
    </w:p>
    <w:p w:rsidRPr="00327F97" w:rsidR="00327F97" w:rsidP="00327F97" w:rsidRDefault="00327F97">
      <w:pPr>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Nominale ontwikkeling</w:t>
      </w:r>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 xml:space="preserve">De raming van de loon- en prijsbijstelling is aangepast op basis van de MLT na het regeerakkoord en de meest recente macro-economische inzichten in het </w:t>
      </w:r>
      <w:r w:rsidRPr="00327F97">
        <w:rPr>
          <w:rFonts w:ascii="Verdana" w:hAnsi="Verdana" w:cs="Arial"/>
          <w:sz w:val="18"/>
          <w:szCs w:val="18"/>
        </w:rPr>
        <w:t xml:space="preserve">Centraal Economisch Plan (CEP) </w:t>
      </w:r>
      <w:r w:rsidRPr="00327F97">
        <w:rPr>
          <w:rFonts w:ascii="Verdana" w:hAnsi="Verdana"/>
          <w:sz w:val="18"/>
          <w:szCs w:val="18"/>
        </w:rPr>
        <w:t>van het CPB.</w:t>
      </w:r>
    </w:p>
    <w:p w:rsidRPr="00327F97" w:rsidR="00327F97" w:rsidP="00327F97" w:rsidRDefault="00327F97">
      <w:pPr>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Zin</w:t>
      </w:r>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 xml:space="preserve">Op basis van gegevens van de </w:t>
      </w:r>
      <w:proofErr w:type="spellStart"/>
      <w:r w:rsidRPr="00327F97">
        <w:rPr>
          <w:rFonts w:ascii="Verdana" w:hAnsi="Verdana"/>
          <w:sz w:val="18"/>
          <w:szCs w:val="18"/>
        </w:rPr>
        <w:t>NZa</w:t>
      </w:r>
      <w:proofErr w:type="spellEnd"/>
      <w:r w:rsidRPr="00327F97">
        <w:rPr>
          <w:rFonts w:ascii="Verdana" w:hAnsi="Verdana"/>
          <w:sz w:val="18"/>
          <w:szCs w:val="18"/>
        </w:rPr>
        <w:t xml:space="preserve"> en het CVZ zijn de uitgaven van deze deelsector geactualiseerd. Uit deze actualisering volgt per saldo een overschrijding van 286 mln. De achtergrond hiervan is een stijging van verleende zorg en toegenomen kapitaallasten vanwege eerder in gebruik genomen nieuwe capaciteit. </w:t>
      </w:r>
    </w:p>
    <w:p w:rsidRPr="00327F97" w:rsidR="00327F97" w:rsidP="00327F97" w:rsidRDefault="00327F97">
      <w:pPr>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A4 Incidentele loonontwikkeling op nul (</w:t>
      </w:r>
      <w:proofErr w:type="spellStart"/>
      <w:r w:rsidRPr="00327F97">
        <w:rPr>
          <w:rFonts w:ascii="Verdana" w:hAnsi="Verdana"/>
          <w:i/>
          <w:sz w:val="18"/>
          <w:szCs w:val="18"/>
        </w:rPr>
        <w:t>semi</w:t>
      </w:r>
      <w:proofErr w:type="spellEnd"/>
      <w:r w:rsidRPr="00327F97">
        <w:rPr>
          <w:rFonts w:ascii="Verdana" w:hAnsi="Verdana"/>
          <w:i/>
          <w:sz w:val="18"/>
          <w:szCs w:val="18"/>
        </w:rPr>
        <w:t>-) collectieve sector</w:t>
      </w:r>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 xml:space="preserve">Dit betreft maatregel A4 uit het regeerakkoord. Deze maatregel komt terug in de afspraken met zorgwerkgevers en werknemers van 24 april jongstleden. </w:t>
      </w:r>
    </w:p>
    <w:p w:rsidRPr="00327F97" w:rsidR="00327F97" w:rsidP="00327F97" w:rsidRDefault="00327F97">
      <w:pPr>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E33 Hoofdlijnenakkoord medisch specialistische zorg / GGZ / huisartsen</w:t>
      </w:r>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 xml:space="preserve">Dit betreft maatregel E33 uit het regeerakkoord. </w:t>
      </w:r>
    </w:p>
    <w:p w:rsidRPr="00327F97" w:rsidR="00327F97" w:rsidP="00327F97" w:rsidRDefault="00327F97">
      <w:pPr>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E34 Honoraria medisch specialisten</w:t>
      </w:r>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 xml:space="preserve">Dit betreft maatregel E34 uit het regeerakkoord. </w:t>
      </w:r>
    </w:p>
    <w:p w:rsidRPr="00327F97" w:rsidR="00327F97" w:rsidP="00327F97" w:rsidRDefault="00327F97">
      <w:pPr>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 xml:space="preserve">E36 Concentratie </w:t>
      </w:r>
      <w:proofErr w:type="spellStart"/>
      <w:r w:rsidRPr="00327F97">
        <w:rPr>
          <w:rFonts w:ascii="Verdana" w:hAnsi="Verdana"/>
          <w:i/>
          <w:sz w:val="18"/>
          <w:szCs w:val="18"/>
        </w:rPr>
        <w:t>topreferente</w:t>
      </w:r>
      <w:proofErr w:type="spellEnd"/>
      <w:r w:rsidRPr="00327F97">
        <w:rPr>
          <w:rFonts w:ascii="Verdana" w:hAnsi="Verdana"/>
          <w:i/>
          <w:sz w:val="18"/>
          <w:szCs w:val="18"/>
        </w:rPr>
        <w:t xml:space="preserve"> zorg (</w:t>
      </w:r>
      <w:proofErr w:type="spellStart"/>
      <w:r w:rsidRPr="00327F97">
        <w:rPr>
          <w:rFonts w:ascii="Verdana" w:hAnsi="Verdana"/>
          <w:i/>
          <w:sz w:val="18"/>
          <w:szCs w:val="18"/>
        </w:rPr>
        <w:t>ibo</w:t>
      </w:r>
      <w:proofErr w:type="spellEnd"/>
      <w:r w:rsidRPr="00327F97">
        <w:rPr>
          <w:rFonts w:ascii="Verdana" w:hAnsi="Verdana"/>
          <w:i/>
          <w:sz w:val="18"/>
          <w:szCs w:val="18"/>
        </w:rPr>
        <w:t xml:space="preserve"> rapport)</w:t>
      </w:r>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 xml:space="preserve">Dit betreft maatregel E36 uit het regeerakkoord. </w:t>
      </w:r>
    </w:p>
    <w:p w:rsidRPr="00327F97" w:rsidR="00327F97" w:rsidP="00327F97" w:rsidRDefault="00327F97">
      <w:pPr>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E37 Stringent pakketbeheer</w:t>
      </w:r>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Dit betreft maatregel E37 uit het regeerakkoord. Deze reeks is exclusief uitvoeringskosten (</w:t>
      </w:r>
      <w:proofErr w:type="spellStart"/>
      <w:r w:rsidRPr="00327F97">
        <w:rPr>
          <w:rFonts w:ascii="Verdana" w:hAnsi="Verdana"/>
          <w:sz w:val="18"/>
          <w:szCs w:val="18"/>
        </w:rPr>
        <w:t>niet-BKZ</w:t>
      </w:r>
      <w:proofErr w:type="spellEnd"/>
      <w:r w:rsidRPr="00327F97">
        <w:rPr>
          <w:rFonts w:ascii="Verdana" w:hAnsi="Verdana"/>
          <w:sz w:val="18"/>
          <w:szCs w:val="18"/>
        </w:rPr>
        <w:t xml:space="preserve">). </w:t>
      </w:r>
    </w:p>
    <w:p w:rsidRPr="00327F97" w:rsidR="00327F97" w:rsidP="00327F97" w:rsidRDefault="00327F97">
      <w:pPr>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E39 Intensivering wijkverpleegkundige</w:t>
      </w:r>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 xml:space="preserve">Dit betreft maatregel E39 uit het regeerakkoord. </w:t>
      </w:r>
    </w:p>
    <w:p w:rsidRPr="00327F97" w:rsidR="00327F97" w:rsidP="00327F97" w:rsidRDefault="00327F97">
      <w:pPr>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 xml:space="preserve">E40 Dekking intensivering wijkverpleegkundige uit </w:t>
      </w:r>
      <w:proofErr w:type="spellStart"/>
      <w:r w:rsidRPr="00327F97">
        <w:rPr>
          <w:rFonts w:ascii="Verdana" w:hAnsi="Verdana"/>
          <w:i/>
          <w:sz w:val="18"/>
          <w:szCs w:val="18"/>
        </w:rPr>
        <w:t>Zvw</w:t>
      </w:r>
      <w:proofErr w:type="spellEnd"/>
      <w:r w:rsidRPr="00327F97">
        <w:rPr>
          <w:rFonts w:ascii="Verdana" w:hAnsi="Verdana"/>
          <w:i/>
          <w:sz w:val="18"/>
          <w:szCs w:val="18"/>
        </w:rPr>
        <w:t xml:space="preserve"> budget tweedelijn</w:t>
      </w:r>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 xml:space="preserve">Dit betreft maatregel E40 uit het regeerakkoord. </w:t>
      </w:r>
    </w:p>
    <w:p w:rsidRPr="00327F97" w:rsidR="00327F97" w:rsidP="00327F97" w:rsidRDefault="00327F97">
      <w:pPr>
        <w:spacing w:line="240" w:lineRule="atLeast"/>
        <w:rPr>
          <w:rFonts w:ascii="Verdana" w:hAnsi="Verdana"/>
          <w:sz w:val="18"/>
          <w:szCs w:val="18"/>
        </w:rPr>
      </w:pPr>
    </w:p>
    <w:p w:rsidRPr="00327F97" w:rsidR="00327F97" w:rsidP="000E12DA" w:rsidRDefault="00327F97">
      <w:pPr>
        <w:spacing w:line="240" w:lineRule="atLeast"/>
        <w:rPr>
          <w:rFonts w:ascii="Verdana" w:hAnsi="Verdana"/>
          <w:i/>
          <w:sz w:val="18"/>
          <w:szCs w:val="18"/>
        </w:rPr>
      </w:pPr>
      <w:r w:rsidRPr="00327F97">
        <w:rPr>
          <w:rFonts w:ascii="Verdana" w:hAnsi="Verdana"/>
          <w:i/>
          <w:sz w:val="18"/>
          <w:szCs w:val="18"/>
        </w:rPr>
        <w:t>E46 Geen aanspraak op begeleiding, budget 75% naar gemeenten, overheveling persoonlijke verzorging</w:t>
      </w:r>
    </w:p>
    <w:p w:rsidRPr="000E12DA" w:rsidR="00327F97" w:rsidP="000E12DA" w:rsidRDefault="00327F97">
      <w:pPr>
        <w:spacing w:line="240" w:lineRule="atLeast"/>
        <w:rPr>
          <w:rFonts w:ascii="Verdana" w:hAnsi="Verdana"/>
          <w:sz w:val="18"/>
          <w:szCs w:val="18"/>
        </w:rPr>
      </w:pPr>
      <w:r w:rsidRPr="000E12DA">
        <w:rPr>
          <w:rFonts w:ascii="Verdana" w:hAnsi="Verdana"/>
          <w:sz w:val="18"/>
          <w:szCs w:val="18"/>
        </w:rPr>
        <w:t>Dit betreft maatregel E46 uit het regeerakkoord. Deze reeks is exclusief invoeringskosten (</w:t>
      </w:r>
      <w:proofErr w:type="spellStart"/>
      <w:r w:rsidRPr="000E12DA">
        <w:rPr>
          <w:rFonts w:ascii="Verdana" w:hAnsi="Verdana"/>
          <w:sz w:val="18"/>
          <w:szCs w:val="18"/>
        </w:rPr>
        <w:t>niet-BKZ</w:t>
      </w:r>
      <w:proofErr w:type="spellEnd"/>
      <w:r w:rsidRPr="000E12DA">
        <w:rPr>
          <w:rFonts w:ascii="Verdana" w:hAnsi="Verdana"/>
          <w:sz w:val="18"/>
          <w:szCs w:val="18"/>
        </w:rPr>
        <w:t xml:space="preserve">). </w:t>
      </w:r>
      <w:r w:rsidRPr="000E12DA" w:rsidR="000E12DA">
        <w:rPr>
          <w:rFonts w:ascii="Verdana" w:hAnsi="Verdana"/>
          <w:sz w:val="18"/>
          <w:szCs w:val="18"/>
        </w:rPr>
        <w:t>In de Kamerbrief  “hervorming langdurige zorg: naar een waardevolle toekomst” en de afspraken met zorgwerkgevers en -werknemers van 24 april jl. is aangekondigd dat deze maatregel voor 2014 niet door gaat. Budgettaire verwerking van deze aanpassing vindt plaats bij Miljoenennota.</w:t>
      </w:r>
    </w:p>
    <w:p w:rsidRPr="00327F97" w:rsidR="00327F97" w:rsidP="00327F97" w:rsidRDefault="00327F97">
      <w:pPr>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E47 Landelijke invoering intramurale AWBZ</w:t>
      </w:r>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 xml:space="preserve">Dit betreft maatregel E47 uit het regeerakkoord. </w:t>
      </w:r>
    </w:p>
    <w:p w:rsidRPr="00327F97" w:rsidR="00327F97" w:rsidP="00327F97" w:rsidRDefault="00327F97">
      <w:pPr>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 xml:space="preserve">E48 Overheveling extramurale verpleging naar </w:t>
      </w:r>
      <w:proofErr w:type="spellStart"/>
      <w:r w:rsidRPr="00327F97">
        <w:rPr>
          <w:rFonts w:ascii="Verdana" w:hAnsi="Verdana"/>
          <w:i/>
          <w:sz w:val="18"/>
          <w:szCs w:val="18"/>
        </w:rPr>
        <w:t>Zvw</w:t>
      </w:r>
      <w:proofErr w:type="spellEnd"/>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 xml:space="preserve">Dit betreft maatregel E48 uit het regeerakkoord. </w:t>
      </w:r>
    </w:p>
    <w:p w:rsidRPr="00327F97" w:rsidR="00327F97" w:rsidP="00327F97" w:rsidRDefault="00327F97">
      <w:pPr>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 xml:space="preserve">E50 </w:t>
      </w:r>
      <w:proofErr w:type="spellStart"/>
      <w:r w:rsidRPr="00327F97">
        <w:rPr>
          <w:rFonts w:ascii="Verdana" w:hAnsi="Verdana"/>
          <w:i/>
          <w:sz w:val="18"/>
          <w:szCs w:val="18"/>
        </w:rPr>
        <w:t>Extramuraliseren</w:t>
      </w:r>
      <w:proofErr w:type="spellEnd"/>
      <w:r w:rsidRPr="00327F97">
        <w:rPr>
          <w:rFonts w:ascii="Verdana" w:hAnsi="Verdana"/>
          <w:i/>
          <w:sz w:val="18"/>
          <w:szCs w:val="18"/>
        </w:rPr>
        <w:t xml:space="preserve"> ZZP 4</w:t>
      </w:r>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Dit betreft maatregel E50 uit het regeerakkoord. In de Kamerbrief  “hervorming langdurige zorg: naar een waardevolle toekomst” en de afspraken met zorgwerkgevers en werknemers van 24 april jongstleden is aangekondigd dat deze maatregel wordt verzacht. Budgettaire verwerking van deze aanpassing vindt plaats bij Miljoenennota.</w:t>
      </w:r>
    </w:p>
    <w:p w:rsidRPr="00327F97" w:rsidR="00327F97" w:rsidP="00327F97" w:rsidRDefault="00327F97">
      <w:pPr>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 xml:space="preserve">E52 </w:t>
      </w:r>
      <w:proofErr w:type="spellStart"/>
      <w:r w:rsidRPr="00327F97">
        <w:rPr>
          <w:rFonts w:ascii="Verdana" w:hAnsi="Verdana"/>
          <w:i/>
          <w:sz w:val="18"/>
          <w:szCs w:val="18"/>
        </w:rPr>
        <w:t>Ontschotten</w:t>
      </w:r>
      <w:proofErr w:type="spellEnd"/>
      <w:r w:rsidRPr="00327F97">
        <w:rPr>
          <w:rFonts w:ascii="Verdana" w:hAnsi="Verdana"/>
          <w:i/>
          <w:sz w:val="18"/>
          <w:szCs w:val="18"/>
        </w:rPr>
        <w:t xml:space="preserve"> jeugdzorg</w:t>
      </w:r>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 xml:space="preserve">Dit betreft maatregel E52 uit het regeerakkoord. Dit betreft de opbrengst die op het BKZ gerealiseerd wordt. </w:t>
      </w:r>
    </w:p>
    <w:p w:rsidRPr="00327F97" w:rsidR="00327F97" w:rsidP="00327F97" w:rsidRDefault="00327F97">
      <w:pPr>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E54 Intensivering arbeidsmarkt zorg</w:t>
      </w:r>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 xml:space="preserve">Dit betreft maatregel E54 uit het regeerakkoord. </w:t>
      </w:r>
    </w:p>
    <w:p w:rsidRPr="00327F97" w:rsidR="00327F97" w:rsidP="00327F97" w:rsidRDefault="00327F97">
      <w:pPr>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E55 Huishoudelijke hulp inkomensafhankelijk beperken</w:t>
      </w:r>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 xml:space="preserve">Dit betreft maatregel E55 uit het </w:t>
      </w:r>
      <w:r w:rsidR="005B0A49">
        <w:rPr>
          <w:rFonts w:ascii="Verdana" w:hAnsi="Verdana"/>
          <w:sz w:val="18"/>
          <w:szCs w:val="18"/>
        </w:rPr>
        <w:t>regeerakkoord. In de Kamerbrief</w:t>
      </w:r>
      <w:r w:rsidRPr="00327F97">
        <w:rPr>
          <w:rFonts w:ascii="Verdana" w:hAnsi="Verdana"/>
          <w:sz w:val="18"/>
          <w:szCs w:val="18"/>
        </w:rPr>
        <w:t xml:space="preserve"> “hervorming langdurige zorg: naar een waardevolle toekomst” en de afspraken met zorgwerkgevers en werknemers van 24 april jongstleden is aangegeven dat deze maatregel wordt verzacht. De korting op huishoudelijke hulp is geen 75% maar 40%. Budgettaire verwerking van deze aanpassing vindt plaats bij Miljoenennota.</w:t>
      </w:r>
    </w:p>
    <w:p w:rsidRPr="00327F97" w:rsidR="00327F97" w:rsidP="00327F97" w:rsidRDefault="00327F97">
      <w:pPr>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E57 Maatwerkvoorziening inkomenssteun chronisch zieken</w:t>
      </w:r>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 xml:space="preserve">Dit betreft maatregel E57 uit het regeerakkoord. </w:t>
      </w:r>
    </w:p>
    <w:p w:rsidRPr="00327F97" w:rsidR="00327F97" w:rsidP="00327F97" w:rsidRDefault="00327F97">
      <w:pPr>
        <w:spacing w:line="240" w:lineRule="atLeast"/>
        <w:rPr>
          <w:rFonts w:ascii="Verdana" w:hAnsi="Verdana"/>
          <w:sz w:val="18"/>
          <w:szCs w:val="18"/>
        </w:rPr>
      </w:pPr>
    </w:p>
    <w:p w:rsidR="00653DF9" w:rsidP="00327F97" w:rsidRDefault="00653DF9">
      <w:pPr>
        <w:spacing w:line="240" w:lineRule="atLeast"/>
        <w:rPr>
          <w:rFonts w:ascii="Verdana" w:hAnsi="Verdana"/>
          <w:i/>
          <w:sz w:val="18"/>
          <w:szCs w:val="18"/>
        </w:rPr>
      </w:pPr>
    </w:p>
    <w:p w:rsidR="00653DF9" w:rsidP="00327F97" w:rsidRDefault="00653DF9">
      <w:pPr>
        <w:spacing w:line="240" w:lineRule="atLeast"/>
        <w:rPr>
          <w:rFonts w:ascii="Verdana" w:hAnsi="Verdana"/>
          <w:i/>
          <w:sz w:val="18"/>
          <w:szCs w:val="18"/>
        </w:rPr>
      </w:pPr>
    </w:p>
    <w:p w:rsidR="00653DF9" w:rsidP="00327F97" w:rsidRDefault="00653DF9">
      <w:pPr>
        <w:spacing w:line="240" w:lineRule="atLeast"/>
        <w:rPr>
          <w:rFonts w:ascii="Verdana" w:hAnsi="Verdana"/>
          <w:i/>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 xml:space="preserve">E58 </w:t>
      </w:r>
      <w:proofErr w:type="spellStart"/>
      <w:r w:rsidRPr="00327F97">
        <w:rPr>
          <w:rFonts w:ascii="Verdana" w:hAnsi="Verdana"/>
          <w:i/>
          <w:sz w:val="18"/>
          <w:szCs w:val="18"/>
        </w:rPr>
        <w:t>Wtcg</w:t>
      </w:r>
      <w:proofErr w:type="spellEnd"/>
      <w:r w:rsidRPr="00327F97">
        <w:rPr>
          <w:rFonts w:ascii="Verdana" w:hAnsi="Verdana"/>
          <w:i/>
          <w:sz w:val="18"/>
          <w:szCs w:val="18"/>
        </w:rPr>
        <w:t xml:space="preserve"> afschaffen</w:t>
      </w:r>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 xml:space="preserve">Dit betreft maatregel E58 uit het </w:t>
      </w:r>
      <w:r w:rsidRPr="00327F97">
        <w:rPr>
          <w:rFonts w:ascii="Verdana" w:hAnsi="Verdana"/>
          <w:color w:val="1F497D"/>
          <w:sz w:val="18"/>
          <w:szCs w:val="18"/>
        </w:rPr>
        <w:t>r</w:t>
      </w:r>
      <w:r w:rsidRPr="00327F97">
        <w:rPr>
          <w:rFonts w:ascii="Verdana" w:hAnsi="Verdana"/>
          <w:sz w:val="18"/>
          <w:szCs w:val="18"/>
        </w:rPr>
        <w:t xml:space="preserve">egeerakkoord. Het betreft de tegemoetkomingen </w:t>
      </w:r>
      <w:proofErr w:type="spellStart"/>
      <w:r w:rsidRPr="00327F97">
        <w:rPr>
          <w:rFonts w:ascii="Verdana" w:hAnsi="Verdana"/>
          <w:sz w:val="18"/>
          <w:szCs w:val="18"/>
        </w:rPr>
        <w:t>Wtcg</w:t>
      </w:r>
      <w:proofErr w:type="spellEnd"/>
      <w:r w:rsidRPr="00327F97">
        <w:rPr>
          <w:rFonts w:ascii="Verdana" w:hAnsi="Verdana"/>
          <w:sz w:val="18"/>
          <w:szCs w:val="18"/>
        </w:rPr>
        <w:t xml:space="preserve">. De reeks wijkt af van het regeerakkoord door correcties die bij startnota zijn verwerkt en omdat de opbrengst vanwege het afschaffen van de </w:t>
      </w:r>
      <w:proofErr w:type="spellStart"/>
      <w:r w:rsidRPr="00327F97">
        <w:rPr>
          <w:rFonts w:ascii="Verdana" w:hAnsi="Verdana"/>
          <w:sz w:val="18"/>
          <w:szCs w:val="18"/>
        </w:rPr>
        <w:t>Wtcg-korting</w:t>
      </w:r>
      <w:proofErr w:type="spellEnd"/>
      <w:r w:rsidRPr="00327F97">
        <w:rPr>
          <w:rFonts w:ascii="Verdana" w:hAnsi="Verdana"/>
          <w:sz w:val="18"/>
          <w:szCs w:val="18"/>
        </w:rPr>
        <w:t xml:space="preserve"> aan de ontvangstenkant is verwerkt.</w:t>
      </w:r>
    </w:p>
    <w:p w:rsidR="00327F97" w:rsidP="00327F97" w:rsidRDefault="00327F97">
      <w:pPr>
        <w:spacing w:line="240" w:lineRule="atLeast"/>
        <w:rPr>
          <w:rFonts w:ascii="Verdana" w:hAnsi="Verdana"/>
          <w:i/>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Nominaal beeld</w:t>
      </w:r>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 xml:space="preserve">Dit betreft een meevaller in het nominaal beeld van de AWBZ. De beschikbare middelen ter compensatie van de nominale ontwikkeling blijken groter dan de benodigde middelen. </w:t>
      </w:r>
    </w:p>
    <w:p w:rsidRPr="00327F97" w:rsidR="00327F97" w:rsidP="00327F97" w:rsidRDefault="00327F97">
      <w:pPr>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proofErr w:type="spellStart"/>
      <w:r w:rsidRPr="00327F97">
        <w:rPr>
          <w:rFonts w:ascii="Verdana" w:hAnsi="Verdana"/>
          <w:i/>
          <w:sz w:val="18"/>
          <w:szCs w:val="18"/>
        </w:rPr>
        <w:t>Ramingsbijstelling</w:t>
      </w:r>
      <w:proofErr w:type="spellEnd"/>
      <w:r w:rsidRPr="00327F97">
        <w:rPr>
          <w:rFonts w:ascii="Verdana" w:hAnsi="Verdana"/>
          <w:i/>
          <w:sz w:val="18"/>
          <w:szCs w:val="18"/>
        </w:rPr>
        <w:t xml:space="preserve"> AWBZ / zorg in </w:t>
      </w:r>
      <w:proofErr w:type="spellStart"/>
      <w:r w:rsidRPr="00327F97">
        <w:rPr>
          <w:rFonts w:ascii="Verdana" w:hAnsi="Verdana"/>
          <w:i/>
          <w:sz w:val="18"/>
          <w:szCs w:val="18"/>
        </w:rPr>
        <w:t>natura</w:t>
      </w:r>
      <w:proofErr w:type="spellEnd"/>
      <w:r w:rsidRPr="00327F97">
        <w:rPr>
          <w:rFonts w:ascii="Verdana" w:hAnsi="Verdana"/>
          <w:i/>
          <w:sz w:val="18"/>
          <w:szCs w:val="18"/>
        </w:rPr>
        <w:t xml:space="preserve"> </w:t>
      </w:r>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 xml:space="preserve">Dit betreft een </w:t>
      </w:r>
      <w:proofErr w:type="spellStart"/>
      <w:r w:rsidRPr="00327F97">
        <w:rPr>
          <w:rFonts w:ascii="Verdana" w:hAnsi="Verdana"/>
          <w:sz w:val="18"/>
          <w:szCs w:val="18"/>
        </w:rPr>
        <w:t>ramingsbijstelling</w:t>
      </w:r>
      <w:proofErr w:type="spellEnd"/>
      <w:r w:rsidRPr="00327F97">
        <w:rPr>
          <w:rFonts w:ascii="Verdana" w:hAnsi="Verdana"/>
          <w:sz w:val="18"/>
          <w:szCs w:val="18"/>
        </w:rPr>
        <w:t xml:space="preserve"> op nominaal en onverdeeld AWBZ.</w:t>
      </w:r>
    </w:p>
    <w:p w:rsidR="005B0A49" w:rsidP="00327F97" w:rsidRDefault="005B0A49">
      <w:pPr>
        <w:spacing w:line="240" w:lineRule="atLeast"/>
        <w:rPr>
          <w:rFonts w:ascii="Verdana" w:hAnsi="Verdana"/>
          <w:i/>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 xml:space="preserve">Compensatie </w:t>
      </w:r>
      <w:proofErr w:type="spellStart"/>
      <w:r w:rsidRPr="00327F97">
        <w:rPr>
          <w:rFonts w:ascii="Verdana" w:hAnsi="Verdana"/>
          <w:i/>
          <w:sz w:val="18"/>
          <w:szCs w:val="18"/>
        </w:rPr>
        <w:t>extramuralisering</w:t>
      </w:r>
      <w:proofErr w:type="spellEnd"/>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 xml:space="preserve">Dit betreft compensatie van het ministerie van BZK voor extra huurtoeslag uitgaven als gevolg van </w:t>
      </w:r>
      <w:proofErr w:type="spellStart"/>
      <w:r w:rsidRPr="00327F97">
        <w:rPr>
          <w:rFonts w:ascii="Verdana" w:hAnsi="Verdana"/>
          <w:sz w:val="18"/>
          <w:szCs w:val="18"/>
        </w:rPr>
        <w:t>extramuralisering</w:t>
      </w:r>
      <w:proofErr w:type="spellEnd"/>
      <w:r w:rsidRPr="00327F97">
        <w:rPr>
          <w:rFonts w:ascii="Verdana" w:hAnsi="Verdana"/>
          <w:sz w:val="18"/>
          <w:szCs w:val="18"/>
        </w:rPr>
        <w:t xml:space="preserve">. </w:t>
      </w:r>
    </w:p>
    <w:p w:rsidRPr="00327F97" w:rsidR="00327F97" w:rsidP="00327F97" w:rsidRDefault="00327F97">
      <w:pPr>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Eigen bijdrage AWBZ</w:t>
      </w:r>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 xml:space="preserve">Dit betreft een meevaller bij de eigen bijdrage AWBZ. </w:t>
      </w:r>
    </w:p>
    <w:p w:rsidRPr="00327F97" w:rsidR="00327F97" w:rsidP="00327F97" w:rsidRDefault="00327F97">
      <w:pPr>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E38 Schrappen eigen bijdrage GGZ en eigen bijdrage per ligdag in ziekenhuizen</w:t>
      </w:r>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 xml:space="preserve">Dit betreft maatregel E38 uit het regeerakkoord. </w:t>
      </w:r>
    </w:p>
    <w:p w:rsidRPr="00327F97" w:rsidR="00327F97" w:rsidP="00327F97" w:rsidRDefault="00327F97">
      <w:pPr>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E45 Invoering inkomensafhankelijk eigen risico</w:t>
      </w:r>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Dit betreft maatregel E45 uit het regeerakkoord. Ter dekking van de uitvoeringskosten (</w:t>
      </w:r>
      <w:proofErr w:type="spellStart"/>
      <w:r w:rsidRPr="00327F97">
        <w:rPr>
          <w:rFonts w:ascii="Verdana" w:hAnsi="Verdana"/>
          <w:sz w:val="18"/>
          <w:szCs w:val="18"/>
        </w:rPr>
        <w:t>niet-BKZ</w:t>
      </w:r>
      <w:proofErr w:type="spellEnd"/>
      <w:r w:rsidRPr="00327F97">
        <w:rPr>
          <w:rFonts w:ascii="Verdana" w:hAnsi="Verdana"/>
          <w:sz w:val="18"/>
          <w:szCs w:val="18"/>
        </w:rPr>
        <w:t xml:space="preserve">) van het inkomensafhankelijk eigen risico wordt het eigen risico verhoogd. </w:t>
      </w:r>
    </w:p>
    <w:p w:rsidRPr="00327F97" w:rsidR="00327F97" w:rsidP="00327F97" w:rsidRDefault="00327F97">
      <w:pPr>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E51 Verhogen intramurale eigen bijdrage</w:t>
      </w:r>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Dit betreft maatregel E51 uit het regeerakkoord. In de Kamerbrief  “hervorming langdurige zorg: naar een waardevolle toekomst” is aangegeven dat deze maatregel wordt verzacht. Budgettaire verwerking van deze aanpassing vindt plaats bij Miljoenennota.</w:t>
      </w:r>
    </w:p>
    <w:p w:rsidRPr="00327F97" w:rsidR="00327F97" w:rsidP="00327F97" w:rsidRDefault="00327F97">
      <w:pPr>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 xml:space="preserve">E58 Afschaffen </w:t>
      </w:r>
      <w:proofErr w:type="spellStart"/>
      <w:r w:rsidRPr="00327F97">
        <w:rPr>
          <w:rFonts w:ascii="Verdana" w:hAnsi="Verdana"/>
          <w:i/>
          <w:sz w:val="18"/>
          <w:szCs w:val="18"/>
        </w:rPr>
        <w:t>Wtcg</w:t>
      </w:r>
      <w:proofErr w:type="spellEnd"/>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 xml:space="preserve">Dit betreft maatregel E58 uit het regeerakkoord. Dit betreft de opbrengst uit het vervallen van de </w:t>
      </w:r>
      <w:proofErr w:type="spellStart"/>
      <w:r w:rsidRPr="00327F97">
        <w:rPr>
          <w:rFonts w:ascii="Verdana" w:hAnsi="Verdana"/>
          <w:sz w:val="18"/>
          <w:szCs w:val="18"/>
        </w:rPr>
        <w:t>Wtcg-korting</w:t>
      </w:r>
      <w:proofErr w:type="spellEnd"/>
      <w:r w:rsidRPr="00327F97">
        <w:rPr>
          <w:rFonts w:ascii="Verdana" w:hAnsi="Verdana"/>
          <w:sz w:val="18"/>
          <w:szCs w:val="18"/>
        </w:rPr>
        <w:t xml:space="preserve"> op de eigen bijdragen AWBZ en </w:t>
      </w:r>
      <w:proofErr w:type="spellStart"/>
      <w:r w:rsidRPr="00327F97">
        <w:rPr>
          <w:rFonts w:ascii="Verdana" w:hAnsi="Verdana"/>
          <w:sz w:val="18"/>
          <w:szCs w:val="18"/>
        </w:rPr>
        <w:t>Wmo</w:t>
      </w:r>
      <w:proofErr w:type="spellEnd"/>
      <w:r w:rsidRPr="00327F97">
        <w:rPr>
          <w:rFonts w:ascii="Verdana" w:hAnsi="Verdana"/>
          <w:sz w:val="18"/>
          <w:szCs w:val="18"/>
        </w:rPr>
        <w:t xml:space="preserve"> voor extramurale gevallen. </w:t>
      </w:r>
    </w:p>
    <w:p w:rsidRPr="00327F97" w:rsidR="00327F97" w:rsidP="00327F97" w:rsidRDefault="00327F97">
      <w:pPr>
        <w:spacing w:line="240" w:lineRule="atLeast"/>
        <w:rPr>
          <w:rFonts w:ascii="Verdana" w:hAnsi="Verdana"/>
          <w:sz w:val="18"/>
          <w:szCs w:val="18"/>
        </w:rPr>
      </w:pPr>
    </w:p>
    <w:p w:rsidRPr="00327F97" w:rsidR="00327F97" w:rsidP="00327F97" w:rsidRDefault="00327F97">
      <w:pPr>
        <w:spacing w:line="240" w:lineRule="atLeast"/>
        <w:rPr>
          <w:rFonts w:ascii="Verdana" w:hAnsi="Verdana"/>
          <w:i/>
          <w:sz w:val="18"/>
          <w:szCs w:val="18"/>
        </w:rPr>
      </w:pPr>
      <w:r w:rsidRPr="00327F97">
        <w:rPr>
          <w:rFonts w:ascii="Verdana" w:hAnsi="Verdana"/>
          <w:i/>
          <w:sz w:val="18"/>
          <w:szCs w:val="18"/>
        </w:rPr>
        <w:t>E60 CER afschaffen</w:t>
      </w:r>
    </w:p>
    <w:p w:rsidRPr="00327F97" w:rsidR="00327F97" w:rsidP="00327F97" w:rsidRDefault="00327F97">
      <w:pPr>
        <w:spacing w:line="240" w:lineRule="atLeast"/>
        <w:rPr>
          <w:rFonts w:ascii="Verdana" w:hAnsi="Verdana"/>
          <w:sz w:val="18"/>
          <w:szCs w:val="18"/>
        </w:rPr>
      </w:pPr>
      <w:r w:rsidRPr="00327F97">
        <w:rPr>
          <w:rFonts w:ascii="Verdana" w:hAnsi="Verdana"/>
          <w:sz w:val="18"/>
          <w:szCs w:val="18"/>
        </w:rPr>
        <w:t xml:space="preserve">Dit betreft maatregel E60 uit het regeerakkoord. </w:t>
      </w:r>
    </w:p>
    <w:p w:rsidRPr="00F33C5F" w:rsidR="0071290E" w:rsidP="00F33C5F" w:rsidRDefault="0071290E">
      <w:pPr>
        <w:spacing w:line="240" w:lineRule="atLeast"/>
        <w:rPr>
          <w:rFonts w:ascii="Verdana" w:hAnsi="Verdana"/>
          <w:sz w:val="18"/>
          <w:szCs w:val="18"/>
        </w:rPr>
      </w:pPr>
    </w:p>
    <w:p w:rsidRPr="0071290E" w:rsidR="0071290E" w:rsidP="0071290E" w:rsidRDefault="0071290E">
      <w:pPr>
        <w:spacing w:line="276" w:lineRule="auto"/>
        <w:rPr>
          <w:rFonts w:ascii="Verdana" w:hAnsi="Verdana"/>
          <w:i/>
          <w:sz w:val="18"/>
          <w:szCs w:val="18"/>
        </w:rPr>
      </w:pPr>
    </w:p>
    <w:p w:rsidRPr="008D5BD0" w:rsidR="0071290E" w:rsidP="0071290E" w:rsidRDefault="0071290E"/>
    <w:p w:rsidR="00406846" w:rsidP="00212995" w:rsidRDefault="00406846">
      <w:pPr>
        <w:spacing w:after="200" w:line="276" w:lineRule="auto"/>
        <w:rPr>
          <w:rFonts w:ascii="Verdana" w:hAnsi="Verdana" w:cs="Arial"/>
          <w:sz w:val="18"/>
          <w:szCs w:val="18"/>
        </w:rPr>
      </w:pPr>
    </w:p>
    <w:p w:rsidR="0071290E" w:rsidRDefault="0071290E">
      <w:pPr>
        <w:spacing w:after="200" w:line="276" w:lineRule="auto"/>
        <w:rPr>
          <w:rFonts w:ascii="Verdana" w:hAnsi="Verdana" w:cs="Arial"/>
          <w:b/>
          <w:sz w:val="18"/>
          <w:szCs w:val="18"/>
        </w:rPr>
      </w:pPr>
      <w:r>
        <w:rPr>
          <w:rFonts w:ascii="Verdana" w:hAnsi="Verdana" w:cs="Arial"/>
          <w:b/>
          <w:sz w:val="18"/>
          <w:szCs w:val="18"/>
        </w:rPr>
        <w:br w:type="page"/>
      </w:r>
    </w:p>
    <w:p w:rsidRPr="001807B3" w:rsidR="001807B3" w:rsidRDefault="001807B3">
      <w:pPr>
        <w:spacing w:after="200" w:line="276" w:lineRule="auto"/>
        <w:rPr>
          <w:rFonts w:ascii="Verdana" w:hAnsi="Verdana" w:cs="Arial"/>
          <w:b/>
          <w:sz w:val="18"/>
          <w:szCs w:val="18"/>
        </w:rPr>
      </w:pPr>
      <w:r>
        <w:rPr>
          <w:rFonts w:ascii="Verdana" w:hAnsi="Verdana" w:cs="Arial"/>
          <w:b/>
          <w:sz w:val="18"/>
          <w:szCs w:val="18"/>
        </w:rPr>
        <w:lastRenderedPageBreak/>
        <w:t>XVII Buitenlandse Handel en Ontwikkelingssamenwerking</w:t>
      </w:r>
    </w:p>
    <w:tbl>
      <w:tblPr>
        <w:tblW w:w="5000" w:type="pct"/>
        <w:tblCellMar>
          <w:left w:w="70" w:type="dxa"/>
          <w:right w:w="70" w:type="dxa"/>
        </w:tblCellMar>
        <w:tblLook w:val="04A0"/>
      </w:tblPr>
      <w:tblGrid>
        <w:gridCol w:w="4461"/>
        <w:gridCol w:w="951"/>
        <w:gridCol w:w="951"/>
        <w:gridCol w:w="951"/>
        <w:gridCol w:w="951"/>
        <w:gridCol w:w="947"/>
      </w:tblGrid>
      <w:tr w:rsidRPr="00AA7E66" w:rsidR="001807B3" w:rsidTr="004C5CAD">
        <w:trPr>
          <w:trHeight w:val="257"/>
        </w:trPr>
        <w:tc>
          <w:tcPr>
            <w:tcW w:w="2422" w:type="pct"/>
            <w:tcBorders>
              <w:top w:val="nil"/>
              <w:left w:val="nil"/>
              <w:bottom w:val="nil"/>
              <w:right w:val="nil"/>
            </w:tcBorders>
            <w:shd w:val="clear" w:color="auto" w:fill="auto"/>
            <w:hideMark/>
          </w:tcPr>
          <w:p w:rsidRPr="00AA7E66" w:rsidR="001807B3" w:rsidP="00AA7E66" w:rsidRDefault="001807B3">
            <w:pPr>
              <w:spacing w:line="276" w:lineRule="auto"/>
              <w:rPr>
                <w:rFonts w:ascii="Verdana" w:hAnsi="Verdana" w:cs="Arial"/>
                <w:color w:val="000000"/>
                <w:sz w:val="16"/>
                <w:szCs w:val="16"/>
              </w:rPr>
            </w:pPr>
            <w:r w:rsidRPr="00AA7E66">
              <w:rPr>
                <w:rFonts w:ascii="Verdana" w:hAnsi="Verdana" w:cs="Arial"/>
                <w:color w:val="000000"/>
                <w:sz w:val="16"/>
                <w:szCs w:val="16"/>
              </w:rPr>
              <w:t>UITGAVEN</w:t>
            </w:r>
          </w:p>
        </w:tc>
        <w:tc>
          <w:tcPr>
            <w:tcW w:w="2578" w:type="pct"/>
            <w:gridSpan w:val="5"/>
            <w:tcBorders>
              <w:top w:val="nil"/>
              <w:left w:val="nil"/>
              <w:bottom w:val="single" w:color="000000" w:sz="8" w:space="0"/>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bedragen in miljoenen euro's</w:t>
            </w:r>
          </w:p>
        </w:tc>
      </w:tr>
      <w:tr w:rsidRPr="00AA7E66" w:rsidR="001807B3" w:rsidTr="004C5CAD">
        <w:trPr>
          <w:trHeight w:val="270"/>
        </w:trPr>
        <w:tc>
          <w:tcPr>
            <w:tcW w:w="2422" w:type="pct"/>
            <w:tcBorders>
              <w:top w:val="single" w:color="000000" w:sz="8" w:space="0"/>
              <w:left w:val="nil"/>
              <w:bottom w:val="single" w:color="000000" w:sz="8" w:space="0"/>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 </w:t>
            </w:r>
          </w:p>
        </w:tc>
        <w:tc>
          <w:tcPr>
            <w:tcW w:w="516" w:type="pct"/>
            <w:tcBorders>
              <w:top w:val="nil"/>
              <w:left w:val="nil"/>
              <w:bottom w:val="single" w:color="000000" w:sz="8" w:space="0"/>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2013</w:t>
            </w:r>
          </w:p>
        </w:tc>
        <w:tc>
          <w:tcPr>
            <w:tcW w:w="516" w:type="pct"/>
            <w:tcBorders>
              <w:top w:val="nil"/>
              <w:left w:val="nil"/>
              <w:bottom w:val="single" w:color="000000" w:sz="8" w:space="0"/>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2014</w:t>
            </w:r>
          </w:p>
        </w:tc>
        <w:tc>
          <w:tcPr>
            <w:tcW w:w="516" w:type="pct"/>
            <w:tcBorders>
              <w:top w:val="nil"/>
              <w:left w:val="nil"/>
              <w:bottom w:val="single" w:color="000000" w:sz="8" w:space="0"/>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2015</w:t>
            </w:r>
          </w:p>
        </w:tc>
        <w:tc>
          <w:tcPr>
            <w:tcW w:w="516" w:type="pct"/>
            <w:tcBorders>
              <w:top w:val="nil"/>
              <w:left w:val="nil"/>
              <w:bottom w:val="single" w:color="000000" w:sz="8" w:space="0"/>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2016</w:t>
            </w:r>
          </w:p>
        </w:tc>
        <w:tc>
          <w:tcPr>
            <w:tcW w:w="516" w:type="pct"/>
            <w:tcBorders>
              <w:top w:val="nil"/>
              <w:left w:val="nil"/>
              <w:bottom w:val="single" w:color="000000" w:sz="8" w:space="0"/>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2017</w:t>
            </w:r>
          </w:p>
        </w:tc>
      </w:tr>
      <w:tr w:rsidRPr="00AA7E66" w:rsidR="001807B3" w:rsidTr="004C5CAD">
        <w:trPr>
          <w:trHeight w:val="255"/>
        </w:trPr>
        <w:tc>
          <w:tcPr>
            <w:tcW w:w="2422" w:type="pct"/>
            <w:tcBorders>
              <w:top w:val="nil"/>
              <w:left w:val="nil"/>
              <w:bottom w:val="nil"/>
              <w:right w:val="nil"/>
            </w:tcBorders>
            <w:shd w:val="clear" w:color="auto" w:fill="auto"/>
            <w:hideMark/>
          </w:tcPr>
          <w:p w:rsidRPr="00AA7E66" w:rsidR="001807B3" w:rsidP="00AA7E66" w:rsidRDefault="001807B3">
            <w:pPr>
              <w:spacing w:line="276" w:lineRule="auto"/>
              <w:rPr>
                <w:rFonts w:ascii="Verdana" w:hAnsi="Verdana" w:cs="Arial"/>
                <w:color w:val="000000"/>
                <w:sz w:val="16"/>
                <w:szCs w:val="16"/>
              </w:rPr>
            </w:pPr>
            <w:r w:rsidRPr="00AA7E66">
              <w:rPr>
                <w:rFonts w:ascii="Verdana" w:hAnsi="Verdana" w:cs="Arial"/>
                <w:color w:val="000000"/>
                <w:sz w:val="16"/>
                <w:szCs w:val="16"/>
              </w:rPr>
              <w:t>Stand Miljoenennota 2013 (excl. IS)</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0,0</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0,0</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0,0</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0,0</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0,0</w:t>
            </w:r>
          </w:p>
        </w:tc>
      </w:tr>
      <w:tr w:rsidRPr="00AA7E66" w:rsidR="001807B3" w:rsidTr="004C5CAD">
        <w:trPr>
          <w:trHeight w:val="255"/>
        </w:trPr>
        <w:tc>
          <w:tcPr>
            <w:tcW w:w="2422"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r>
      <w:tr w:rsidRPr="00AA7E66" w:rsidR="001807B3" w:rsidTr="004C5CAD">
        <w:trPr>
          <w:trHeight w:val="255"/>
        </w:trPr>
        <w:tc>
          <w:tcPr>
            <w:tcW w:w="2422" w:type="pct"/>
            <w:tcBorders>
              <w:top w:val="nil"/>
              <w:left w:val="nil"/>
              <w:bottom w:val="nil"/>
              <w:right w:val="nil"/>
            </w:tcBorders>
            <w:shd w:val="clear" w:color="auto" w:fill="auto"/>
            <w:hideMark/>
          </w:tcPr>
          <w:p w:rsidRPr="00AA7E66" w:rsidR="001807B3" w:rsidP="00AA7E66" w:rsidRDefault="001807B3">
            <w:pPr>
              <w:spacing w:line="276" w:lineRule="auto"/>
              <w:rPr>
                <w:rFonts w:ascii="Verdana" w:hAnsi="Verdana" w:cs="Arial"/>
                <w:color w:val="000000"/>
                <w:sz w:val="16"/>
                <w:szCs w:val="16"/>
              </w:rPr>
            </w:pPr>
            <w:r w:rsidRPr="00AA7E66">
              <w:rPr>
                <w:rFonts w:ascii="Verdana" w:hAnsi="Verdana" w:cs="Arial"/>
                <w:color w:val="000000"/>
                <w:sz w:val="16"/>
                <w:szCs w:val="16"/>
              </w:rPr>
              <w:t>Totaal mutaties sinds Miljoenennota 2013</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0,0</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0,0</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0,0</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0,0</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0,0</w:t>
            </w:r>
          </w:p>
        </w:tc>
      </w:tr>
      <w:tr w:rsidRPr="00AA7E66" w:rsidR="001807B3" w:rsidTr="004C5CAD">
        <w:trPr>
          <w:trHeight w:val="270"/>
        </w:trPr>
        <w:tc>
          <w:tcPr>
            <w:tcW w:w="2422" w:type="pct"/>
            <w:tcBorders>
              <w:top w:val="nil"/>
              <w:left w:val="nil"/>
              <w:bottom w:val="nil"/>
              <w:right w:val="nil"/>
            </w:tcBorders>
            <w:shd w:val="clear" w:color="auto" w:fill="auto"/>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r>
      <w:tr w:rsidRPr="00AA7E66" w:rsidR="001807B3" w:rsidTr="004C5CAD">
        <w:trPr>
          <w:trHeight w:val="255"/>
        </w:trPr>
        <w:tc>
          <w:tcPr>
            <w:tcW w:w="2422" w:type="pct"/>
            <w:tcBorders>
              <w:top w:val="nil"/>
              <w:left w:val="nil"/>
              <w:bottom w:val="nil"/>
              <w:right w:val="nil"/>
            </w:tcBorders>
            <w:shd w:val="clear" w:color="auto" w:fill="auto"/>
            <w:hideMark/>
          </w:tcPr>
          <w:p w:rsidRPr="00AA7E66" w:rsidR="001807B3" w:rsidP="00AA7E66" w:rsidRDefault="001807B3">
            <w:pPr>
              <w:spacing w:line="276" w:lineRule="auto"/>
              <w:rPr>
                <w:rFonts w:ascii="Verdana" w:hAnsi="Verdana" w:cs="Arial"/>
                <w:color w:val="000000"/>
                <w:sz w:val="16"/>
                <w:szCs w:val="16"/>
              </w:rPr>
            </w:pPr>
            <w:r w:rsidRPr="00AA7E66">
              <w:rPr>
                <w:rFonts w:ascii="Verdana" w:hAnsi="Verdana" w:cs="Arial"/>
                <w:color w:val="000000"/>
                <w:sz w:val="16"/>
                <w:szCs w:val="16"/>
              </w:rPr>
              <w:t>Stand Voorjaarsnota 2013 (subtotaal)</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0,0</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0,0</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0,0</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0,0</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0,0</w:t>
            </w:r>
          </w:p>
        </w:tc>
      </w:tr>
      <w:tr w:rsidRPr="00AA7E66" w:rsidR="001807B3" w:rsidTr="004C5CAD">
        <w:trPr>
          <w:trHeight w:val="270"/>
        </w:trPr>
        <w:tc>
          <w:tcPr>
            <w:tcW w:w="2422" w:type="pct"/>
            <w:tcBorders>
              <w:top w:val="nil"/>
              <w:left w:val="nil"/>
              <w:bottom w:val="nil"/>
              <w:right w:val="nil"/>
            </w:tcBorders>
            <w:shd w:val="clear" w:color="auto" w:fill="auto"/>
            <w:hideMark/>
          </w:tcPr>
          <w:p w:rsidRPr="00AA7E66" w:rsidR="001807B3" w:rsidP="00AA7E66" w:rsidRDefault="001807B3">
            <w:pPr>
              <w:spacing w:line="276" w:lineRule="auto"/>
              <w:rPr>
                <w:rFonts w:ascii="Verdana" w:hAnsi="Verdana" w:cs="Arial"/>
                <w:color w:val="000000"/>
                <w:sz w:val="16"/>
                <w:szCs w:val="16"/>
              </w:rPr>
            </w:pPr>
            <w:r w:rsidRPr="00AA7E66">
              <w:rPr>
                <w:rFonts w:ascii="Verdana" w:hAnsi="Verdana" w:cs="Arial"/>
                <w:color w:val="000000"/>
                <w:sz w:val="16"/>
                <w:szCs w:val="16"/>
              </w:rPr>
              <w:t>Totaal Internationale samenwerking</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2.971,0</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2.544,0</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2.494,6</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2.493,7</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2.468,4</w:t>
            </w:r>
          </w:p>
        </w:tc>
      </w:tr>
      <w:tr w:rsidRPr="00AA7E66" w:rsidR="001807B3" w:rsidTr="004C5CAD">
        <w:trPr>
          <w:trHeight w:val="255"/>
        </w:trPr>
        <w:tc>
          <w:tcPr>
            <w:tcW w:w="2422" w:type="pct"/>
            <w:tcBorders>
              <w:top w:val="nil"/>
              <w:left w:val="nil"/>
              <w:bottom w:val="nil"/>
              <w:right w:val="nil"/>
            </w:tcBorders>
            <w:shd w:val="clear" w:color="auto" w:fill="auto"/>
            <w:hideMark/>
          </w:tcPr>
          <w:p w:rsidRPr="00AA7E66" w:rsidR="001807B3" w:rsidP="00AA7E66" w:rsidRDefault="001807B3">
            <w:pPr>
              <w:spacing w:line="276" w:lineRule="auto"/>
              <w:rPr>
                <w:rFonts w:ascii="Verdana" w:hAnsi="Verdana" w:cs="Arial"/>
                <w:color w:val="000000"/>
                <w:sz w:val="16"/>
                <w:szCs w:val="16"/>
              </w:rPr>
            </w:pPr>
            <w:r w:rsidRPr="00AA7E66">
              <w:rPr>
                <w:rFonts w:ascii="Verdana" w:hAnsi="Verdana" w:cs="Arial"/>
                <w:color w:val="000000"/>
                <w:sz w:val="16"/>
                <w:szCs w:val="16"/>
              </w:rPr>
              <w:t>Stand Voorjaarsnota 2013</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2.971,0</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2.544,0</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2.494,6</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2.493,7</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2.468,4</w:t>
            </w:r>
          </w:p>
        </w:tc>
      </w:tr>
      <w:tr w:rsidRPr="00AA7E66" w:rsidR="001807B3" w:rsidTr="004C5CAD">
        <w:trPr>
          <w:trHeight w:val="255"/>
        </w:trPr>
        <w:tc>
          <w:tcPr>
            <w:tcW w:w="2422" w:type="pct"/>
            <w:tcBorders>
              <w:top w:val="nil"/>
              <w:left w:val="nil"/>
              <w:bottom w:val="nil"/>
              <w:right w:val="nil"/>
            </w:tcBorders>
            <w:shd w:val="clear" w:color="auto" w:fill="auto"/>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r>
      <w:tr w:rsidRPr="00AA7E66" w:rsidR="001807B3" w:rsidTr="004C5CAD">
        <w:trPr>
          <w:trHeight w:val="255"/>
        </w:trPr>
        <w:tc>
          <w:tcPr>
            <w:tcW w:w="2422"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r>
      <w:tr w:rsidRPr="00AA7E66" w:rsidR="001807B3" w:rsidTr="004C5CAD">
        <w:trPr>
          <w:trHeight w:val="255"/>
        </w:trPr>
        <w:tc>
          <w:tcPr>
            <w:tcW w:w="2422"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r>
      <w:tr w:rsidRPr="00AA7E66" w:rsidR="001807B3" w:rsidTr="004C5CAD">
        <w:trPr>
          <w:trHeight w:val="255"/>
        </w:trPr>
        <w:tc>
          <w:tcPr>
            <w:tcW w:w="2422" w:type="pct"/>
            <w:tcBorders>
              <w:top w:val="nil"/>
              <w:left w:val="nil"/>
              <w:bottom w:val="nil"/>
              <w:right w:val="nil"/>
            </w:tcBorders>
            <w:shd w:val="clear" w:color="auto" w:fill="auto"/>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rPr>
                <w:rFonts w:ascii="Verdana" w:hAnsi="Verdana" w:cs="Arial"/>
                <w:color w:val="000000"/>
                <w:sz w:val="16"/>
                <w:szCs w:val="16"/>
              </w:rPr>
            </w:pPr>
          </w:p>
        </w:tc>
      </w:tr>
      <w:tr w:rsidRPr="00AA7E66" w:rsidR="001807B3" w:rsidTr="004C5CAD">
        <w:trPr>
          <w:trHeight w:val="220"/>
        </w:trPr>
        <w:tc>
          <w:tcPr>
            <w:tcW w:w="2422" w:type="pct"/>
            <w:tcBorders>
              <w:top w:val="nil"/>
              <w:left w:val="nil"/>
              <w:bottom w:val="nil"/>
              <w:right w:val="nil"/>
            </w:tcBorders>
            <w:shd w:val="clear" w:color="auto" w:fill="auto"/>
            <w:hideMark/>
          </w:tcPr>
          <w:p w:rsidRPr="00AA7E66" w:rsidR="001807B3" w:rsidP="00AA7E66" w:rsidRDefault="001807B3">
            <w:pPr>
              <w:spacing w:line="276" w:lineRule="auto"/>
              <w:rPr>
                <w:rFonts w:ascii="Verdana" w:hAnsi="Verdana" w:cs="Arial"/>
                <w:color w:val="000000"/>
                <w:sz w:val="16"/>
                <w:szCs w:val="16"/>
              </w:rPr>
            </w:pPr>
            <w:r w:rsidRPr="00AA7E66">
              <w:rPr>
                <w:rFonts w:ascii="Verdana" w:hAnsi="Verdana" w:cs="Arial"/>
                <w:color w:val="000000"/>
                <w:sz w:val="16"/>
                <w:szCs w:val="16"/>
              </w:rPr>
              <w:t>NIET-BELASTINGONTVANGSTEN</w:t>
            </w:r>
          </w:p>
        </w:tc>
        <w:tc>
          <w:tcPr>
            <w:tcW w:w="2578" w:type="pct"/>
            <w:gridSpan w:val="5"/>
            <w:tcBorders>
              <w:top w:val="nil"/>
              <w:left w:val="nil"/>
              <w:bottom w:val="single" w:color="000000" w:sz="8" w:space="0"/>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bedragen in miljoenen euro's</w:t>
            </w:r>
          </w:p>
        </w:tc>
      </w:tr>
      <w:tr w:rsidRPr="00AA7E66" w:rsidR="001807B3" w:rsidTr="004C5CAD">
        <w:trPr>
          <w:trHeight w:val="270"/>
        </w:trPr>
        <w:tc>
          <w:tcPr>
            <w:tcW w:w="2422" w:type="pct"/>
            <w:tcBorders>
              <w:top w:val="single" w:color="000000" w:sz="8" w:space="0"/>
              <w:left w:val="nil"/>
              <w:bottom w:val="single" w:color="000000" w:sz="8" w:space="0"/>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 </w:t>
            </w:r>
          </w:p>
        </w:tc>
        <w:tc>
          <w:tcPr>
            <w:tcW w:w="516" w:type="pct"/>
            <w:tcBorders>
              <w:top w:val="nil"/>
              <w:left w:val="nil"/>
              <w:bottom w:val="single" w:color="000000" w:sz="8" w:space="0"/>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2013</w:t>
            </w:r>
          </w:p>
        </w:tc>
        <w:tc>
          <w:tcPr>
            <w:tcW w:w="516" w:type="pct"/>
            <w:tcBorders>
              <w:top w:val="nil"/>
              <w:left w:val="nil"/>
              <w:bottom w:val="single" w:color="000000" w:sz="8" w:space="0"/>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2014</w:t>
            </w:r>
          </w:p>
        </w:tc>
        <w:tc>
          <w:tcPr>
            <w:tcW w:w="516" w:type="pct"/>
            <w:tcBorders>
              <w:top w:val="nil"/>
              <w:left w:val="nil"/>
              <w:bottom w:val="single" w:color="000000" w:sz="8" w:space="0"/>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2015</w:t>
            </w:r>
          </w:p>
        </w:tc>
        <w:tc>
          <w:tcPr>
            <w:tcW w:w="516" w:type="pct"/>
            <w:tcBorders>
              <w:top w:val="nil"/>
              <w:left w:val="nil"/>
              <w:bottom w:val="single" w:color="000000" w:sz="8" w:space="0"/>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2016</w:t>
            </w:r>
          </w:p>
        </w:tc>
        <w:tc>
          <w:tcPr>
            <w:tcW w:w="516" w:type="pct"/>
            <w:tcBorders>
              <w:top w:val="nil"/>
              <w:left w:val="nil"/>
              <w:bottom w:val="single" w:color="000000" w:sz="8" w:space="0"/>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2017</w:t>
            </w:r>
          </w:p>
        </w:tc>
      </w:tr>
      <w:tr w:rsidRPr="00AA7E66" w:rsidR="001807B3" w:rsidTr="004C5CAD">
        <w:trPr>
          <w:trHeight w:val="255"/>
        </w:trPr>
        <w:tc>
          <w:tcPr>
            <w:tcW w:w="2422" w:type="pct"/>
            <w:tcBorders>
              <w:top w:val="nil"/>
              <w:left w:val="nil"/>
              <w:bottom w:val="nil"/>
              <w:right w:val="nil"/>
            </w:tcBorders>
            <w:shd w:val="clear" w:color="auto" w:fill="auto"/>
            <w:hideMark/>
          </w:tcPr>
          <w:p w:rsidRPr="00AA7E66" w:rsidR="001807B3" w:rsidP="00AA7E66" w:rsidRDefault="001807B3">
            <w:pPr>
              <w:spacing w:line="276" w:lineRule="auto"/>
              <w:rPr>
                <w:rFonts w:ascii="Verdana" w:hAnsi="Verdana" w:cs="Arial"/>
                <w:color w:val="000000"/>
                <w:sz w:val="16"/>
                <w:szCs w:val="16"/>
              </w:rPr>
            </w:pPr>
            <w:r w:rsidRPr="00AA7E66">
              <w:rPr>
                <w:rFonts w:ascii="Verdana" w:hAnsi="Verdana" w:cs="Arial"/>
                <w:color w:val="000000"/>
                <w:sz w:val="16"/>
                <w:szCs w:val="16"/>
              </w:rPr>
              <w:t>Stand Miljoenennota 2013 (excl. IS)</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0,0</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0,0</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0,0</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0,0</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0,0</w:t>
            </w:r>
          </w:p>
        </w:tc>
      </w:tr>
      <w:tr w:rsidRPr="00AA7E66" w:rsidR="001807B3" w:rsidTr="004C5CAD">
        <w:trPr>
          <w:trHeight w:val="255"/>
        </w:trPr>
        <w:tc>
          <w:tcPr>
            <w:tcW w:w="2422" w:type="pct"/>
            <w:tcBorders>
              <w:top w:val="nil"/>
              <w:left w:val="nil"/>
              <w:bottom w:val="nil"/>
              <w:right w:val="nil"/>
            </w:tcBorders>
            <w:shd w:val="clear" w:color="auto" w:fill="auto"/>
            <w:hideMark/>
          </w:tcPr>
          <w:p w:rsidRPr="00AA7E66" w:rsidR="001807B3" w:rsidP="00AA7E66" w:rsidRDefault="001807B3">
            <w:pPr>
              <w:spacing w:line="276" w:lineRule="auto"/>
              <w:rPr>
                <w:rFonts w:ascii="Verdana" w:hAnsi="Verdana" w:cs="Arial"/>
                <w:color w:val="000000"/>
                <w:sz w:val="16"/>
                <w:szCs w:val="16"/>
              </w:rPr>
            </w:pPr>
            <w:r w:rsidRPr="00AA7E66">
              <w:rPr>
                <w:rFonts w:ascii="Verdana" w:hAnsi="Verdana" w:cs="Arial"/>
                <w:color w:val="000000"/>
                <w:sz w:val="16"/>
                <w:szCs w:val="16"/>
              </w:rPr>
              <w:t>Technische mutaties</w:t>
            </w: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r>
      <w:tr w:rsidRPr="00AA7E66" w:rsidR="001807B3" w:rsidTr="004C5CAD">
        <w:trPr>
          <w:trHeight w:val="255"/>
        </w:trPr>
        <w:tc>
          <w:tcPr>
            <w:tcW w:w="2422" w:type="pct"/>
            <w:tcBorders>
              <w:top w:val="nil"/>
              <w:left w:val="nil"/>
              <w:bottom w:val="nil"/>
              <w:right w:val="nil"/>
            </w:tcBorders>
            <w:shd w:val="clear" w:color="auto" w:fill="auto"/>
            <w:hideMark/>
          </w:tcPr>
          <w:p w:rsidRPr="00AA7E66" w:rsidR="001807B3" w:rsidP="00AA7E66" w:rsidRDefault="001807B3">
            <w:pPr>
              <w:spacing w:line="276" w:lineRule="auto"/>
              <w:ind w:firstLine="160" w:firstLineChars="100"/>
              <w:rPr>
                <w:rFonts w:ascii="Verdana" w:hAnsi="Verdana" w:cs="Arial"/>
                <w:color w:val="000000"/>
                <w:sz w:val="16"/>
                <w:szCs w:val="16"/>
              </w:rPr>
            </w:pPr>
            <w:r w:rsidRPr="00AA7E66">
              <w:rPr>
                <w:rFonts w:ascii="Verdana" w:hAnsi="Verdana" w:cs="Arial"/>
                <w:color w:val="000000"/>
                <w:sz w:val="16"/>
                <w:szCs w:val="16"/>
              </w:rPr>
              <w:t xml:space="preserve">Niet tot een </w:t>
            </w:r>
            <w:proofErr w:type="spellStart"/>
            <w:r w:rsidRPr="00AA7E66">
              <w:rPr>
                <w:rFonts w:ascii="Verdana" w:hAnsi="Verdana" w:cs="Arial"/>
                <w:color w:val="000000"/>
                <w:sz w:val="16"/>
                <w:szCs w:val="16"/>
              </w:rPr>
              <w:t>ijklijn</w:t>
            </w:r>
            <w:proofErr w:type="spellEnd"/>
            <w:r w:rsidRPr="00AA7E66">
              <w:rPr>
                <w:rFonts w:ascii="Verdana" w:hAnsi="Verdana" w:cs="Arial"/>
                <w:color w:val="000000"/>
                <w:sz w:val="16"/>
                <w:szCs w:val="16"/>
              </w:rPr>
              <w:t xml:space="preserve"> behorend</w:t>
            </w: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r>
      <w:tr w:rsidRPr="00AA7E66" w:rsidR="001807B3" w:rsidTr="004C5CAD">
        <w:trPr>
          <w:trHeight w:val="270"/>
        </w:trPr>
        <w:tc>
          <w:tcPr>
            <w:tcW w:w="2422" w:type="pct"/>
            <w:tcBorders>
              <w:top w:val="nil"/>
              <w:left w:val="nil"/>
              <w:bottom w:val="nil"/>
              <w:right w:val="nil"/>
            </w:tcBorders>
            <w:shd w:val="clear" w:color="auto" w:fill="auto"/>
            <w:hideMark/>
          </w:tcPr>
          <w:p w:rsidRPr="00AA7E66" w:rsidR="001807B3" w:rsidP="00AA7E66" w:rsidRDefault="001807B3">
            <w:pPr>
              <w:spacing w:line="276" w:lineRule="auto"/>
              <w:ind w:firstLine="320" w:firstLineChars="200"/>
              <w:rPr>
                <w:rFonts w:ascii="Verdana" w:hAnsi="Verdana" w:cs="Arial"/>
                <w:color w:val="000000"/>
                <w:sz w:val="16"/>
                <w:szCs w:val="16"/>
              </w:rPr>
            </w:pPr>
            <w:r w:rsidRPr="00AA7E66">
              <w:rPr>
                <w:rFonts w:ascii="Verdana" w:hAnsi="Verdana" w:cs="Arial"/>
                <w:color w:val="000000"/>
                <w:sz w:val="16"/>
                <w:szCs w:val="16"/>
              </w:rPr>
              <w:t>Herverkaveling</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33,2</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27,5</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20,9</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16,4</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18,1</w:t>
            </w:r>
          </w:p>
        </w:tc>
      </w:tr>
      <w:tr w:rsidRPr="00AA7E66" w:rsidR="001807B3" w:rsidTr="004C5CAD">
        <w:trPr>
          <w:trHeight w:val="255"/>
        </w:trPr>
        <w:tc>
          <w:tcPr>
            <w:tcW w:w="2422" w:type="pct"/>
            <w:tcBorders>
              <w:top w:val="nil"/>
              <w:left w:val="nil"/>
              <w:bottom w:val="nil"/>
              <w:right w:val="nil"/>
            </w:tcBorders>
            <w:shd w:val="clear" w:color="auto" w:fill="auto"/>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33,2</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27,5</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20,9</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16,4</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18,1</w:t>
            </w:r>
          </w:p>
        </w:tc>
      </w:tr>
      <w:tr w:rsidRPr="00AA7E66" w:rsidR="001807B3" w:rsidTr="004C5CAD">
        <w:trPr>
          <w:trHeight w:val="255"/>
        </w:trPr>
        <w:tc>
          <w:tcPr>
            <w:tcW w:w="2422"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r>
      <w:tr w:rsidRPr="00AA7E66" w:rsidR="001807B3" w:rsidTr="004C5CAD">
        <w:trPr>
          <w:trHeight w:val="255"/>
        </w:trPr>
        <w:tc>
          <w:tcPr>
            <w:tcW w:w="2422" w:type="pct"/>
            <w:tcBorders>
              <w:top w:val="nil"/>
              <w:left w:val="nil"/>
              <w:bottom w:val="nil"/>
              <w:right w:val="nil"/>
            </w:tcBorders>
            <w:shd w:val="clear" w:color="auto" w:fill="auto"/>
            <w:hideMark/>
          </w:tcPr>
          <w:p w:rsidRPr="00AA7E66" w:rsidR="001807B3" w:rsidP="00AA7E66" w:rsidRDefault="001807B3">
            <w:pPr>
              <w:spacing w:line="276" w:lineRule="auto"/>
              <w:rPr>
                <w:rFonts w:ascii="Verdana" w:hAnsi="Verdana" w:cs="Arial"/>
                <w:color w:val="000000"/>
                <w:sz w:val="16"/>
                <w:szCs w:val="16"/>
              </w:rPr>
            </w:pPr>
            <w:r w:rsidRPr="00AA7E66">
              <w:rPr>
                <w:rFonts w:ascii="Verdana" w:hAnsi="Verdana" w:cs="Arial"/>
                <w:color w:val="000000"/>
                <w:sz w:val="16"/>
                <w:szCs w:val="16"/>
              </w:rPr>
              <w:t>Totaal mutaties sinds Miljoenennota 2013</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33,2</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27,5</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20,9</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16,4</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18,1</w:t>
            </w:r>
          </w:p>
        </w:tc>
      </w:tr>
      <w:tr w:rsidRPr="00AA7E66" w:rsidR="001807B3" w:rsidTr="004C5CAD">
        <w:trPr>
          <w:trHeight w:val="270"/>
        </w:trPr>
        <w:tc>
          <w:tcPr>
            <w:tcW w:w="2422" w:type="pct"/>
            <w:tcBorders>
              <w:top w:val="nil"/>
              <w:left w:val="nil"/>
              <w:bottom w:val="nil"/>
              <w:right w:val="nil"/>
            </w:tcBorders>
            <w:shd w:val="clear" w:color="auto" w:fill="auto"/>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c>
          <w:tcPr>
            <w:tcW w:w="516" w:type="pct"/>
            <w:tcBorders>
              <w:top w:val="nil"/>
              <w:left w:val="nil"/>
              <w:bottom w:val="nil"/>
              <w:right w:val="nil"/>
            </w:tcBorders>
            <w:shd w:val="clear" w:color="auto" w:fill="auto"/>
            <w:noWrap/>
            <w:vAlign w:val="bottom"/>
            <w:hideMark/>
          </w:tcPr>
          <w:p w:rsidRPr="00AA7E66" w:rsidR="001807B3" w:rsidP="00AA7E66" w:rsidRDefault="001807B3">
            <w:pPr>
              <w:spacing w:line="276" w:lineRule="auto"/>
              <w:rPr>
                <w:rFonts w:ascii="Verdana" w:hAnsi="Verdana" w:cs="Arial"/>
                <w:color w:val="000000"/>
                <w:sz w:val="16"/>
                <w:szCs w:val="16"/>
              </w:rPr>
            </w:pPr>
          </w:p>
        </w:tc>
      </w:tr>
      <w:tr w:rsidRPr="00AA7E66" w:rsidR="001807B3" w:rsidTr="004C5CAD">
        <w:trPr>
          <w:trHeight w:val="255"/>
        </w:trPr>
        <w:tc>
          <w:tcPr>
            <w:tcW w:w="2422" w:type="pct"/>
            <w:tcBorders>
              <w:top w:val="nil"/>
              <w:left w:val="nil"/>
              <w:bottom w:val="nil"/>
              <w:right w:val="nil"/>
            </w:tcBorders>
            <w:shd w:val="clear" w:color="auto" w:fill="auto"/>
            <w:hideMark/>
          </w:tcPr>
          <w:p w:rsidRPr="00AA7E66" w:rsidR="001807B3" w:rsidP="00AA7E66" w:rsidRDefault="001807B3">
            <w:pPr>
              <w:spacing w:line="276" w:lineRule="auto"/>
              <w:rPr>
                <w:rFonts w:ascii="Verdana" w:hAnsi="Verdana" w:cs="Arial"/>
                <w:color w:val="000000"/>
                <w:sz w:val="16"/>
                <w:szCs w:val="16"/>
              </w:rPr>
            </w:pPr>
            <w:r w:rsidRPr="00AA7E66">
              <w:rPr>
                <w:rFonts w:ascii="Verdana" w:hAnsi="Verdana" w:cs="Arial"/>
                <w:color w:val="000000"/>
                <w:sz w:val="16"/>
                <w:szCs w:val="16"/>
              </w:rPr>
              <w:t>Stand Voorjaarsnota 2013 (subtotaal)</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33,2</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27,5</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20,9</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16,4</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18,1</w:t>
            </w:r>
          </w:p>
        </w:tc>
      </w:tr>
      <w:tr w:rsidRPr="00AA7E66" w:rsidR="001807B3" w:rsidTr="004C5CAD">
        <w:trPr>
          <w:trHeight w:val="270"/>
        </w:trPr>
        <w:tc>
          <w:tcPr>
            <w:tcW w:w="2422" w:type="pct"/>
            <w:tcBorders>
              <w:top w:val="nil"/>
              <w:left w:val="nil"/>
              <w:bottom w:val="nil"/>
              <w:right w:val="nil"/>
            </w:tcBorders>
            <w:shd w:val="clear" w:color="auto" w:fill="auto"/>
            <w:hideMark/>
          </w:tcPr>
          <w:p w:rsidRPr="00AA7E66" w:rsidR="001807B3" w:rsidP="00AA7E66" w:rsidRDefault="001807B3">
            <w:pPr>
              <w:spacing w:line="276" w:lineRule="auto"/>
              <w:rPr>
                <w:rFonts w:ascii="Verdana" w:hAnsi="Verdana" w:cs="Arial"/>
                <w:color w:val="000000"/>
                <w:sz w:val="16"/>
                <w:szCs w:val="16"/>
              </w:rPr>
            </w:pPr>
            <w:r w:rsidRPr="00AA7E66">
              <w:rPr>
                <w:rFonts w:ascii="Verdana" w:hAnsi="Verdana" w:cs="Arial"/>
                <w:color w:val="000000"/>
                <w:sz w:val="16"/>
                <w:szCs w:val="16"/>
              </w:rPr>
              <w:t>Totaal Internationale samenwerking</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38,5</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37,4</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33,2</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36,5</w:t>
            </w:r>
          </w:p>
        </w:tc>
        <w:tc>
          <w:tcPr>
            <w:tcW w:w="516" w:type="pct"/>
            <w:tcBorders>
              <w:top w:val="nil"/>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32,9</w:t>
            </w:r>
          </w:p>
        </w:tc>
      </w:tr>
      <w:tr w:rsidRPr="00AA7E66" w:rsidR="001807B3" w:rsidTr="004C5CAD">
        <w:trPr>
          <w:trHeight w:val="255"/>
        </w:trPr>
        <w:tc>
          <w:tcPr>
            <w:tcW w:w="2422" w:type="pct"/>
            <w:tcBorders>
              <w:top w:val="nil"/>
              <w:left w:val="nil"/>
              <w:bottom w:val="nil"/>
              <w:right w:val="nil"/>
            </w:tcBorders>
            <w:shd w:val="clear" w:color="auto" w:fill="auto"/>
            <w:hideMark/>
          </w:tcPr>
          <w:p w:rsidRPr="00AA7E66" w:rsidR="001807B3" w:rsidP="00AA7E66" w:rsidRDefault="001807B3">
            <w:pPr>
              <w:spacing w:line="276" w:lineRule="auto"/>
              <w:rPr>
                <w:rFonts w:ascii="Verdana" w:hAnsi="Verdana" w:cs="Arial"/>
                <w:color w:val="000000"/>
                <w:sz w:val="16"/>
                <w:szCs w:val="16"/>
              </w:rPr>
            </w:pPr>
            <w:r w:rsidRPr="00AA7E66">
              <w:rPr>
                <w:rFonts w:ascii="Verdana" w:hAnsi="Verdana" w:cs="Arial"/>
                <w:color w:val="000000"/>
                <w:sz w:val="16"/>
                <w:szCs w:val="16"/>
              </w:rPr>
              <w:t>Stand Voorjaarsnota 2013</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71,7</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64,9</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54,1</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53,0</w:t>
            </w:r>
          </w:p>
        </w:tc>
        <w:tc>
          <w:tcPr>
            <w:tcW w:w="516" w:type="pct"/>
            <w:tcBorders>
              <w:top w:val="single" w:color="000000" w:sz="8" w:space="0"/>
              <w:left w:val="nil"/>
              <w:bottom w:val="nil"/>
              <w:right w:val="nil"/>
            </w:tcBorders>
            <w:shd w:val="clear" w:color="auto" w:fill="auto"/>
            <w:hideMark/>
          </w:tcPr>
          <w:p w:rsidRPr="00AA7E66" w:rsidR="001807B3" w:rsidP="00AA7E66" w:rsidRDefault="001807B3">
            <w:pPr>
              <w:spacing w:line="276" w:lineRule="auto"/>
              <w:jc w:val="right"/>
              <w:rPr>
                <w:rFonts w:ascii="Verdana" w:hAnsi="Verdana" w:cs="Arial"/>
                <w:color w:val="000000"/>
                <w:sz w:val="16"/>
                <w:szCs w:val="16"/>
              </w:rPr>
            </w:pPr>
            <w:r w:rsidRPr="00AA7E66">
              <w:rPr>
                <w:rFonts w:ascii="Verdana" w:hAnsi="Verdana" w:cs="Arial"/>
                <w:color w:val="000000"/>
                <w:sz w:val="16"/>
                <w:szCs w:val="16"/>
              </w:rPr>
              <w:t>51,0</w:t>
            </w:r>
          </w:p>
        </w:tc>
      </w:tr>
    </w:tbl>
    <w:p w:rsidR="001807B3" w:rsidRDefault="001807B3">
      <w:pPr>
        <w:spacing w:after="200" w:line="276" w:lineRule="auto"/>
        <w:rPr>
          <w:rFonts w:ascii="Verdana" w:hAnsi="Verdana" w:cs="Arial"/>
          <w:b/>
          <w:sz w:val="18"/>
          <w:szCs w:val="18"/>
        </w:rPr>
      </w:pPr>
    </w:p>
    <w:p w:rsidRPr="004F0E6D" w:rsidR="001807B3" w:rsidP="001807B3" w:rsidRDefault="001807B3">
      <w:pPr>
        <w:spacing w:line="240" w:lineRule="atLeast"/>
        <w:rPr>
          <w:rFonts w:ascii="Verdana" w:hAnsi="Verdana" w:cs="Courier New"/>
          <w:sz w:val="18"/>
          <w:szCs w:val="18"/>
        </w:rPr>
      </w:pPr>
      <w:r w:rsidRPr="004F0E6D">
        <w:rPr>
          <w:rFonts w:ascii="Verdana" w:hAnsi="Verdana" w:cs="Courier New"/>
          <w:i/>
          <w:sz w:val="18"/>
          <w:szCs w:val="18"/>
        </w:rPr>
        <w:t>Herverkaveling</w:t>
      </w:r>
    </w:p>
    <w:p w:rsidR="001807B3" w:rsidP="001807B3" w:rsidRDefault="001807B3">
      <w:pPr>
        <w:spacing w:line="240" w:lineRule="atLeast"/>
        <w:rPr>
          <w:rFonts w:ascii="Verdana" w:hAnsi="Verdana" w:cs="Arial"/>
          <w:b/>
          <w:sz w:val="18"/>
          <w:szCs w:val="18"/>
        </w:rPr>
      </w:pPr>
      <w:r>
        <w:rPr>
          <w:rFonts w:ascii="Verdana" w:hAnsi="Verdana" w:cs="Courier New"/>
          <w:sz w:val="18"/>
          <w:szCs w:val="18"/>
        </w:rPr>
        <w:t>Dit betreft een technische mutatie in het kader van de herverkaveling tussen de begroting van Buitenlandse Zaken en de begroting van Buitenlandse Handel en Ontwikkelingssamenwerking.</w:t>
      </w:r>
      <w:r>
        <w:rPr>
          <w:rFonts w:ascii="Verdana" w:hAnsi="Verdana" w:cs="Arial"/>
          <w:b/>
          <w:sz w:val="18"/>
          <w:szCs w:val="18"/>
        </w:rPr>
        <w:br w:type="page"/>
      </w:r>
    </w:p>
    <w:p w:rsidR="00532F6E" w:rsidP="00532F6E" w:rsidRDefault="00532F6E">
      <w:pPr>
        <w:spacing w:line="240" w:lineRule="atLeast"/>
        <w:rPr>
          <w:rFonts w:ascii="Verdana" w:hAnsi="Verdana" w:cs="Arial"/>
          <w:b/>
          <w:sz w:val="18"/>
          <w:szCs w:val="18"/>
        </w:rPr>
      </w:pPr>
      <w:r>
        <w:rPr>
          <w:rFonts w:ascii="Verdana" w:hAnsi="Verdana" w:cs="Arial"/>
          <w:b/>
          <w:sz w:val="18"/>
          <w:szCs w:val="18"/>
        </w:rPr>
        <w:lastRenderedPageBreak/>
        <w:t>XVIII Wonen &amp; Rijksdienst</w:t>
      </w:r>
    </w:p>
    <w:p w:rsidR="00183743" w:rsidP="00532F6E" w:rsidRDefault="00183743">
      <w:pPr>
        <w:spacing w:line="240" w:lineRule="atLeast"/>
        <w:rPr>
          <w:rFonts w:ascii="Verdana" w:hAnsi="Verdana" w:cs="Arial"/>
          <w:b/>
          <w:sz w:val="18"/>
          <w:szCs w:val="18"/>
        </w:rPr>
      </w:pPr>
    </w:p>
    <w:tbl>
      <w:tblPr>
        <w:tblW w:w="9320" w:type="dxa"/>
        <w:tblInd w:w="55" w:type="dxa"/>
        <w:tblCellMar>
          <w:left w:w="70" w:type="dxa"/>
          <w:right w:w="70" w:type="dxa"/>
        </w:tblCellMar>
        <w:tblLook w:val="04A0"/>
      </w:tblPr>
      <w:tblGrid>
        <w:gridCol w:w="4320"/>
        <w:gridCol w:w="1000"/>
        <w:gridCol w:w="1000"/>
        <w:gridCol w:w="1000"/>
        <w:gridCol w:w="1000"/>
        <w:gridCol w:w="1000"/>
      </w:tblGrid>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r w:rsidRPr="00183743">
              <w:rPr>
                <w:rFonts w:ascii="Verdana" w:hAnsi="Verdana" w:cs="Arial"/>
                <w:color w:val="000000"/>
                <w:sz w:val="16"/>
                <w:szCs w:val="16"/>
              </w:rPr>
              <w:t>UITGAVEN</w:t>
            </w:r>
          </w:p>
        </w:tc>
        <w:tc>
          <w:tcPr>
            <w:tcW w:w="5000" w:type="dxa"/>
            <w:gridSpan w:val="5"/>
            <w:tcBorders>
              <w:top w:val="nil"/>
              <w:left w:val="nil"/>
              <w:bottom w:val="single" w:color="000000" w:sz="8" w:space="0"/>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bedragen in miljoenen euro's</w:t>
            </w:r>
          </w:p>
        </w:tc>
      </w:tr>
      <w:tr w:rsidRPr="00183743" w:rsidR="00183743" w:rsidTr="00183743">
        <w:trPr>
          <w:trHeight w:val="229"/>
        </w:trPr>
        <w:tc>
          <w:tcPr>
            <w:tcW w:w="4320" w:type="dxa"/>
            <w:tcBorders>
              <w:top w:val="single" w:color="000000" w:sz="8" w:space="0"/>
              <w:left w:val="nil"/>
              <w:bottom w:val="single" w:color="000000" w:sz="8" w:space="0"/>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 </w:t>
            </w:r>
          </w:p>
        </w:tc>
        <w:tc>
          <w:tcPr>
            <w:tcW w:w="1000" w:type="dxa"/>
            <w:tcBorders>
              <w:top w:val="nil"/>
              <w:left w:val="nil"/>
              <w:bottom w:val="single" w:color="000000" w:sz="8" w:space="0"/>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2013</w:t>
            </w:r>
          </w:p>
        </w:tc>
        <w:tc>
          <w:tcPr>
            <w:tcW w:w="1000" w:type="dxa"/>
            <w:tcBorders>
              <w:top w:val="nil"/>
              <w:left w:val="nil"/>
              <w:bottom w:val="single" w:color="000000" w:sz="8" w:space="0"/>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2014</w:t>
            </w:r>
          </w:p>
        </w:tc>
        <w:tc>
          <w:tcPr>
            <w:tcW w:w="1000" w:type="dxa"/>
            <w:tcBorders>
              <w:top w:val="nil"/>
              <w:left w:val="nil"/>
              <w:bottom w:val="single" w:color="000000" w:sz="8" w:space="0"/>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2015</w:t>
            </w:r>
          </w:p>
        </w:tc>
        <w:tc>
          <w:tcPr>
            <w:tcW w:w="1000" w:type="dxa"/>
            <w:tcBorders>
              <w:top w:val="nil"/>
              <w:left w:val="nil"/>
              <w:bottom w:val="single" w:color="000000" w:sz="8" w:space="0"/>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2016</w:t>
            </w:r>
          </w:p>
        </w:tc>
        <w:tc>
          <w:tcPr>
            <w:tcW w:w="1000" w:type="dxa"/>
            <w:tcBorders>
              <w:top w:val="nil"/>
              <w:left w:val="nil"/>
              <w:bottom w:val="single" w:color="000000" w:sz="8" w:space="0"/>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2017</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r w:rsidRPr="00183743">
              <w:rPr>
                <w:rFonts w:ascii="Verdana" w:hAnsi="Verdana" w:cs="Arial"/>
                <w:color w:val="000000"/>
                <w:sz w:val="16"/>
                <w:szCs w:val="16"/>
              </w:rPr>
              <w:t>Stand Miljoenennota 2013 (excl. IS)</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r w:rsidRPr="00183743">
              <w:rPr>
                <w:rFonts w:ascii="Verdana" w:hAnsi="Verdana" w:cs="Arial"/>
                <w:color w:val="000000"/>
                <w:sz w:val="16"/>
                <w:szCs w:val="16"/>
              </w:rPr>
              <w:t>Mee- en tegenvallers</w:t>
            </w: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ind w:firstLine="160" w:firstLineChars="100"/>
              <w:rPr>
                <w:rFonts w:ascii="Verdana" w:hAnsi="Verdana" w:cs="Arial"/>
                <w:color w:val="000000"/>
                <w:sz w:val="16"/>
                <w:szCs w:val="16"/>
              </w:rPr>
            </w:pPr>
            <w:r w:rsidRPr="00183743">
              <w:rPr>
                <w:rFonts w:ascii="Verdana" w:hAnsi="Verdana" w:cs="Arial"/>
                <w:color w:val="000000"/>
                <w:sz w:val="16"/>
                <w:szCs w:val="16"/>
              </w:rPr>
              <w:t>Rijksbegroting in enge zin</w:t>
            </w: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ind w:firstLine="320" w:firstLineChars="200"/>
              <w:rPr>
                <w:rFonts w:ascii="Verdana" w:hAnsi="Verdana" w:cs="Arial"/>
                <w:color w:val="000000"/>
                <w:sz w:val="16"/>
                <w:szCs w:val="16"/>
              </w:rPr>
            </w:pPr>
            <w:r w:rsidRPr="00183743">
              <w:rPr>
                <w:rFonts w:ascii="Verdana" w:hAnsi="Verdana" w:cs="Arial"/>
                <w:color w:val="000000"/>
                <w:sz w:val="16"/>
                <w:szCs w:val="16"/>
              </w:rPr>
              <w:t>Diversen</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2,5</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2,5</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r w:rsidRPr="00183743">
              <w:rPr>
                <w:rFonts w:ascii="Verdana" w:hAnsi="Verdana" w:cs="Arial"/>
                <w:color w:val="000000"/>
                <w:sz w:val="16"/>
                <w:szCs w:val="16"/>
              </w:rPr>
              <w:t>Beleidsmatige mutaties</w:t>
            </w: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ind w:firstLine="160" w:firstLineChars="100"/>
              <w:rPr>
                <w:rFonts w:ascii="Verdana" w:hAnsi="Verdana" w:cs="Arial"/>
                <w:color w:val="000000"/>
                <w:sz w:val="16"/>
                <w:szCs w:val="16"/>
              </w:rPr>
            </w:pPr>
            <w:r w:rsidRPr="00183743">
              <w:rPr>
                <w:rFonts w:ascii="Verdana" w:hAnsi="Verdana" w:cs="Arial"/>
                <w:color w:val="000000"/>
                <w:sz w:val="16"/>
                <w:szCs w:val="16"/>
              </w:rPr>
              <w:t>Rijksbegroting in enge zin</w:t>
            </w: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ind w:firstLine="320" w:firstLineChars="200"/>
              <w:rPr>
                <w:rFonts w:ascii="Verdana" w:hAnsi="Verdana" w:cs="Arial"/>
                <w:color w:val="000000"/>
                <w:sz w:val="16"/>
                <w:szCs w:val="16"/>
              </w:rPr>
            </w:pPr>
            <w:r w:rsidRPr="00183743">
              <w:rPr>
                <w:rFonts w:ascii="Verdana" w:hAnsi="Verdana" w:cs="Arial"/>
                <w:color w:val="000000"/>
                <w:sz w:val="16"/>
                <w:szCs w:val="16"/>
              </w:rPr>
              <w:t>Huurtoeslag dekking</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-105,3</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-105,3</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-105,3</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-105,3</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ind w:firstLine="320" w:firstLineChars="200"/>
              <w:rPr>
                <w:rFonts w:ascii="Verdana" w:hAnsi="Verdana" w:cs="Arial"/>
                <w:color w:val="000000"/>
                <w:sz w:val="16"/>
                <w:szCs w:val="16"/>
              </w:rPr>
            </w:pPr>
            <w:r w:rsidRPr="00183743">
              <w:rPr>
                <w:rFonts w:ascii="Verdana" w:hAnsi="Verdana" w:cs="Arial"/>
                <w:color w:val="000000"/>
                <w:sz w:val="16"/>
                <w:szCs w:val="16"/>
              </w:rPr>
              <w:t>Huurtoeslag problematiek 2012</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ind w:firstLine="320" w:firstLineChars="200"/>
              <w:rPr>
                <w:rFonts w:ascii="Verdana" w:hAnsi="Verdana" w:cs="Arial"/>
                <w:color w:val="000000"/>
                <w:sz w:val="16"/>
                <w:szCs w:val="16"/>
              </w:rPr>
            </w:pPr>
            <w:r w:rsidRPr="00183743">
              <w:rPr>
                <w:rFonts w:ascii="Verdana" w:hAnsi="Verdana" w:cs="Arial"/>
                <w:color w:val="000000"/>
                <w:sz w:val="16"/>
                <w:szCs w:val="16"/>
              </w:rPr>
              <w:t xml:space="preserve">Huurtoeslag </w:t>
            </w:r>
            <w:proofErr w:type="spellStart"/>
            <w:r w:rsidRPr="00183743">
              <w:rPr>
                <w:rFonts w:ascii="Verdana" w:hAnsi="Verdana" w:cs="Arial"/>
                <w:color w:val="000000"/>
                <w:sz w:val="16"/>
                <w:szCs w:val="16"/>
              </w:rPr>
              <w:t>ramingsnota</w:t>
            </w:r>
            <w:proofErr w:type="spellEnd"/>
            <w:r w:rsidRPr="00183743">
              <w:rPr>
                <w:rFonts w:ascii="Verdana" w:hAnsi="Verdana" w:cs="Arial"/>
                <w:color w:val="000000"/>
                <w:sz w:val="16"/>
                <w:szCs w:val="16"/>
              </w:rPr>
              <w:t xml:space="preserve"> 2014</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-8,7</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-51,8</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-1,6</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-6,6</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-37,3</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ind w:firstLine="320" w:firstLineChars="200"/>
              <w:rPr>
                <w:rFonts w:ascii="Verdana" w:hAnsi="Verdana" w:cs="Arial"/>
                <w:color w:val="000000"/>
                <w:sz w:val="16"/>
                <w:szCs w:val="16"/>
              </w:rPr>
            </w:pPr>
            <w:proofErr w:type="spellStart"/>
            <w:r w:rsidRPr="00183743">
              <w:rPr>
                <w:rFonts w:ascii="Verdana" w:hAnsi="Verdana" w:cs="Arial"/>
                <w:color w:val="000000"/>
                <w:sz w:val="16"/>
                <w:szCs w:val="16"/>
              </w:rPr>
              <w:t>Revolverend</w:t>
            </w:r>
            <w:proofErr w:type="spellEnd"/>
            <w:r w:rsidRPr="00183743">
              <w:rPr>
                <w:rFonts w:ascii="Verdana" w:hAnsi="Verdana" w:cs="Arial"/>
                <w:color w:val="000000"/>
                <w:sz w:val="16"/>
                <w:szCs w:val="16"/>
              </w:rPr>
              <w:t xml:space="preserve"> fonds ego</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50,0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100,0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ind w:firstLine="320" w:firstLineChars="200"/>
              <w:rPr>
                <w:rFonts w:ascii="Verdana" w:hAnsi="Verdana" w:cs="Arial"/>
                <w:color w:val="000000"/>
                <w:sz w:val="16"/>
                <w:szCs w:val="16"/>
              </w:rPr>
            </w:pPr>
            <w:proofErr w:type="spellStart"/>
            <w:r w:rsidRPr="00183743">
              <w:rPr>
                <w:rFonts w:ascii="Verdana" w:hAnsi="Verdana" w:cs="Arial"/>
                <w:color w:val="000000"/>
                <w:sz w:val="16"/>
                <w:szCs w:val="16"/>
              </w:rPr>
              <w:t>Startersregeling</w:t>
            </w:r>
            <w:proofErr w:type="spellEnd"/>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ind w:firstLine="320" w:firstLineChars="200"/>
              <w:rPr>
                <w:rFonts w:ascii="Verdana" w:hAnsi="Verdana" w:cs="Arial"/>
                <w:color w:val="000000"/>
                <w:sz w:val="16"/>
                <w:szCs w:val="16"/>
              </w:rPr>
            </w:pPr>
            <w:r w:rsidRPr="00183743">
              <w:rPr>
                <w:rFonts w:ascii="Verdana" w:hAnsi="Verdana" w:cs="Arial"/>
                <w:color w:val="000000"/>
                <w:sz w:val="16"/>
                <w:szCs w:val="16"/>
              </w:rPr>
              <w:t>Diversen</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-1,0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0,2</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0,2</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0,2</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0,2</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100,3</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-56,9</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-106,7</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-111,7</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-142,4</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r w:rsidRPr="00183743">
              <w:rPr>
                <w:rFonts w:ascii="Verdana" w:hAnsi="Verdana" w:cs="Arial"/>
                <w:color w:val="000000"/>
                <w:sz w:val="16"/>
                <w:szCs w:val="16"/>
              </w:rPr>
              <w:t>Technische mutaties</w:t>
            </w: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ind w:firstLine="160" w:firstLineChars="100"/>
              <w:rPr>
                <w:rFonts w:ascii="Verdana" w:hAnsi="Verdana" w:cs="Arial"/>
                <w:color w:val="000000"/>
                <w:sz w:val="16"/>
                <w:szCs w:val="16"/>
              </w:rPr>
            </w:pPr>
            <w:r w:rsidRPr="00183743">
              <w:rPr>
                <w:rFonts w:ascii="Verdana" w:hAnsi="Verdana" w:cs="Arial"/>
                <w:color w:val="000000"/>
                <w:sz w:val="16"/>
                <w:szCs w:val="16"/>
              </w:rPr>
              <w:t>Rijksbegroting in enge zin</w:t>
            </w: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ind w:firstLine="320" w:firstLineChars="200"/>
              <w:rPr>
                <w:rFonts w:ascii="Verdana" w:hAnsi="Verdana" w:cs="Arial"/>
                <w:color w:val="000000"/>
                <w:sz w:val="16"/>
                <w:szCs w:val="16"/>
              </w:rPr>
            </w:pPr>
            <w:r w:rsidRPr="00183743">
              <w:rPr>
                <w:rFonts w:ascii="Verdana" w:hAnsi="Verdana" w:cs="Arial"/>
                <w:color w:val="000000"/>
                <w:sz w:val="16"/>
                <w:szCs w:val="16"/>
              </w:rPr>
              <w:t xml:space="preserve">Compensatie </w:t>
            </w:r>
            <w:proofErr w:type="spellStart"/>
            <w:r w:rsidRPr="00183743">
              <w:rPr>
                <w:rFonts w:ascii="Verdana" w:hAnsi="Verdana" w:cs="Arial"/>
                <w:color w:val="000000"/>
                <w:sz w:val="16"/>
                <w:szCs w:val="16"/>
              </w:rPr>
              <w:t>extramuralisering</w:t>
            </w:r>
            <w:proofErr w:type="spellEnd"/>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3,9</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15,2</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31,3</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45,0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55,6</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ind w:firstLine="320" w:firstLineChars="200"/>
              <w:rPr>
                <w:rFonts w:ascii="Verdana" w:hAnsi="Verdana" w:cs="Arial"/>
                <w:color w:val="000000"/>
                <w:sz w:val="16"/>
                <w:szCs w:val="16"/>
              </w:rPr>
            </w:pPr>
            <w:r w:rsidRPr="00183743">
              <w:rPr>
                <w:rFonts w:ascii="Verdana" w:hAnsi="Verdana" w:cs="Arial"/>
                <w:color w:val="000000"/>
                <w:sz w:val="16"/>
                <w:szCs w:val="16"/>
              </w:rPr>
              <w:t>Herverkaveling</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3085,9</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3283,5</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3430,4</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3638,0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3893,5</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ind w:firstLine="320" w:firstLineChars="200"/>
              <w:rPr>
                <w:rFonts w:ascii="Verdana" w:hAnsi="Verdana" w:cs="Arial"/>
                <w:color w:val="000000"/>
                <w:sz w:val="16"/>
                <w:szCs w:val="16"/>
              </w:rPr>
            </w:pPr>
            <w:r w:rsidRPr="00183743">
              <w:rPr>
                <w:rFonts w:ascii="Verdana" w:hAnsi="Verdana" w:cs="Arial"/>
                <w:color w:val="000000"/>
                <w:sz w:val="16"/>
                <w:szCs w:val="16"/>
              </w:rPr>
              <w:t xml:space="preserve">Negatieve </w:t>
            </w:r>
            <w:proofErr w:type="spellStart"/>
            <w:r w:rsidRPr="00183743">
              <w:rPr>
                <w:rFonts w:ascii="Verdana" w:hAnsi="Verdana" w:cs="Arial"/>
                <w:color w:val="000000"/>
                <w:sz w:val="16"/>
                <w:szCs w:val="16"/>
              </w:rPr>
              <w:t>ejm</w:t>
            </w:r>
            <w:proofErr w:type="spellEnd"/>
            <w:r w:rsidRPr="00183743">
              <w:rPr>
                <w:rFonts w:ascii="Verdana" w:hAnsi="Verdana" w:cs="Arial"/>
                <w:color w:val="000000"/>
                <w:sz w:val="16"/>
                <w:szCs w:val="16"/>
              </w:rPr>
              <w:t xml:space="preserve"> </w:t>
            </w:r>
            <w:proofErr w:type="spellStart"/>
            <w:r w:rsidRPr="00183743">
              <w:rPr>
                <w:rFonts w:ascii="Verdana" w:hAnsi="Verdana" w:cs="Arial"/>
                <w:color w:val="000000"/>
                <w:sz w:val="16"/>
                <w:szCs w:val="16"/>
              </w:rPr>
              <w:t>ht</w:t>
            </w:r>
            <w:proofErr w:type="spellEnd"/>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ind w:firstLine="320" w:firstLineChars="200"/>
              <w:rPr>
                <w:rFonts w:ascii="Verdana" w:hAnsi="Verdana" w:cs="Arial"/>
                <w:color w:val="000000"/>
                <w:sz w:val="16"/>
                <w:szCs w:val="16"/>
              </w:rPr>
            </w:pPr>
            <w:r w:rsidRPr="00183743">
              <w:rPr>
                <w:rFonts w:ascii="Verdana" w:hAnsi="Verdana" w:cs="Arial"/>
                <w:color w:val="000000"/>
                <w:sz w:val="16"/>
                <w:szCs w:val="16"/>
              </w:rPr>
              <w:t>Diversen</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8,1</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-7,0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-6,6</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-6,6</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-6,5</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w:t>
            </w:r>
            <w:r w:rsidR="005B0A49">
              <w:rPr>
                <w:rFonts w:ascii="Verdana" w:hAnsi="Verdana" w:cs="Arial"/>
                <w:color w:val="000000"/>
                <w:sz w:val="16"/>
                <w:szCs w:val="16"/>
              </w:rPr>
              <w:t>.</w:t>
            </w:r>
            <w:r w:rsidRPr="00183743">
              <w:rPr>
                <w:rFonts w:ascii="Verdana" w:hAnsi="Verdana" w:cs="Arial"/>
                <w:color w:val="000000"/>
                <w:sz w:val="16"/>
                <w:szCs w:val="16"/>
              </w:rPr>
              <w:t>067,9</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w:t>
            </w:r>
            <w:r w:rsidR="005B0A49">
              <w:rPr>
                <w:rFonts w:ascii="Verdana" w:hAnsi="Verdana" w:cs="Arial"/>
                <w:color w:val="000000"/>
                <w:sz w:val="16"/>
                <w:szCs w:val="16"/>
              </w:rPr>
              <w:t>.</w:t>
            </w:r>
            <w:r w:rsidRPr="00183743">
              <w:rPr>
                <w:rFonts w:ascii="Verdana" w:hAnsi="Verdana" w:cs="Arial"/>
                <w:color w:val="000000"/>
                <w:sz w:val="16"/>
                <w:szCs w:val="16"/>
              </w:rPr>
              <w:t>291,7</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w:t>
            </w:r>
            <w:r w:rsidR="005B0A49">
              <w:rPr>
                <w:rFonts w:ascii="Verdana" w:hAnsi="Verdana" w:cs="Arial"/>
                <w:color w:val="000000"/>
                <w:sz w:val="16"/>
                <w:szCs w:val="16"/>
              </w:rPr>
              <w:t>.</w:t>
            </w:r>
            <w:r w:rsidRPr="00183743">
              <w:rPr>
                <w:rFonts w:ascii="Verdana" w:hAnsi="Verdana" w:cs="Arial"/>
                <w:color w:val="000000"/>
                <w:sz w:val="16"/>
                <w:szCs w:val="16"/>
              </w:rPr>
              <w:t>455,1</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w:t>
            </w:r>
            <w:r w:rsidR="005B0A49">
              <w:rPr>
                <w:rFonts w:ascii="Verdana" w:hAnsi="Verdana" w:cs="Arial"/>
                <w:color w:val="000000"/>
                <w:sz w:val="16"/>
                <w:szCs w:val="16"/>
              </w:rPr>
              <w:t>.</w:t>
            </w:r>
            <w:r w:rsidRPr="00183743">
              <w:rPr>
                <w:rFonts w:ascii="Verdana" w:hAnsi="Verdana" w:cs="Arial"/>
                <w:color w:val="000000"/>
                <w:sz w:val="16"/>
                <w:szCs w:val="16"/>
              </w:rPr>
              <w:t>676,4</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w:t>
            </w:r>
            <w:r w:rsidR="005B0A49">
              <w:rPr>
                <w:rFonts w:ascii="Verdana" w:hAnsi="Verdana" w:cs="Arial"/>
                <w:color w:val="000000"/>
                <w:sz w:val="16"/>
                <w:szCs w:val="16"/>
              </w:rPr>
              <w:t>.</w:t>
            </w:r>
            <w:r w:rsidRPr="00183743">
              <w:rPr>
                <w:rFonts w:ascii="Verdana" w:hAnsi="Verdana" w:cs="Arial"/>
                <w:color w:val="000000"/>
                <w:sz w:val="16"/>
                <w:szCs w:val="16"/>
              </w:rPr>
              <w:t>942,6</w:t>
            </w:r>
          </w:p>
        </w:tc>
      </w:tr>
      <w:tr w:rsidRPr="00183743" w:rsidR="00183743" w:rsidTr="00183743">
        <w:trPr>
          <w:trHeight w:val="229"/>
        </w:trPr>
        <w:tc>
          <w:tcPr>
            <w:tcW w:w="432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r w:rsidRPr="00183743">
              <w:rPr>
                <w:rFonts w:ascii="Verdana" w:hAnsi="Verdana" w:cs="Arial"/>
                <w:color w:val="000000"/>
                <w:sz w:val="16"/>
                <w:szCs w:val="16"/>
              </w:rPr>
              <w:t>Totaal mutaties sinds Miljoenennota 2013</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w:t>
            </w:r>
            <w:r w:rsidR="005B0A49">
              <w:rPr>
                <w:rFonts w:ascii="Verdana" w:hAnsi="Verdana" w:cs="Arial"/>
                <w:color w:val="000000"/>
                <w:sz w:val="16"/>
                <w:szCs w:val="16"/>
              </w:rPr>
              <w:t>.</w:t>
            </w:r>
            <w:r w:rsidRPr="00183743">
              <w:rPr>
                <w:rFonts w:ascii="Verdana" w:hAnsi="Verdana" w:cs="Arial"/>
                <w:color w:val="000000"/>
                <w:sz w:val="16"/>
                <w:szCs w:val="16"/>
              </w:rPr>
              <w:t>170,7</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w:t>
            </w:r>
            <w:r w:rsidR="005B0A49">
              <w:rPr>
                <w:rFonts w:ascii="Verdana" w:hAnsi="Verdana" w:cs="Arial"/>
                <w:color w:val="000000"/>
                <w:sz w:val="16"/>
                <w:szCs w:val="16"/>
              </w:rPr>
              <w:t>.</w:t>
            </w:r>
            <w:r w:rsidRPr="00183743">
              <w:rPr>
                <w:rFonts w:ascii="Verdana" w:hAnsi="Verdana" w:cs="Arial"/>
                <w:color w:val="000000"/>
                <w:sz w:val="16"/>
                <w:szCs w:val="16"/>
              </w:rPr>
              <w:t>234,8</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w:t>
            </w:r>
            <w:r w:rsidR="005B0A49">
              <w:rPr>
                <w:rFonts w:ascii="Verdana" w:hAnsi="Verdana" w:cs="Arial"/>
                <w:color w:val="000000"/>
                <w:sz w:val="16"/>
                <w:szCs w:val="16"/>
              </w:rPr>
              <w:t>.</w:t>
            </w:r>
            <w:r w:rsidRPr="00183743">
              <w:rPr>
                <w:rFonts w:ascii="Verdana" w:hAnsi="Verdana" w:cs="Arial"/>
                <w:color w:val="000000"/>
                <w:sz w:val="16"/>
                <w:szCs w:val="16"/>
              </w:rPr>
              <w:t>348,4</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w:t>
            </w:r>
            <w:r w:rsidR="005B0A49">
              <w:rPr>
                <w:rFonts w:ascii="Verdana" w:hAnsi="Verdana" w:cs="Arial"/>
                <w:color w:val="000000"/>
                <w:sz w:val="16"/>
                <w:szCs w:val="16"/>
              </w:rPr>
              <w:t>.</w:t>
            </w:r>
            <w:r w:rsidRPr="00183743">
              <w:rPr>
                <w:rFonts w:ascii="Verdana" w:hAnsi="Verdana" w:cs="Arial"/>
                <w:color w:val="000000"/>
                <w:sz w:val="16"/>
                <w:szCs w:val="16"/>
              </w:rPr>
              <w:t>564,8</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w:t>
            </w:r>
            <w:r w:rsidR="005B0A49">
              <w:rPr>
                <w:rFonts w:ascii="Verdana" w:hAnsi="Verdana" w:cs="Arial"/>
                <w:color w:val="000000"/>
                <w:sz w:val="16"/>
                <w:szCs w:val="16"/>
              </w:rPr>
              <w:t>.</w:t>
            </w:r>
            <w:r w:rsidRPr="00183743">
              <w:rPr>
                <w:rFonts w:ascii="Verdana" w:hAnsi="Verdana" w:cs="Arial"/>
                <w:color w:val="000000"/>
                <w:sz w:val="16"/>
                <w:szCs w:val="16"/>
              </w:rPr>
              <w:t>800,2</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r w:rsidRPr="00183743">
              <w:rPr>
                <w:rFonts w:ascii="Verdana" w:hAnsi="Verdana" w:cs="Arial"/>
                <w:color w:val="000000"/>
                <w:sz w:val="16"/>
                <w:szCs w:val="16"/>
              </w:rPr>
              <w:t>Stand Voorjaarsnota 2013 (subtotaal)</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w:t>
            </w:r>
            <w:r w:rsidR="005B0A49">
              <w:rPr>
                <w:rFonts w:ascii="Verdana" w:hAnsi="Verdana" w:cs="Arial"/>
                <w:color w:val="000000"/>
                <w:sz w:val="16"/>
                <w:szCs w:val="16"/>
              </w:rPr>
              <w:t>.</w:t>
            </w:r>
            <w:r w:rsidRPr="00183743">
              <w:rPr>
                <w:rFonts w:ascii="Verdana" w:hAnsi="Verdana" w:cs="Arial"/>
                <w:color w:val="000000"/>
                <w:sz w:val="16"/>
                <w:szCs w:val="16"/>
              </w:rPr>
              <w:t>170,7</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w:t>
            </w:r>
            <w:r w:rsidR="005B0A49">
              <w:rPr>
                <w:rFonts w:ascii="Verdana" w:hAnsi="Verdana" w:cs="Arial"/>
                <w:color w:val="000000"/>
                <w:sz w:val="16"/>
                <w:szCs w:val="16"/>
              </w:rPr>
              <w:t>.</w:t>
            </w:r>
            <w:r w:rsidRPr="00183743">
              <w:rPr>
                <w:rFonts w:ascii="Verdana" w:hAnsi="Verdana" w:cs="Arial"/>
                <w:color w:val="000000"/>
                <w:sz w:val="16"/>
                <w:szCs w:val="16"/>
              </w:rPr>
              <w:t>234,8</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w:t>
            </w:r>
            <w:r w:rsidR="005B0A49">
              <w:rPr>
                <w:rFonts w:ascii="Verdana" w:hAnsi="Verdana" w:cs="Arial"/>
                <w:color w:val="000000"/>
                <w:sz w:val="16"/>
                <w:szCs w:val="16"/>
              </w:rPr>
              <w:t>.</w:t>
            </w:r>
            <w:r w:rsidRPr="00183743">
              <w:rPr>
                <w:rFonts w:ascii="Verdana" w:hAnsi="Verdana" w:cs="Arial"/>
                <w:color w:val="000000"/>
                <w:sz w:val="16"/>
                <w:szCs w:val="16"/>
              </w:rPr>
              <w:t>348,4</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w:t>
            </w:r>
            <w:r w:rsidR="005B0A49">
              <w:rPr>
                <w:rFonts w:ascii="Verdana" w:hAnsi="Verdana" w:cs="Arial"/>
                <w:color w:val="000000"/>
                <w:sz w:val="16"/>
                <w:szCs w:val="16"/>
              </w:rPr>
              <w:t>.</w:t>
            </w:r>
            <w:r w:rsidRPr="00183743">
              <w:rPr>
                <w:rFonts w:ascii="Verdana" w:hAnsi="Verdana" w:cs="Arial"/>
                <w:color w:val="000000"/>
                <w:sz w:val="16"/>
                <w:szCs w:val="16"/>
              </w:rPr>
              <w:t>564,8</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w:t>
            </w:r>
            <w:r w:rsidR="005B0A49">
              <w:rPr>
                <w:rFonts w:ascii="Verdana" w:hAnsi="Verdana" w:cs="Arial"/>
                <w:color w:val="000000"/>
                <w:sz w:val="16"/>
                <w:szCs w:val="16"/>
              </w:rPr>
              <w:t>.</w:t>
            </w:r>
            <w:r w:rsidRPr="00183743">
              <w:rPr>
                <w:rFonts w:ascii="Verdana" w:hAnsi="Verdana" w:cs="Arial"/>
                <w:color w:val="000000"/>
                <w:sz w:val="16"/>
                <w:szCs w:val="16"/>
              </w:rPr>
              <w:t>800,2</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r w:rsidRPr="00183743">
              <w:rPr>
                <w:rFonts w:ascii="Verdana" w:hAnsi="Verdana" w:cs="Arial"/>
                <w:color w:val="000000"/>
                <w:sz w:val="16"/>
                <w:szCs w:val="16"/>
              </w:rPr>
              <w:t>Totaal Internationale samenwerking</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r w:rsidRPr="00183743">
              <w:rPr>
                <w:rFonts w:ascii="Verdana" w:hAnsi="Verdana" w:cs="Arial"/>
                <w:color w:val="000000"/>
                <w:sz w:val="16"/>
                <w:szCs w:val="16"/>
              </w:rPr>
              <w:t>Stand Voorjaarsnota 2013</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w:t>
            </w:r>
            <w:r w:rsidR="005B0A49">
              <w:rPr>
                <w:rFonts w:ascii="Verdana" w:hAnsi="Verdana" w:cs="Arial"/>
                <w:color w:val="000000"/>
                <w:sz w:val="16"/>
                <w:szCs w:val="16"/>
              </w:rPr>
              <w:t>.</w:t>
            </w:r>
            <w:r w:rsidRPr="00183743">
              <w:rPr>
                <w:rFonts w:ascii="Verdana" w:hAnsi="Verdana" w:cs="Arial"/>
                <w:color w:val="000000"/>
                <w:sz w:val="16"/>
                <w:szCs w:val="16"/>
              </w:rPr>
              <w:t>170,7</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w:t>
            </w:r>
            <w:r w:rsidR="005B0A49">
              <w:rPr>
                <w:rFonts w:ascii="Verdana" w:hAnsi="Verdana" w:cs="Arial"/>
                <w:color w:val="000000"/>
                <w:sz w:val="16"/>
                <w:szCs w:val="16"/>
              </w:rPr>
              <w:t>.</w:t>
            </w:r>
            <w:r w:rsidRPr="00183743">
              <w:rPr>
                <w:rFonts w:ascii="Verdana" w:hAnsi="Verdana" w:cs="Arial"/>
                <w:color w:val="000000"/>
                <w:sz w:val="16"/>
                <w:szCs w:val="16"/>
              </w:rPr>
              <w:t>234,8</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w:t>
            </w:r>
            <w:r w:rsidR="005B0A49">
              <w:rPr>
                <w:rFonts w:ascii="Verdana" w:hAnsi="Verdana" w:cs="Arial"/>
                <w:color w:val="000000"/>
                <w:sz w:val="16"/>
                <w:szCs w:val="16"/>
              </w:rPr>
              <w:t>.</w:t>
            </w:r>
            <w:r w:rsidRPr="00183743">
              <w:rPr>
                <w:rFonts w:ascii="Verdana" w:hAnsi="Verdana" w:cs="Arial"/>
                <w:color w:val="000000"/>
                <w:sz w:val="16"/>
                <w:szCs w:val="16"/>
              </w:rPr>
              <w:t>348,4</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w:t>
            </w:r>
            <w:r w:rsidR="005B0A49">
              <w:rPr>
                <w:rFonts w:ascii="Verdana" w:hAnsi="Verdana" w:cs="Arial"/>
                <w:color w:val="000000"/>
                <w:sz w:val="16"/>
                <w:szCs w:val="16"/>
              </w:rPr>
              <w:t>.</w:t>
            </w:r>
            <w:r w:rsidRPr="00183743">
              <w:rPr>
                <w:rFonts w:ascii="Verdana" w:hAnsi="Verdana" w:cs="Arial"/>
                <w:color w:val="000000"/>
                <w:sz w:val="16"/>
                <w:szCs w:val="16"/>
              </w:rPr>
              <w:t>564,8</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w:t>
            </w:r>
            <w:r w:rsidR="005B0A49">
              <w:rPr>
                <w:rFonts w:ascii="Verdana" w:hAnsi="Verdana" w:cs="Arial"/>
                <w:color w:val="000000"/>
                <w:sz w:val="16"/>
                <w:szCs w:val="16"/>
              </w:rPr>
              <w:t>.</w:t>
            </w:r>
            <w:r w:rsidRPr="00183743">
              <w:rPr>
                <w:rFonts w:ascii="Verdana" w:hAnsi="Verdana" w:cs="Arial"/>
                <w:color w:val="000000"/>
                <w:sz w:val="16"/>
                <w:szCs w:val="16"/>
              </w:rPr>
              <w:t>800,2</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r>
      <w:tr w:rsidRPr="00183743" w:rsidR="00183743" w:rsidTr="00183743">
        <w:trPr>
          <w:trHeight w:val="229"/>
        </w:trPr>
        <w:tc>
          <w:tcPr>
            <w:tcW w:w="432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r>
      <w:tr w:rsidRPr="00183743" w:rsidR="00183743" w:rsidTr="00183743">
        <w:trPr>
          <w:trHeight w:val="229"/>
        </w:trPr>
        <w:tc>
          <w:tcPr>
            <w:tcW w:w="432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r w:rsidRPr="00183743">
              <w:rPr>
                <w:rFonts w:ascii="Verdana" w:hAnsi="Verdana" w:cs="Arial"/>
                <w:color w:val="000000"/>
                <w:sz w:val="16"/>
                <w:szCs w:val="16"/>
              </w:rPr>
              <w:t>NIET-BELASTINGONTVANGSTEN</w:t>
            </w:r>
          </w:p>
        </w:tc>
        <w:tc>
          <w:tcPr>
            <w:tcW w:w="5000" w:type="dxa"/>
            <w:gridSpan w:val="5"/>
            <w:tcBorders>
              <w:top w:val="nil"/>
              <w:left w:val="nil"/>
              <w:bottom w:val="single" w:color="000000" w:sz="8" w:space="0"/>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bedragen in miljoenen euro's</w:t>
            </w:r>
          </w:p>
        </w:tc>
      </w:tr>
      <w:tr w:rsidRPr="00183743" w:rsidR="00183743" w:rsidTr="00183743">
        <w:trPr>
          <w:trHeight w:val="229"/>
        </w:trPr>
        <w:tc>
          <w:tcPr>
            <w:tcW w:w="4320" w:type="dxa"/>
            <w:tcBorders>
              <w:top w:val="single" w:color="000000" w:sz="8" w:space="0"/>
              <w:left w:val="nil"/>
              <w:bottom w:val="single" w:color="000000" w:sz="8" w:space="0"/>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 </w:t>
            </w:r>
          </w:p>
        </w:tc>
        <w:tc>
          <w:tcPr>
            <w:tcW w:w="1000" w:type="dxa"/>
            <w:tcBorders>
              <w:top w:val="nil"/>
              <w:left w:val="nil"/>
              <w:bottom w:val="single" w:color="000000" w:sz="8" w:space="0"/>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2013</w:t>
            </w:r>
          </w:p>
        </w:tc>
        <w:tc>
          <w:tcPr>
            <w:tcW w:w="1000" w:type="dxa"/>
            <w:tcBorders>
              <w:top w:val="nil"/>
              <w:left w:val="nil"/>
              <w:bottom w:val="single" w:color="000000" w:sz="8" w:space="0"/>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2014</w:t>
            </w:r>
          </w:p>
        </w:tc>
        <w:tc>
          <w:tcPr>
            <w:tcW w:w="1000" w:type="dxa"/>
            <w:tcBorders>
              <w:top w:val="nil"/>
              <w:left w:val="nil"/>
              <w:bottom w:val="single" w:color="000000" w:sz="8" w:space="0"/>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2015</w:t>
            </w:r>
          </w:p>
        </w:tc>
        <w:tc>
          <w:tcPr>
            <w:tcW w:w="1000" w:type="dxa"/>
            <w:tcBorders>
              <w:top w:val="nil"/>
              <w:left w:val="nil"/>
              <w:bottom w:val="single" w:color="000000" w:sz="8" w:space="0"/>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2016</w:t>
            </w:r>
          </w:p>
        </w:tc>
        <w:tc>
          <w:tcPr>
            <w:tcW w:w="1000" w:type="dxa"/>
            <w:tcBorders>
              <w:top w:val="nil"/>
              <w:left w:val="nil"/>
              <w:bottom w:val="single" w:color="000000" w:sz="8" w:space="0"/>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2017</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r w:rsidRPr="00183743">
              <w:rPr>
                <w:rFonts w:ascii="Verdana" w:hAnsi="Verdana" w:cs="Arial"/>
                <w:color w:val="000000"/>
                <w:sz w:val="16"/>
                <w:szCs w:val="16"/>
              </w:rPr>
              <w:t>Stand Miljoenennota 2013 (excl. IS)</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r w:rsidRPr="00183743">
              <w:rPr>
                <w:rFonts w:ascii="Verdana" w:hAnsi="Verdana" w:cs="Arial"/>
                <w:color w:val="000000"/>
                <w:sz w:val="16"/>
                <w:szCs w:val="16"/>
              </w:rPr>
              <w:t>Mee- en tegenvallers</w:t>
            </w: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ind w:firstLine="160" w:firstLineChars="100"/>
              <w:rPr>
                <w:rFonts w:ascii="Verdana" w:hAnsi="Verdana" w:cs="Arial"/>
                <w:color w:val="000000"/>
                <w:sz w:val="16"/>
                <w:szCs w:val="16"/>
              </w:rPr>
            </w:pPr>
            <w:r w:rsidRPr="00183743">
              <w:rPr>
                <w:rFonts w:ascii="Verdana" w:hAnsi="Verdana" w:cs="Arial"/>
                <w:color w:val="000000"/>
                <w:sz w:val="16"/>
                <w:szCs w:val="16"/>
              </w:rPr>
              <w:t>Rijksbegroting in enge zin</w:t>
            </w: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ind w:firstLine="320" w:firstLineChars="200"/>
              <w:rPr>
                <w:rFonts w:ascii="Verdana" w:hAnsi="Verdana" w:cs="Arial"/>
                <w:color w:val="000000"/>
                <w:sz w:val="16"/>
                <w:szCs w:val="16"/>
              </w:rPr>
            </w:pPr>
            <w:r w:rsidRPr="00183743">
              <w:rPr>
                <w:rFonts w:ascii="Verdana" w:hAnsi="Verdana" w:cs="Arial"/>
                <w:color w:val="000000"/>
                <w:sz w:val="16"/>
                <w:szCs w:val="16"/>
              </w:rPr>
              <w:t xml:space="preserve">Onroerende zaken </w:t>
            </w:r>
            <w:proofErr w:type="spellStart"/>
            <w:r w:rsidRPr="00183743">
              <w:rPr>
                <w:rFonts w:ascii="Verdana" w:hAnsi="Verdana" w:cs="Arial"/>
                <w:color w:val="000000"/>
                <w:sz w:val="16"/>
                <w:szCs w:val="16"/>
              </w:rPr>
              <w:t>rvob</w:t>
            </w:r>
            <w:proofErr w:type="spellEnd"/>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-27,4</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-21,7</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-21,7</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-21,7</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-21,7</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ind w:firstLine="320" w:firstLineChars="200"/>
              <w:rPr>
                <w:rFonts w:ascii="Verdana" w:hAnsi="Verdana" w:cs="Arial"/>
                <w:color w:val="000000"/>
                <w:sz w:val="16"/>
                <w:szCs w:val="16"/>
              </w:rPr>
            </w:pPr>
            <w:r w:rsidRPr="00183743">
              <w:rPr>
                <w:rFonts w:ascii="Verdana" w:hAnsi="Verdana" w:cs="Arial"/>
                <w:color w:val="000000"/>
                <w:sz w:val="16"/>
                <w:szCs w:val="16"/>
              </w:rPr>
              <w:t>Diversen</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-2,8</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-4,4</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-2,0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-3,6</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-30,2</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-26,1</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-23,7</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-25,3</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-21,7</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r w:rsidRPr="00183743">
              <w:rPr>
                <w:rFonts w:ascii="Verdana" w:hAnsi="Verdana" w:cs="Arial"/>
                <w:color w:val="000000"/>
                <w:sz w:val="16"/>
                <w:szCs w:val="16"/>
              </w:rPr>
              <w:t>Beleidsmatige mutaties</w:t>
            </w: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ind w:firstLine="160" w:firstLineChars="100"/>
              <w:rPr>
                <w:rFonts w:ascii="Verdana" w:hAnsi="Verdana" w:cs="Arial"/>
                <w:color w:val="000000"/>
                <w:sz w:val="16"/>
                <w:szCs w:val="16"/>
              </w:rPr>
            </w:pPr>
            <w:r w:rsidRPr="00183743">
              <w:rPr>
                <w:rFonts w:ascii="Verdana" w:hAnsi="Verdana" w:cs="Arial"/>
                <w:color w:val="000000"/>
                <w:sz w:val="16"/>
                <w:szCs w:val="16"/>
              </w:rPr>
              <w:t>Rijksbegroting in enge zin</w:t>
            </w: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ind w:firstLine="320" w:firstLineChars="200"/>
              <w:rPr>
                <w:rFonts w:ascii="Verdana" w:hAnsi="Verdana" w:cs="Arial"/>
                <w:color w:val="000000"/>
                <w:sz w:val="16"/>
                <w:szCs w:val="16"/>
              </w:rPr>
            </w:pPr>
            <w:r w:rsidRPr="00183743">
              <w:rPr>
                <w:rFonts w:ascii="Verdana" w:hAnsi="Verdana" w:cs="Arial"/>
                <w:color w:val="000000"/>
                <w:sz w:val="16"/>
                <w:szCs w:val="16"/>
              </w:rPr>
              <w:t>Huurtoeslag problematiek</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-106,2</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-113,9</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-105,1</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-98,6</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-97,5</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ind w:firstLine="320" w:firstLineChars="200"/>
              <w:rPr>
                <w:rFonts w:ascii="Verdana" w:hAnsi="Verdana" w:cs="Arial"/>
                <w:color w:val="000000"/>
                <w:sz w:val="16"/>
                <w:szCs w:val="16"/>
              </w:rPr>
            </w:pPr>
            <w:r w:rsidRPr="00183743">
              <w:rPr>
                <w:rFonts w:ascii="Verdana" w:hAnsi="Verdana" w:cs="Arial"/>
                <w:color w:val="000000"/>
                <w:sz w:val="16"/>
                <w:szCs w:val="16"/>
              </w:rPr>
              <w:t>Integrale ontvangst veiling</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16,0</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-106,2</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-113,9</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-105,1</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-98,6</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-81,5</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r w:rsidRPr="00183743">
              <w:rPr>
                <w:rFonts w:ascii="Verdana" w:hAnsi="Verdana" w:cs="Arial"/>
                <w:color w:val="000000"/>
                <w:sz w:val="16"/>
                <w:szCs w:val="16"/>
              </w:rPr>
              <w:t>Technische mutaties</w:t>
            </w: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ind w:firstLine="160" w:firstLineChars="100"/>
              <w:rPr>
                <w:rFonts w:ascii="Verdana" w:hAnsi="Verdana" w:cs="Arial"/>
                <w:color w:val="000000"/>
                <w:sz w:val="16"/>
                <w:szCs w:val="16"/>
              </w:rPr>
            </w:pPr>
            <w:r w:rsidRPr="00183743">
              <w:rPr>
                <w:rFonts w:ascii="Verdana" w:hAnsi="Verdana" w:cs="Arial"/>
                <w:color w:val="000000"/>
                <w:sz w:val="16"/>
                <w:szCs w:val="16"/>
              </w:rPr>
              <w:t>Rijksbegroting in enge zin</w:t>
            </w: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ind w:firstLine="320" w:firstLineChars="200"/>
              <w:rPr>
                <w:rFonts w:ascii="Verdana" w:hAnsi="Verdana" w:cs="Arial"/>
                <w:color w:val="000000"/>
                <w:sz w:val="16"/>
                <w:szCs w:val="16"/>
              </w:rPr>
            </w:pPr>
            <w:r w:rsidRPr="00183743">
              <w:rPr>
                <w:rFonts w:ascii="Verdana" w:hAnsi="Verdana" w:cs="Arial"/>
                <w:color w:val="000000"/>
                <w:sz w:val="16"/>
                <w:szCs w:val="16"/>
              </w:rPr>
              <w:t>Herverkaveling</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754,3</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760,1</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755,0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751,2</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769,5</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ind w:firstLine="320" w:firstLineChars="200"/>
              <w:rPr>
                <w:rFonts w:ascii="Verdana" w:hAnsi="Verdana" w:cs="Arial"/>
                <w:color w:val="000000"/>
                <w:sz w:val="16"/>
                <w:szCs w:val="16"/>
              </w:rPr>
            </w:pPr>
            <w:r w:rsidRPr="00183743">
              <w:rPr>
                <w:rFonts w:ascii="Verdana" w:hAnsi="Verdana" w:cs="Arial"/>
                <w:color w:val="000000"/>
                <w:sz w:val="16"/>
                <w:szCs w:val="16"/>
              </w:rPr>
              <w:t>Diversen</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7,7</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4,0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4,0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4,0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4,0</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762,0</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764,1</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759,0</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755,2</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773,5</w:t>
            </w:r>
          </w:p>
        </w:tc>
      </w:tr>
      <w:tr w:rsidRPr="00183743" w:rsidR="00183743" w:rsidTr="00183743">
        <w:trPr>
          <w:trHeight w:val="229"/>
        </w:trPr>
        <w:tc>
          <w:tcPr>
            <w:tcW w:w="432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r w:rsidRPr="00183743">
              <w:rPr>
                <w:rFonts w:ascii="Verdana" w:hAnsi="Verdana" w:cs="Arial"/>
                <w:color w:val="000000"/>
                <w:sz w:val="16"/>
                <w:szCs w:val="16"/>
              </w:rPr>
              <w:t>Totaal mutaties sinds Miljoenennota 2013</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625,6</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624,1</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630,2</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631,3</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670,3</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183743" w:rsidR="00183743" w:rsidP="00AA7E66" w:rsidRDefault="00183743">
            <w:pPr>
              <w:spacing w:line="276" w:lineRule="auto"/>
              <w:rPr>
                <w:rFonts w:ascii="Verdana" w:hAnsi="Verdana" w:cs="Arial"/>
                <w:color w:val="000000"/>
                <w:sz w:val="16"/>
                <w:szCs w:val="16"/>
              </w:rPr>
            </w:pP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r w:rsidRPr="00183743">
              <w:rPr>
                <w:rFonts w:ascii="Verdana" w:hAnsi="Verdana" w:cs="Arial"/>
                <w:color w:val="000000"/>
                <w:sz w:val="16"/>
                <w:szCs w:val="16"/>
              </w:rPr>
              <w:t>Stand Voorjaarsnota 2013 (subtotaal)</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625,6</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624,1</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630,2</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631,3</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670,3</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r w:rsidRPr="00183743">
              <w:rPr>
                <w:rFonts w:ascii="Verdana" w:hAnsi="Verdana" w:cs="Arial"/>
                <w:color w:val="000000"/>
                <w:sz w:val="16"/>
                <w:szCs w:val="16"/>
              </w:rPr>
              <w:t>Totaal Internationale samenwerking</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0,0</w:t>
            </w:r>
          </w:p>
        </w:tc>
      </w:tr>
      <w:tr w:rsidRPr="00183743" w:rsidR="00183743" w:rsidTr="00183743">
        <w:trPr>
          <w:trHeight w:val="229"/>
        </w:trPr>
        <w:tc>
          <w:tcPr>
            <w:tcW w:w="4320" w:type="dxa"/>
            <w:tcBorders>
              <w:top w:val="nil"/>
              <w:left w:val="nil"/>
              <w:bottom w:val="nil"/>
              <w:right w:val="nil"/>
            </w:tcBorders>
            <w:shd w:val="clear" w:color="auto" w:fill="auto"/>
            <w:hideMark/>
          </w:tcPr>
          <w:p w:rsidRPr="00183743" w:rsidR="00183743" w:rsidP="00AA7E66" w:rsidRDefault="00183743">
            <w:pPr>
              <w:spacing w:line="276" w:lineRule="auto"/>
              <w:rPr>
                <w:rFonts w:ascii="Verdana" w:hAnsi="Verdana" w:cs="Arial"/>
                <w:color w:val="000000"/>
                <w:sz w:val="16"/>
                <w:szCs w:val="16"/>
              </w:rPr>
            </w:pPr>
            <w:r w:rsidRPr="00183743">
              <w:rPr>
                <w:rFonts w:ascii="Verdana" w:hAnsi="Verdana" w:cs="Arial"/>
                <w:color w:val="000000"/>
                <w:sz w:val="16"/>
                <w:szCs w:val="16"/>
              </w:rPr>
              <w:t>Stand Voorjaarsnota 2013</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625,6</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624,1</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630,2</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631,3</w:t>
            </w:r>
          </w:p>
        </w:tc>
        <w:tc>
          <w:tcPr>
            <w:tcW w:w="1000" w:type="dxa"/>
            <w:tcBorders>
              <w:top w:val="single" w:color="000000" w:sz="8" w:space="0"/>
              <w:left w:val="nil"/>
              <w:bottom w:val="nil"/>
              <w:right w:val="nil"/>
            </w:tcBorders>
            <w:shd w:val="clear" w:color="auto" w:fill="auto"/>
            <w:hideMark/>
          </w:tcPr>
          <w:p w:rsidRPr="00183743" w:rsidR="00183743" w:rsidP="00AA7E66" w:rsidRDefault="00183743">
            <w:pPr>
              <w:spacing w:line="276" w:lineRule="auto"/>
              <w:jc w:val="right"/>
              <w:rPr>
                <w:rFonts w:ascii="Verdana" w:hAnsi="Verdana" w:cs="Arial"/>
                <w:color w:val="000000"/>
                <w:sz w:val="16"/>
                <w:szCs w:val="16"/>
              </w:rPr>
            </w:pPr>
            <w:r w:rsidRPr="00183743">
              <w:rPr>
                <w:rFonts w:ascii="Verdana" w:hAnsi="Verdana" w:cs="Arial"/>
                <w:color w:val="000000"/>
                <w:sz w:val="16"/>
                <w:szCs w:val="16"/>
              </w:rPr>
              <w:t>670,3</w:t>
            </w:r>
          </w:p>
        </w:tc>
      </w:tr>
    </w:tbl>
    <w:p w:rsidRPr="00183743" w:rsidR="00A60986" w:rsidP="00183743" w:rsidRDefault="00A60986">
      <w:pPr>
        <w:spacing w:line="240" w:lineRule="atLeast"/>
        <w:rPr>
          <w:rFonts w:ascii="Verdana" w:hAnsi="Verdana"/>
          <w:i/>
          <w:sz w:val="18"/>
          <w:szCs w:val="18"/>
        </w:rPr>
      </w:pPr>
      <w:r w:rsidRPr="00183743">
        <w:rPr>
          <w:rFonts w:ascii="Verdana" w:hAnsi="Verdana"/>
          <w:i/>
          <w:sz w:val="18"/>
          <w:szCs w:val="18"/>
        </w:rPr>
        <w:lastRenderedPageBreak/>
        <w:t>Huurtoeslag</w:t>
      </w:r>
      <w:r w:rsidR="00AF0559">
        <w:rPr>
          <w:rFonts w:ascii="Verdana" w:hAnsi="Verdana"/>
          <w:i/>
          <w:sz w:val="18"/>
          <w:szCs w:val="18"/>
        </w:rPr>
        <w:t xml:space="preserve"> (dekking, problematiek 2012 en </w:t>
      </w:r>
      <w:proofErr w:type="spellStart"/>
      <w:r w:rsidR="00AF0559">
        <w:rPr>
          <w:rFonts w:ascii="Verdana" w:hAnsi="Verdana"/>
          <w:i/>
          <w:sz w:val="18"/>
          <w:szCs w:val="18"/>
        </w:rPr>
        <w:t>ramingsnota</w:t>
      </w:r>
      <w:proofErr w:type="spellEnd"/>
      <w:r w:rsidR="00AF0559">
        <w:rPr>
          <w:rFonts w:ascii="Verdana" w:hAnsi="Verdana"/>
          <w:i/>
          <w:sz w:val="18"/>
          <w:szCs w:val="18"/>
        </w:rPr>
        <w:t xml:space="preserve"> 2014)</w:t>
      </w:r>
    </w:p>
    <w:p w:rsidRPr="00183743" w:rsidR="00183743" w:rsidP="00183743" w:rsidRDefault="00183743">
      <w:pPr>
        <w:spacing w:line="240" w:lineRule="atLeast"/>
        <w:rPr>
          <w:rFonts w:ascii="Verdana" w:hAnsi="Verdana"/>
          <w:sz w:val="18"/>
          <w:szCs w:val="18"/>
        </w:rPr>
      </w:pPr>
      <w:r w:rsidRPr="00183743">
        <w:rPr>
          <w:rFonts w:ascii="Verdana" w:hAnsi="Verdana"/>
          <w:iCs/>
          <w:sz w:val="18"/>
          <w:szCs w:val="18"/>
        </w:rPr>
        <w:t>De tegenvaller op de huurtoeslag is het gevolg van een grotere impact van de economische crisis (meer instroom en inkomens lager dan verwacht) dan was geraamd. De definitieve vormgeving van de dekking van het tekort op huurtoeslag wordt betrokken bij de augustusbesluitvorming</w:t>
      </w:r>
      <w:r>
        <w:rPr>
          <w:rFonts w:ascii="Verdana" w:hAnsi="Verdana"/>
          <w:iCs/>
          <w:sz w:val="18"/>
          <w:szCs w:val="18"/>
        </w:rPr>
        <w:t>.</w:t>
      </w:r>
    </w:p>
    <w:p w:rsidRPr="00A60986" w:rsidR="00A60986" w:rsidP="00A60986" w:rsidRDefault="00A60986">
      <w:pPr>
        <w:spacing w:line="240" w:lineRule="atLeast"/>
        <w:rPr>
          <w:rFonts w:ascii="Verdana" w:hAnsi="Verdana"/>
          <w:i/>
          <w:sz w:val="18"/>
          <w:szCs w:val="18"/>
        </w:rPr>
      </w:pPr>
    </w:p>
    <w:p w:rsidRPr="00A60986" w:rsidR="00A60986" w:rsidP="00A60986" w:rsidRDefault="00A60986">
      <w:pPr>
        <w:spacing w:line="240" w:lineRule="atLeast"/>
        <w:rPr>
          <w:rFonts w:ascii="Verdana" w:hAnsi="Verdana"/>
          <w:i/>
          <w:sz w:val="18"/>
          <w:szCs w:val="18"/>
        </w:rPr>
      </w:pPr>
      <w:proofErr w:type="spellStart"/>
      <w:r w:rsidRPr="00A60986">
        <w:rPr>
          <w:rFonts w:ascii="Verdana" w:hAnsi="Verdana"/>
          <w:i/>
          <w:sz w:val="18"/>
          <w:szCs w:val="18"/>
        </w:rPr>
        <w:t>Revolverend</w:t>
      </w:r>
      <w:proofErr w:type="spellEnd"/>
      <w:r w:rsidRPr="00A60986">
        <w:rPr>
          <w:rFonts w:ascii="Verdana" w:hAnsi="Verdana"/>
          <w:i/>
          <w:sz w:val="18"/>
          <w:szCs w:val="18"/>
        </w:rPr>
        <w:t xml:space="preserve"> fonds EGO</w:t>
      </w:r>
    </w:p>
    <w:p w:rsidRPr="00A60986" w:rsidR="00A60986" w:rsidP="00A60986" w:rsidRDefault="00A60986">
      <w:pPr>
        <w:spacing w:line="240" w:lineRule="atLeast"/>
        <w:rPr>
          <w:rFonts w:ascii="Verdana" w:hAnsi="Verdana"/>
          <w:sz w:val="18"/>
          <w:szCs w:val="18"/>
        </w:rPr>
      </w:pPr>
      <w:r w:rsidRPr="00A60986">
        <w:rPr>
          <w:rFonts w:ascii="Verdana" w:hAnsi="Verdana"/>
          <w:sz w:val="18"/>
          <w:szCs w:val="18"/>
        </w:rPr>
        <w:t xml:space="preserve">Conform de afspraken in het Woonakkoord (brief van W&amp;R aan TK d.d. 13-2-2013) komt er een </w:t>
      </w:r>
      <w:proofErr w:type="spellStart"/>
      <w:r w:rsidRPr="00A60986">
        <w:rPr>
          <w:rFonts w:ascii="Verdana" w:hAnsi="Verdana"/>
          <w:sz w:val="18"/>
          <w:szCs w:val="18"/>
        </w:rPr>
        <w:t>Revolverend</w:t>
      </w:r>
      <w:proofErr w:type="spellEnd"/>
      <w:r w:rsidRPr="00A60986">
        <w:rPr>
          <w:rFonts w:ascii="Verdana" w:hAnsi="Verdana"/>
          <w:sz w:val="18"/>
          <w:szCs w:val="18"/>
        </w:rPr>
        <w:t xml:space="preserve"> Fonds Energiebesparing Gebouwde Omgeving van in totaal 150 mln., waarvan 50 mln. in 2013 en 100 mln. in 2014. Dit fonds, gericht op verhuurders en particuliere woningbezitters, is onderdeel van een breder pakket aan maatregelen dat dient als investeringsimpuls voor de woningmarkt en bouw.</w:t>
      </w:r>
    </w:p>
    <w:p w:rsidRPr="00A60986" w:rsidR="00A60986" w:rsidP="00A60986" w:rsidRDefault="00A60986">
      <w:pPr>
        <w:spacing w:line="240" w:lineRule="atLeast"/>
        <w:rPr>
          <w:rFonts w:ascii="Verdana" w:hAnsi="Verdana"/>
          <w:sz w:val="18"/>
          <w:szCs w:val="18"/>
        </w:rPr>
      </w:pPr>
    </w:p>
    <w:p w:rsidRPr="00A60986" w:rsidR="00A60986" w:rsidP="00A60986" w:rsidRDefault="00A60986">
      <w:pPr>
        <w:spacing w:line="240" w:lineRule="atLeast"/>
        <w:rPr>
          <w:rFonts w:ascii="Verdana" w:hAnsi="Verdana"/>
          <w:i/>
          <w:sz w:val="18"/>
          <w:szCs w:val="18"/>
        </w:rPr>
      </w:pPr>
      <w:proofErr w:type="spellStart"/>
      <w:r w:rsidRPr="00A60986">
        <w:rPr>
          <w:rFonts w:ascii="Verdana" w:hAnsi="Verdana"/>
          <w:i/>
          <w:sz w:val="18"/>
          <w:szCs w:val="18"/>
        </w:rPr>
        <w:t>Starterslening</w:t>
      </w:r>
      <w:proofErr w:type="spellEnd"/>
    </w:p>
    <w:p w:rsidRPr="00A60986" w:rsidR="00A60986" w:rsidP="00A60986" w:rsidRDefault="00A60986">
      <w:pPr>
        <w:spacing w:line="240" w:lineRule="atLeast"/>
        <w:rPr>
          <w:rFonts w:ascii="Verdana" w:hAnsi="Verdana"/>
          <w:sz w:val="18"/>
          <w:szCs w:val="18"/>
        </w:rPr>
      </w:pPr>
      <w:r w:rsidRPr="00A60986">
        <w:rPr>
          <w:rFonts w:ascii="Verdana" w:hAnsi="Verdana"/>
          <w:sz w:val="18"/>
          <w:szCs w:val="18"/>
        </w:rPr>
        <w:t xml:space="preserve">Conform de afspraken in het Woonakkoord wordt er 30 mln. extra budget beschikbaar gesteld in 2013 voor de </w:t>
      </w:r>
      <w:proofErr w:type="spellStart"/>
      <w:r w:rsidRPr="00A60986">
        <w:rPr>
          <w:rFonts w:ascii="Verdana" w:hAnsi="Verdana"/>
          <w:sz w:val="18"/>
          <w:szCs w:val="18"/>
        </w:rPr>
        <w:t>SVN-starterslening</w:t>
      </w:r>
      <w:proofErr w:type="spellEnd"/>
      <w:r w:rsidRPr="00A60986">
        <w:rPr>
          <w:rFonts w:ascii="Verdana" w:hAnsi="Verdana"/>
          <w:sz w:val="18"/>
          <w:szCs w:val="18"/>
        </w:rPr>
        <w:t>.</w:t>
      </w:r>
    </w:p>
    <w:p w:rsidRPr="00A60986" w:rsidR="00A60986" w:rsidP="00A60986" w:rsidRDefault="00A60986">
      <w:pPr>
        <w:spacing w:line="240" w:lineRule="atLeast"/>
        <w:rPr>
          <w:rFonts w:ascii="Verdana" w:hAnsi="Verdana"/>
          <w:i/>
          <w:sz w:val="18"/>
          <w:szCs w:val="18"/>
        </w:rPr>
      </w:pPr>
    </w:p>
    <w:p w:rsidRPr="00A60986" w:rsidR="00A60986" w:rsidP="00A60986" w:rsidRDefault="00A60986">
      <w:pPr>
        <w:spacing w:line="240" w:lineRule="atLeast"/>
        <w:rPr>
          <w:rFonts w:ascii="Verdana" w:hAnsi="Verdana"/>
          <w:i/>
          <w:sz w:val="18"/>
          <w:szCs w:val="18"/>
        </w:rPr>
      </w:pPr>
      <w:r w:rsidRPr="00A60986">
        <w:rPr>
          <w:rFonts w:ascii="Verdana" w:hAnsi="Verdana"/>
          <w:i/>
          <w:sz w:val="18"/>
          <w:szCs w:val="18"/>
        </w:rPr>
        <w:t xml:space="preserve">Compensatie </w:t>
      </w:r>
      <w:proofErr w:type="spellStart"/>
      <w:r w:rsidRPr="00A60986">
        <w:rPr>
          <w:rFonts w:ascii="Verdana" w:hAnsi="Verdana"/>
          <w:i/>
          <w:sz w:val="18"/>
          <w:szCs w:val="18"/>
        </w:rPr>
        <w:t>extramuralisering</w:t>
      </w:r>
      <w:proofErr w:type="spellEnd"/>
    </w:p>
    <w:p w:rsidRPr="00A60986" w:rsidR="00A60986" w:rsidP="00A60986" w:rsidRDefault="00A60986">
      <w:pPr>
        <w:spacing w:line="240" w:lineRule="atLeast"/>
        <w:rPr>
          <w:rFonts w:ascii="Verdana" w:hAnsi="Verdana"/>
          <w:sz w:val="18"/>
          <w:szCs w:val="18"/>
        </w:rPr>
      </w:pPr>
      <w:r w:rsidRPr="00A60986">
        <w:rPr>
          <w:rFonts w:ascii="Verdana" w:hAnsi="Verdana"/>
          <w:sz w:val="18"/>
          <w:szCs w:val="18"/>
        </w:rPr>
        <w:t xml:space="preserve">De </w:t>
      </w:r>
      <w:proofErr w:type="spellStart"/>
      <w:r w:rsidRPr="00A60986">
        <w:rPr>
          <w:rFonts w:ascii="Verdana" w:hAnsi="Verdana"/>
          <w:sz w:val="18"/>
          <w:szCs w:val="18"/>
        </w:rPr>
        <w:t>extramuralisering</w:t>
      </w:r>
      <w:proofErr w:type="spellEnd"/>
      <w:r w:rsidRPr="00A60986">
        <w:rPr>
          <w:rFonts w:ascii="Verdana" w:hAnsi="Verdana"/>
          <w:sz w:val="18"/>
          <w:szCs w:val="18"/>
        </w:rPr>
        <w:t xml:space="preserve"> van een deel van de zorg leidt tot hogere uitgaven voor de huurtoeslag. W&amp;R </w:t>
      </w:r>
      <w:r w:rsidRPr="00A60986">
        <w:rPr>
          <w:rFonts w:ascii="Verdana" w:hAnsi="Verdana"/>
          <w:sz w:val="18"/>
          <w:szCs w:val="18"/>
        </w:rPr>
        <w:cr/>
        <w:t>wordt hiervoor gecompenseerd ten laste van VWS.</w:t>
      </w:r>
    </w:p>
    <w:p w:rsidRPr="00A60986" w:rsidR="00A60986" w:rsidP="00A60986" w:rsidRDefault="00A60986">
      <w:pPr>
        <w:spacing w:line="240" w:lineRule="atLeast"/>
        <w:rPr>
          <w:rFonts w:ascii="Verdana" w:hAnsi="Verdana"/>
          <w:i/>
          <w:sz w:val="18"/>
          <w:szCs w:val="18"/>
        </w:rPr>
      </w:pPr>
    </w:p>
    <w:p w:rsidRPr="00A60986" w:rsidR="00A60986" w:rsidP="00A60986" w:rsidRDefault="00A60986">
      <w:pPr>
        <w:spacing w:line="240" w:lineRule="atLeast"/>
        <w:rPr>
          <w:rFonts w:ascii="Verdana" w:hAnsi="Verdana"/>
          <w:i/>
          <w:sz w:val="18"/>
          <w:szCs w:val="18"/>
        </w:rPr>
      </w:pPr>
      <w:r w:rsidRPr="00A60986">
        <w:rPr>
          <w:rFonts w:ascii="Verdana" w:hAnsi="Verdana"/>
          <w:i/>
          <w:sz w:val="18"/>
          <w:szCs w:val="18"/>
        </w:rPr>
        <w:t>Herverkaveling</w:t>
      </w:r>
    </w:p>
    <w:p w:rsidRPr="00A60986" w:rsidR="00A60986" w:rsidP="00A60986" w:rsidRDefault="00A60986">
      <w:pPr>
        <w:spacing w:line="240" w:lineRule="atLeast"/>
        <w:rPr>
          <w:rFonts w:ascii="Verdana" w:hAnsi="Verdana"/>
          <w:sz w:val="18"/>
          <w:szCs w:val="18"/>
        </w:rPr>
      </w:pPr>
      <w:r w:rsidRPr="00A60986">
        <w:rPr>
          <w:rFonts w:ascii="Verdana" w:hAnsi="Verdana"/>
          <w:sz w:val="18"/>
          <w:szCs w:val="18"/>
        </w:rPr>
        <w:t xml:space="preserve">Als gevolg van de herverkaveling zijn middelen overgeboekt van </w:t>
      </w:r>
      <w:r>
        <w:rPr>
          <w:rFonts w:ascii="Verdana" w:hAnsi="Verdana"/>
          <w:sz w:val="18"/>
          <w:szCs w:val="18"/>
        </w:rPr>
        <w:t>BZK</w:t>
      </w:r>
      <w:r w:rsidRPr="00A60986">
        <w:rPr>
          <w:rFonts w:ascii="Verdana" w:hAnsi="Verdana"/>
          <w:sz w:val="18"/>
          <w:szCs w:val="18"/>
        </w:rPr>
        <w:t xml:space="preserve"> naar onder andere </w:t>
      </w:r>
      <w:r w:rsidR="005B0A49">
        <w:rPr>
          <w:rFonts w:ascii="Verdana" w:hAnsi="Verdana"/>
          <w:sz w:val="18"/>
          <w:szCs w:val="18"/>
        </w:rPr>
        <w:t xml:space="preserve">de begroting van </w:t>
      </w:r>
      <w:r>
        <w:rPr>
          <w:rFonts w:ascii="Verdana" w:hAnsi="Verdana"/>
          <w:sz w:val="18"/>
          <w:szCs w:val="18"/>
        </w:rPr>
        <w:t>W&amp;R</w:t>
      </w:r>
      <w:r w:rsidRPr="00A60986">
        <w:rPr>
          <w:rFonts w:ascii="Verdana" w:hAnsi="Verdana"/>
          <w:sz w:val="18"/>
          <w:szCs w:val="18"/>
        </w:rPr>
        <w:t>.</w:t>
      </w:r>
    </w:p>
    <w:p w:rsidRPr="00A60986" w:rsidR="00A60986" w:rsidP="00A60986" w:rsidRDefault="00A60986">
      <w:pPr>
        <w:spacing w:line="240" w:lineRule="atLeast"/>
        <w:rPr>
          <w:rFonts w:ascii="Verdana" w:hAnsi="Verdana"/>
          <w:sz w:val="18"/>
          <w:szCs w:val="18"/>
        </w:rPr>
      </w:pPr>
    </w:p>
    <w:p w:rsidRPr="00A60986" w:rsidR="00A60986" w:rsidP="00A60986" w:rsidRDefault="00A60986">
      <w:pPr>
        <w:spacing w:line="240" w:lineRule="atLeast"/>
        <w:rPr>
          <w:rFonts w:ascii="Verdana" w:hAnsi="Verdana"/>
          <w:i/>
          <w:sz w:val="18"/>
          <w:szCs w:val="18"/>
        </w:rPr>
      </w:pPr>
      <w:r w:rsidRPr="00A60986">
        <w:rPr>
          <w:rFonts w:ascii="Verdana" w:hAnsi="Verdana"/>
          <w:i/>
          <w:sz w:val="18"/>
          <w:szCs w:val="18"/>
        </w:rPr>
        <w:t>Negatieve EJM Huurtoeslag</w:t>
      </w:r>
    </w:p>
    <w:p w:rsidRPr="00A60986" w:rsidR="00A60986" w:rsidP="00A60986" w:rsidRDefault="00A60986">
      <w:pPr>
        <w:spacing w:line="240" w:lineRule="atLeast"/>
        <w:rPr>
          <w:rFonts w:ascii="Verdana" w:hAnsi="Verdana"/>
          <w:i/>
          <w:sz w:val="18"/>
          <w:szCs w:val="18"/>
        </w:rPr>
      </w:pPr>
      <w:r>
        <w:rPr>
          <w:rFonts w:ascii="Verdana" w:hAnsi="Verdana"/>
          <w:sz w:val="18"/>
          <w:szCs w:val="18"/>
        </w:rPr>
        <w:t>BZK</w:t>
      </w:r>
      <w:r w:rsidRPr="00A60986">
        <w:rPr>
          <w:rFonts w:ascii="Verdana" w:hAnsi="Verdana"/>
          <w:sz w:val="18"/>
          <w:szCs w:val="18"/>
        </w:rPr>
        <w:t xml:space="preserve"> heeft het aandeel van het Directoraat Generaal Wonen en Bouwen in de totale eindejaarsmarge van BZK overgeboekt naar </w:t>
      </w:r>
      <w:r w:rsidR="005B0A49">
        <w:rPr>
          <w:rFonts w:ascii="Verdana" w:hAnsi="Verdana"/>
          <w:sz w:val="18"/>
          <w:szCs w:val="18"/>
        </w:rPr>
        <w:t xml:space="preserve">de begroting van </w:t>
      </w:r>
      <w:r>
        <w:rPr>
          <w:rFonts w:ascii="Verdana" w:hAnsi="Verdana"/>
          <w:sz w:val="18"/>
          <w:szCs w:val="18"/>
        </w:rPr>
        <w:t>W&amp;R</w:t>
      </w:r>
      <w:r w:rsidRPr="00A60986">
        <w:rPr>
          <w:rFonts w:ascii="Verdana" w:hAnsi="Verdana"/>
          <w:sz w:val="18"/>
          <w:szCs w:val="18"/>
        </w:rPr>
        <w:t>.</w:t>
      </w:r>
    </w:p>
    <w:p w:rsidRPr="00A60986" w:rsidR="00A60986" w:rsidP="00A60986" w:rsidRDefault="00A60986">
      <w:pPr>
        <w:spacing w:line="240" w:lineRule="atLeast"/>
        <w:rPr>
          <w:rFonts w:ascii="Verdana" w:hAnsi="Verdana"/>
          <w:i/>
          <w:sz w:val="18"/>
          <w:szCs w:val="18"/>
        </w:rPr>
      </w:pPr>
    </w:p>
    <w:p w:rsidRPr="00A60986" w:rsidR="00A60986" w:rsidP="00A60986" w:rsidRDefault="00A60986">
      <w:pPr>
        <w:spacing w:line="240" w:lineRule="atLeast"/>
        <w:rPr>
          <w:rFonts w:ascii="Verdana" w:hAnsi="Verdana"/>
          <w:sz w:val="18"/>
          <w:szCs w:val="18"/>
        </w:rPr>
      </w:pPr>
      <w:r w:rsidRPr="00A60986">
        <w:rPr>
          <w:rFonts w:ascii="Verdana" w:hAnsi="Verdana"/>
          <w:i/>
          <w:sz w:val="18"/>
          <w:szCs w:val="18"/>
        </w:rPr>
        <w:t xml:space="preserve">Diversen – technische mutaties – uitgaven </w:t>
      </w:r>
      <w:r w:rsidRPr="00A60986">
        <w:rPr>
          <w:rFonts w:ascii="Verdana" w:hAnsi="Verdana"/>
          <w:i/>
          <w:sz w:val="18"/>
          <w:szCs w:val="18"/>
        </w:rPr>
        <w:br/>
      </w:r>
      <w:r w:rsidRPr="00A60986">
        <w:rPr>
          <w:rFonts w:ascii="Verdana" w:hAnsi="Verdana"/>
          <w:iCs/>
          <w:sz w:val="18"/>
          <w:szCs w:val="18"/>
        </w:rPr>
        <w:t>De OZB uitgaven zijn hoger uitgevallen door de jaarlijkse, autonome tariefstijging waarmee in het meerjarig kader geen rekening wordt gehouden. Verder is er door verslechterde economische omstandigheden sprake van een langere doorlooptijd van de geplande verkopen. Dit betekent dat er voor meer objecten OZB uitgaven zullen moeten worden gedaan dan aanvankelijk werd geraamd</w:t>
      </w:r>
      <w:r w:rsidR="005B0A49">
        <w:rPr>
          <w:rFonts w:ascii="Verdana" w:hAnsi="Verdana"/>
          <w:iCs/>
          <w:sz w:val="18"/>
          <w:szCs w:val="18"/>
        </w:rPr>
        <w:t>.</w:t>
      </w:r>
      <w:r w:rsidRPr="00A60986">
        <w:rPr>
          <w:rFonts w:ascii="Verdana" w:hAnsi="Verdana"/>
          <w:iCs/>
          <w:sz w:val="18"/>
          <w:szCs w:val="18"/>
        </w:rPr>
        <w:t xml:space="preserve"> </w:t>
      </w:r>
    </w:p>
    <w:p w:rsidRPr="00A60986" w:rsidR="00A60986" w:rsidP="00A60986" w:rsidRDefault="00A60986">
      <w:pPr>
        <w:spacing w:line="240" w:lineRule="atLeast"/>
        <w:rPr>
          <w:rFonts w:ascii="Verdana" w:hAnsi="Verdana"/>
          <w:b/>
          <w:sz w:val="18"/>
          <w:szCs w:val="18"/>
        </w:rPr>
      </w:pPr>
    </w:p>
    <w:p w:rsidRPr="00A60986" w:rsidR="00A60986" w:rsidP="00A60986" w:rsidRDefault="00A60986">
      <w:pPr>
        <w:spacing w:line="240" w:lineRule="atLeast"/>
        <w:rPr>
          <w:rFonts w:ascii="Verdana" w:hAnsi="Verdana"/>
          <w:i/>
          <w:sz w:val="18"/>
          <w:szCs w:val="18"/>
        </w:rPr>
      </w:pPr>
      <w:r w:rsidRPr="00A60986">
        <w:rPr>
          <w:rFonts w:ascii="Verdana" w:hAnsi="Verdana"/>
          <w:i/>
          <w:sz w:val="18"/>
          <w:szCs w:val="18"/>
        </w:rPr>
        <w:t>Onroerende zaken RVOB</w:t>
      </w:r>
    </w:p>
    <w:p w:rsidRPr="00A60986" w:rsidR="00A60986" w:rsidP="00A60986" w:rsidRDefault="00A60986">
      <w:pPr>
        <w:spacing w:line="240" w:lineRule="atLeast"/>
        <w:rPr>
          <w:rFonts w:ascii="Verdana" w:hAnsi="Verdana"/>
          <w:b/>
          <w:i/>
          <w:sz w:val="18"/>
          <w:szCs w:val="18"/>
        </w:rPr>
      </w:pPr>
      <w:r w:rsidRPr="00A60986">
        <w:rPr>
          <w:rStyle w:val="Nadruk"/>
          <w:rFonts w:ascii="Verdana" w:hAnsi="Verdana" w:cs="Arial" w:eastAsiaTheme="minorEastAsia"/>
          <w:b w:val="0"/>
          <w:sz w:val="18"/>
          <w:szCs w:val="18"/>
        </w:rPr>
        <w:t>Neerwaartse bijstelling wordt veroorzaakt door een daling in de verkopen van agrarische en overige onroerende zaken als gevolg van de economische crisis</w:t>
      </w:r>
      <w:r>
        <w:rPr>
          <w:rStyle w:val="Nadruk"/>
          <w:rFonts w:ascii="Verdana" w:hAnsi="Verdana" w:cs="Arial" w:eastAsiaTheme="minorEastAsia"/>
          <w:b w:val="0"/>
          <w:sz w:val="18"/>
          <w:szCs w:val="18"/>
        </w:rPr>
        <w:t>.</w:t>
      </w:r>
    </w:p>
    <w:p w:rsidRPr="00A60986" w:rsidR="00A60986" w:rsidP="00A60986" w:rsidRDefault="00A60986">
      <w:pPr>
        <w:spacing w:line="240" w:lineRule="atLeast"/>
        <w:rPr>
          <w:rFonts w:ascii="Verdana" w:hAnsi="Verdana"/>
          <w:i/>
          <w:sz w:val="18"/>
          <w:szCs w:val="18"/>
        </w:rPr>
      </w:pPr>
    </w:p>
    <w:p w:rsidRPr="00A60986" w:rsidR="00A60986" w:rsidP="00A60986" w:rsidRDefault="00A60986">
      <w:pPr>
        <w:spacing w:line="240" w:lineRule="atLeast"/>
        <w:rPr>
          <w:rFonts w:ascii="Verdana" w:hAnsi="Verdana"/>
          <w:i/>
          <w:sz w:val="18"/>
          <w:szCs w:val="18"/>
        </w:rPr>
      </w:pPr>
      <w:r w:rsidRPr="00A60986">
        <w:rPr>
          <w:rFonts w:ascii="Verdana" w:hAnsi="Verdana"/>
          <w:i/>
          <w:sz w:val="18"/>
          <w:szCs w:val="18"/>
        </w:rPr>
        <w:t>Diversen (minder ontvangsten benzineveiling)</w:t>
      </w:r>
      <w:r>
        <w:rPr>
          <w:rFonts w:ascii="Verdana" w:hAnsi="Verdana"/>
          <w:i/>
          <w:sz w:val="18"/>
          <w:szCs w:val="18"/>
        </w:rPr>
        <w:t xml:space="preserve"> – mee- en tegenvallers - ontvangsten</w:t>
      </w:r>
    </w:p>
    <w:p w:rsidRPr="00A60986" w:rsidR="00A60986" w:rsidP="00A60986" w:rsidRDefault="00A60986">
      <w:pPr>
        <w:spacing w:line="240" w:lineRule="atLeast"/>
        <w:rPr>
          <w:rFonts w:ascii="Verdana" w:hAnsi="Verdana"/>
          <w:i/>
          <w:sz w:val="18"/>
          <w:szCs w:val="18"/>
        </w:rPr>
      </w:pPr>
      <w:r w:rsidRPr="00A60986">
        <w:rPr>
          <w:rStyle w:val="Nadruk"/>
          <w:rFonts w:ascii="Verdana" w:hAnsi="Verdana" w:cs="Arial" w:eastAsiaTheme="minorEastAsia"/>
          <w:b w:val="0"/>
          <w:sz w:val="18"/>
          <w:szCs w:val="18"/>
        </w:rPr>
        <w:t>Nieuwe raming op basis van actuele informatie op pandniveau leidt tot een neerwaartse bijstelling van</w:t>
      </w:r>
      <w:r w:rsidRPr="00A60986">
        <w:rPr>
          <w:rFonts w:ascii="Verdana" w:hAnsi="Verdana"/>
          <w:sz w:val="18"/>
          <w:szCs w:val="18"/>
        </w:rPr>
        <w:t xml:space="preserve"> veilingontvangsten van benzinestations.</w:t>
      </w:r>
      <w:r w:rsidRPr="00A60986">
        <w:rPr>
          <w:rFonts w:ascii="Verdana" w:hAnsi="Verdana"/>
          <w:i/>
          <w:sz w:val="18"/>
          <w:szCs w:val="18"/>
        </w:rPr>
        <w:t xml:space="preserve"> </w:t>
      </w:r>
    </w:p>
    <w:p w:rsidRPr="00A60986" w:rsidR="00A60986" w:rsidP="00A60986" w:rsidRDefault="00A60986">
      <w:pPr>
        <w:spacing w:line="240" w:lineRule="atLeast"/>
        <w:rPr>
          <w:rFonts w:ascii="Verdana" w:hAnsi="Verdana"/>
          <w:i/>
          <w:sz w:val="18"/>
          <w:szCs w:val="18"/>
        </w:rPr>
      </w:pPr>
    </w:p>
    <w:p w:rsidRPr="00A60986" w:rsidR="00A60986" w:rsidP="00A60986" w:rsidRDefault="00A60986">
      <w:pPr>
        <w:spacing w:line="240" w:lineRule="atLeast"/>
        <w:rPr>
          <w:rFonts w:ascii="Verdana" w:hAnsi="Verdana"/>
          <w:i/>
          <w:sz w:val="18"/>
          <w:szCs w:val="18"/>
        </w:rPr>
      </w:pPr>
      <w:r w:rsidRPr="00A60986">
        <w:rPr>
          <w:rFonts w:ascii="Verdana" w:hAnsi="Verdana"/>
          <w:i/>
          <w:sz w:val="18"/>
          <w:szCs w:val="18"/>
        </w:rPr>
        <w:t>Integrale ontvangst veiling</w:t>
      </w:r>
    </w:p>
    <w:p w:rsidRPr="00A60986" w:rsidR="00A60986" w:rsidP="00A60986" w:rsidRDefault="00A60986">
      <w:pPr>
        <w:spacing w:line="240" w:lineRule="atLeast"/>
        <w:rPr>
          <w:rFonts w:ascii="Verdana" w:hAnsi="Verdana"/>
          <w:sz w:val="18"/>
          <w:szCs w:val="18"/>
        </w:rPr>
      </w:pPr>
      <w:r w:rsidRPr="00A60986">
        <w:rPr>
          <w:rFonts w:ascii="Verdana" w:hAnsi="Verdana"/>
          <w:sz w:val="18"/>
          <w:szCs w:val="18"/>
        </w:rPr>
        <w:t>In 2017 lopen een aantal contracten van in gebruik nemingen van benzinestations af. Het aantal te veilen benzinestations neemt hierdoor toe. In combinatie met een systeemwijziging waarbij de volledige opbrengsten ten gunste van het RVOB komen leidt dit tot hogere ontvangsten.</w:t>
      </w:r>
    </w:p>
    <w:p w:rsidRPr="00A60986" w:rsidR="00A60986" w:rsidP="00A60986" w:rsidRDefault="00A60986">
      <w:pPr>
        <w:spacing w:line="240" w:lineRule="atLeast"/>
        <w:rPr>
          <w:rFonts w:ascii="Verdana" w:hAnsi="Verdana"/>
          <w:i/>
          <w:sz w:val="18"/>
          <w:szCs w:val="18"/>
        </w:rPr>
      </w:pPr>
    </w:p>
    <w:p w:rsidRPr="00A60986" w:rsidR="00A60986" w:rsidP="00A60986" w:rsidRDefault="00A60986">
      <w:pPr>
        <w:spacing w:line="240" w:lineRule="atLeast"/>
        <w:rPr>
          <w:rFonts w:ascii="Verdana" w:hAnsi="Verdana"/>
          <w:i/>
          <w:sz w:val="18"/>
          <w:szCs w:val="18"/>
        </w:rPr>
      </w:pPr>
      <w:r w:rsidRPr="00A60986">
        <w:rPr>
          <w:rFonts w:ascii="Verdana" w:hAnsi="Verdana"/>
          <w:i/>
          <w:sz w:val="18"/>
          <w:szCs w:val="18"/>
        </w:rPr>
        <w:t>Diversen (hogere reeks pacht)</w:t>
      </w:r>
      <w:r>
        <w:rPr>
          <w:rFonts w:ascii="Verdana" w:hAnsi="Verdana"/>
          <w:i/>
          <w:sz w:val="18"/>
          <w:szCs w:val="18"/>
        </w:rPr>
        <w:t>- technische mutaties - ontvangsten</w:t>
      </w:r>
    </w:p>
    <w:p w:rsidRPr="00A60986" w:rsidR="00A60986" w:rsidP="00A60986" w:rsidRDefault="00A60986">
      <w:pPr>
        <w:spacing w:line="240" w:lineRule="atLeast"/>
        <w:rPr>
          <w:rFonts w:ascii="Verdana" w:hAnsi="Verdana"/>
          <w:sz w:val="18"/>
          <w:szCs w:val="18"/>
        </w:rPr>
      </w:pPr>
      <w:r w:rsidRPr="00A60986">
        <w:rPr>
          <w:rFonts w:ascii="Verdana" w:hAnsi="Verdana"/>
          <w:sz w:val="18"/>
          <w:szCs w:val="18"/>
        </w:rPr>
        <w:t>De beheersontvangsten zijn hoger uitgevallen door, wederom, de verslechterde economische omstandigheden. Nu er meer objecten in portefeuille blijven zijn ook de pachtontvangsten hierv</w:t>
      </w:r>
      <w:r>
        <w:rPr>
          <w:rFonts w:ascii="Verdana" w:hAnsi="Verdana"/>
          <w:sz w:val="18"/>
          <w:szCs w:val="18"/>
        </w:rPr>
        <w:t>oor hoger dan geraamd</w:t>
      </w:r>
      <w:r w:rsidRPr="00A60986">
        <w:rPr>
          <w:rFonts w:ascii="Verdana" w:hAnsi="Verdana"/>
          <w:sz w:val="18"/>
          <w:szCs w:val="18"/>
        </w:rPr>
        <w:t>.</w:t>
      </w:r>
    </w:p>
    <w:p w:rsidR="003E20F6" w:rsidP="003E20F6" w:rsidRDefault="003E20F6">
      <w:pPr>
        <w:spacing w:after="200" w:line="276" w:lineRule="auto"/>
        <w:rPr>
          <w:rFonts w:ascii="Verdana" w:hAnsi="Verdana" w:cs="Arial"/>
          <w:b/>
          <w:sz w:val="18"/>
          <w:szCs w:val="18"/>
        </w:rPr>
      </w:pPr>
    </w:p>
    <w:p w:rsidR="00A60986" w:rsidRDefault="00A60986">
      <w:pPr>
        <w:spacing w:after="200" w:line="276" w:lineRule="auto"/>
        <w:rPr>
          <w:rFonts w:ascii="Verdana" w:hAnsi="Verdana" w:cs="Arial"/>
          <w:b/>
          <w:sz w:val="18"/>
          <w:szCs w:val="18"/>
        </w:rPr>
      </w:pPr>
      <w:r>
        <w:rPr>
          <w:rFonts w:ascii="Verdana" w:hAnsi="Verdana" w:cs="Arial"/>
          <w:b/>
          <w:sz w:val="18"/>
          <w:szCs w:val="18"/>
        </w:rPr>
        <w:br w:type="page"/>
      </w:r>
    </w:p>
    <w:p w:rsidR="004251F8" w:rsidP="002E776D" w:rsidRDefault="00FB210C">
      <w:pPr>
        <w:spacing w:after="200" w:line="276" w:lineRule="auto"/>
        <w:rPr>
          <w:rFonts w:ascii="Verdana" w:hAnsi="Verdana" w:cs="Courier New"/>
          <w:i/>
          <w:sz w:val="18"/>
          <w:szCs w:val="18"/>
        </w:rPr>
      </w:pPr>
      <w:r>
        <w:rPr>
          <w:rFonts w:ascii="Verdana" w:hAnsi="Verdana" w:cs="Arial"/>
          <w:b/>
          <w:sz w:val="18"/>
          <w:szCs w:val="18"/>
        </w:rPr>
        <w:lastRenderedPageBreak/>
        <w:t>Gemeentefonds</w:t>
      </w:r>
    </w:p>
    <w:tbl>
      <w:tblPr>
        <w:tblW w:w="5000" w:type="pct"/>
        <w:tblCellMar>
          <w:top w:w="15" w:type="dxa"/>
          <w:left w:w="15" w:type="dxa"/>
          <w:bottom w:w="15" w:type="dxa"/>
          <w:right w:w="15" w:type="dxa"/>
        </w:tblCellMar>
        <w:tblLook w:val="04A0"/>
      </w:tblPr>
      <w:tblGrid>
        <w:gridCol w:w="4770"/>
        <w:gridCol w:w="866"/>
        <w:gridCol w:w="867"/>
        <w:gridCol w:w="867"/>
        <w:gridCol w:w="867"/>
        <w:gridCol w:w="865"/>
      </w:tblGrid>
      <w:tr w:rsidRPr="00E25D7F" w:rsidR="00E25D7F" w:rsidTr="00E25D7F">
        <w:tc>
          <w:tcPr>
            <w:tcW w:w="2621"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 </w:t>
            </w:r>
          </w:p>
        </w:tc>
        <w:tc>
          <w:tcPr>
            <w:tcW w:w="476"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 </w:t>
            </w:r>
          </w:p>
        </w:tc>
        <w:tc>
          <w:tcPr>
            <w:tcW w:w="476"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 </w:t>
            </w:r>
          </w:p>
        </w:tc>
        <w:tc>
          <w:tcPr>
            <w:tcW w:w="476"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 </w:t>
            </w:r>
          </w:p>
        </w:tc>
        <w:tc>
          <w:tcPr>
            <w:tcW w:w="476"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 </w:t>
            </w:r>
          </w:p>
        </w:tc>
        <w:tc>
          <w:tcPr>
            <w:tcW w:w="476"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 </w:t>
            </w:r>
          </w:p>
        </w:tc>
      </w:tr>
      <w:tr w:rsidRPr="00E25D7F" w:rsidR="00E25D7F" w:rsidTr="00E25D7F">
        <w:tc>
          <w:tcPr>
            <w:tcW w:w="2621"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B GEMEENTEFONDS: UITGAVEN</w:t>
            </w:r>
          </w:p>
        </w:tc>
        <w:tc>
          <w:tcPr>
            <w:tcW w:w="2379" w:type="pct"/>
            <w:gridSpan w:val="5"/>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bedragen in miljoenen euro's</w:t>
            </w:r>
          </w:p>
        </w:tc>
      </w:tr>
      <w:tr w:rsidRPr="00E25D7F" w:rsidR="00E25D7F" w:rsidTr="00E25D7F">
        <w:tc>
          <w:tcPr>
            <w:tcW w:w="2621" w:type="pct"/>
            <w:tcBorders>
              <w:top w:val="single" w:color="000000" w:sz="6" w:space="0"/>
              <w:left w:val="nil"/>
              <w:bottom w:val="single" w:color="000000" w:sz="6" w:space="0"/>
              <w:right w:val="nil"/>
            </w:tcBorders>
            <w:hideMark/>
          </w:tcPr>
          <w:p w:rsidRPr="00E25D7F" w:rsidR="00E25D7F" w:rsidP="000F2ADE" w:rsidRDefault="00E25D7F">
            <w:pPr>
              <w:jc w:val="right"/>
              <w:rPr>
                <w:rFonts w:ascii="Verdana" w:hAnsi="Verdana" w:cs="Courier New"/>
                <w:sz w:val="16"/>
                <w:szCs w:val="16"/>
              </w:rPr>
            </w:pPr>
          </w:p>
        </w:tc>
        <w:tc>
          <w:tcPr>
            <w:tcW w:w="476" w:type="pct"/>
            <w:tcBorders>
              <w:top w:val="single" w:color="000000" w:sz="6" w:space="0"/>
              <w:left w:val="nil"/>
              <w:bottom w:val="single" w:color="000000" w:sz="6" w:space="0"/>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2013</w:t>
            </w:r>
          </w:p>
        </w:tc>
        <w:tc>
          <w:tcPr>
            <w:tcW w:w="476" w:type="pct"/>
            <w:tcBorders>
              <w:top w:val="single" w:color="000000" w:sz="6" w:space="0"/>
              <w:left w:val="nil"/>
              <w:bottom w:val="single" w:color="000000" w:sz="6" w:space="0"/>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2014</w:t>
            </w:r>
          </w:p>
        </w:tc>
        <w:tc>
          <w:tcPr>
            <w:tcW w:w="476" w:type="pct"/>
            <w:tcBorders>
              <w:top w:val="single" w:color="000000" w:sz="6" w:space="0"/>
              <w:left w:val="nil"/>
              <w:bottom w:val="single" w:color="000000" w:sz="6" w:space="0"/>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2015</w:t>
            </w:r>
          </w:p>
        </w:tc>
        <w:tc>
          <w:tcPr>
            <w:tcW w:w="476" w:type="pct"/>
            <w:tcBorders>
              <w:top w:val="single" w:color="000000" w:sz="6" w:space="0"/>
              <w:left w:val="nil"/>
              <w:bottom w:val="single" w:color="000000" w:sz="6" w:space="0"/>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2016</w:t>
            </w:r>
          </w:p>
        </w:tc>
        <w:tc>
          <w:tcPr>
            <w:tcW w:w="476" w:type="pct"/>
            <w:tcBorders>
              <w:top w:val="single" w:color="000000" w:sz="6" w:space="0"/>
              <w:left w:val="nil"/>
              <w:bottom w:val="single" w:color="000000" w:sz="6" w:space="0"/>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2017</w:t>
            </w:r>
          </w:p>
        </w:tc>
      </w:tr>
      <w:tr w:rsidRPr="00E25D7F" w:rsidR="00E25D7F" w:rsidTr="00E25D7F">
        <w:tc>
          <w:tcPr>
            <w:tcW w:w="2621"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Stand Miljoenennota 2013 (excl. IS)</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17.963,1</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17.839,7</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17.432,8</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17.526,3</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17.524,7</w:t>
            </w:r>
          </w:p>
        </w:tc>
      </w:tr>
      <w:tr w:rsidRPr="00E25D7F" w:rsidR="00E25D7F" w:rsidTr="00E25D7F">
        <w:tc>
          <w:tcPr>
            <w:tcW w:w="2621"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Beleidsmatige mutaties</w:t>
            </w: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r>
      <w:tr w:rsidRPr="00E25D7F" w:rsidR="00E25D7F" w:rsidTr="00E25D7F">
        <w:tc>
          <w:tcPr>
            <w:tcW w:w="2621" w:type="pct"/>
            <w:tcBorders>
              <w:left w:val="nil"/>
              <w:right w:val="nil"/>
            </w:tcBorders>
            <w:tcMar>
              <w:top w:w="15" w:type="dxa"/>
              <w:left w:w="222" w:type="dxa"/>
              <w:bottom w:w="15" w:type="dxa"/>
              <w:right w:w="15" w:type="dxa"/>
            </w:tcMar>
            <w:vAlign w:val="both"/>
            <w:hideMark/>
          </w:tcPr>
          <w:p w:rsidRPr="00E25D7F" w:rsidR="00E25D7F" w:rsidP="00E25D7F" w:rsidRDefault="00E25D7F">
            <w:pPr>
              <w:ind w:firstLine="160" w:firstLineChars="100"/>
              <w:rPr>
                <w:rFonts w:ascii="Verdana" w:hAnsi="Verdana" w:cs="Courier New"/>
                <w:sz w:val="16"/>
                <w:szCs w:val="16"/>
              </w:rPr>
            </w:pPr>
            <w:r w:rsidRPr="00E25D7F">
              <w:rPr>
                <w:rFonts w:ascii="Verdana" w:hAnsi="Verdana" w:cs="Courier New"/>
                <w:sz w:val="16"/>
                <w:szCs w:val="16"/>
              </w:rPr>
              <w:t>Rijksbegroting in enge zin</w:t>
            </w: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r>
      <w:tr w:rsidRPr="00E25D7F" w:rsidR="00E25D7F" w:rsidTr="00E25D7F">
        <w:tc>
          <w:tcPr>
            <w:tcW w:w="2621"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 xml:space="preserve">A10 btw compensatiefonds afboeken </w:t>
            </w:r>
            <w:proofErr w:type="spellStart"/>
            <w:r w:rsidRPr="00E25D7F">
              <w:rPr>
                <w:rFonts w:ascii="Verdana" w:hAnsi="Verdana" w:cs="Courier New"/>
                <w:sz w:val="16"/>
                <w:szCs w:val="16"/>
              </w:rPr>
              <w:t>zelfbekostigen</w:t>
            </w:r>
            <w:proofErr w:type="spellEnd"/>
            <w:r w:rsidRPr="00E25D7F">
              <w:rPr>
                <w:rFonts w:ascii="Verdana" w:hAnsi="Verdana" w:cs="Courier New"/>
                <w:sz w:val="16"/>
                <w:szCs w:val="16"/>
              </w:rPr>
              <w:t xml:space="preserve"> btw verhoging</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-174,2</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-174,2</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-174,2</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-174,2</w:t>
            </w:r>
          </w:p>
        </w:tc>
      </w:tr>
      <w:tr w:rsidRPr="00E25D7F" w:rsidR="00E25D7F" w:rsidTr="00E25D7F">
        <w:tc>
          <w:tcPr>
            <w:tcW w:w="2621"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 xml:space="preserve">A10 btw compensatiefonds correctie overboeking </w:t>
            </w:r>
            <w:proofErr w:type="spellStart"/>
            <w:r w:rsidRPr="00E25D7F">
              <w:rPr>
                <w:rFonts w:ascii="Verdana" w:hAnsi="Verdana" w:cs="Courier New"/>
                <w:sz w:val="16"/>
                <w:szCs w:val="16"/>
              </w:rPr>
              <w:t>bcf</w:t>
            </w:r>
            <w:proofErr w:type="spellEnd"/>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-2.282,2</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-2.282,1</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-2.282,0</w:t>
            </w:r>
          </w:p>
        </w:tc>
      </w:tr>
      <w:tr w:rsidRPr="00E25D7F" w:rsidR="00E25D7F" w:rsidTr="00E25D7F">
        <w:tc>
          <w:tcPr>
            <w:tcW w:w="2621"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A10 btw compensatiefonds korting</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-309,7</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-309,7</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-309,7</w:t>
            </w:r>
          </w:p>
        </w:tc>
      </w:tr>
      <w:tr w:rsidRPr="00E25D7F" w:rsidR="00E25D7F" w:rsidTr="00E25D7F">
        <w:tc>
          <w:tcPr>
            <w:tcW w:w="2621"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 xml:space="preserve">A10 btw compensatiefonds overboeking vanuit </w:t>
            </w:r>
            <w:proofErr w:type="spellStart"/>
            <w:r w:rsidRPr="00E25D7F">
              <w:rPr>
                <w:rFonts w:ascii="Verdana" w:hAnsi="Verdana" w:cs="Courier New"/>
                <w:sz w:val="16"/>
                <w:szCs w:val="16"/>
              </w:rPr>
              <w:t>bcf</w:t>
            </w:r>
            <w:proofErr w:type="spellEnd"/>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2.282,2</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2.282,1</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2.282,0</w:t>
            </w:r>
          </w:p>
        </w:tc>
      </w:tr>
      <w:tr w:rsidRPr="00E25D7F" w:rsidR="00E25D7F" w:rsidTr="00E25D7F">
        <w:tc>
          <w:tcPr>
            <w:tcW w:w="2621"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A5 terugdraaien vermindering politieke ambtsdragers</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110,0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110,0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110,0</w:t>
            </w:r>
          </w:p>
        </w:tc>
      </w:tr>
      <w:tr w:rsidRPr="00E25D7F" w:rsidR="00E25D7F" w:rsidTr="00E25D7F">
        <w:tc>
          <w:tcPr>
            <w:tcW w:w="2621"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 xml:space="preserve">A6 initiatiefwet </w:t>
            </w:r>
            <w:proofErr w:type="spellStart"/>
            <w:r w:rsidRPr="00E25D7F">
              <w:rPr>
                <w:rFonts w:ascii="Verdana" w:hAnsi="Verdana" w:cs="Courier New"/>
                <w:sz w:val="16"/>
                <w:szCs w:val="16"/>
              </w:rPr>
              <w:t>heijnen</w:t>
            </w:r>
            <w:proofErr w:type="spellEnd"/>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-18,0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-18,0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-18,0</w:t>
            </w:r>
          </w:p>
        </w:tc>
      </w:tr>
      <w:tr w:rsidRPr="00E25D7F" w:rsidR="00E25D7F" w:rsidTr="00E25D7F">
        <w:tc>
          <w:tcPr>
            <w:tcW w:w="2621"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 xml:space="preserve">A7 motie van </w:t>
            </w:r>
            <w:proofErr w:type="spellStart"/>
            <w:r w:rsidRPr="00E25D7F">
              <w:rPr>
                <w:rFonts w:ascii="Verdana" w:hAnsi="Verdana" w:cs="Courier New"/>
                <w:sz w:val="16"/>
                <w:szCs w:val="16"/>
              </w:rPr>
              <w:t>haersma</w:t>
            </w:r>
            <w:proofErr w:type="spellEnd"/>
            <w:r w:rsidRPr="00E25D7F">
              <w:rPr>
                <w:rFonts w:ascii="Verdana" w:hAnsi="Verdana" w:cs="Courier New"/>
                <w:sz w:val="16"/>
                <w:szCs w:val="16"/>
              </w:rPr>
              <w:t xml:space="preserve"> </w:t>
            </w:r>
            <w:proofErr w:type="spellStart"/>
            <w:r w:rsidRPr="00E25D7F">
              <w:rPr>
                <w:rFonts w:ascii="Verdana" w:hAnsi="Verdana" w:cs="Courier New"/>
                <w:sz w:val="16"/>
                <w:szCs w:val="16"/>
              </w:rPr>
              <w:t>buma</w:t>
            </w:r>
            <w:proofErr w:type="spellEnd"/>
            <w:r w:rsidRPr="00E25D7F">
              <w:rPr>
                <w:rFonts w:ascii="Verdana" w:hAnsi="Verdana" w:cs="Courier New"/>
                <w:sz w:val="16"/>
                <w:szCs w:val="16"/>
              </w:rPr>
              <w:t xml:space="preserve"> afromen gemeentefonds onderwijshuisvesting</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-256,0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-256,0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-256,0</w:t>
            </w:r>
          </w:p>
        </w:tc>
      </w:tr>
      <w:tr w:rsidRPr="00E25D7F" w:rsidR="00E25D7F" w:rsidTr="00E25D7F">
        <w:tc>
          <w:tcPr>
            <w:tcW w:w="2621"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A8 lagere apparaatskosten gemeenten</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-60,0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-120,0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-180,0</w:t>
            </w:r>
          </w:p>
        </w:tc>
      </w:tr>
      <w:tr w:rsidRPr="00E25D7F" w:rsidR="00E25D7F" w:rsidTr="00E25D7F">
        <w:tc>
          <w:tcPr>
            <w:tcW w:w="2621"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D20 afschaffen wettelijk verplichte maatschappelijke stages</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-20,0</w:t>
            </w:r>
          </w:p>
        </w:tc>
      </w:tr>
      <w:tr w:rsidRPr="00E25D7F" w:rsidR="00E25D7F" w:rsidTr="00E25D7F">
        <w:tc>
          <w:tcPr>
            <w:tcW w:w="2621"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 xml:space="preserve">E56 verplicht hergebruik </w:t>
            </w:r>
            <w:proofErr w:type="spellStart"/>
            <w:r w:rsidRPr="00E25D7F">
              <w:rPr>
                <w:rFonts w:ascii="Verdana" w:hAnsi="Verdana" w:cs="Courier New"/>
                <w:sz w:val="16"/>
                <w:szCs w:val="16"/>
              </w:rPr>
              <w:t>scootmobiel</w:t>
            </w:r>
            <w:proofErr w:type="spellEnd"/>
            <w:r w:rsidRPr="00E25D7F">
              <w:rPr>
                <w:rFonts w:ascii="Verdana" w:hAnsi="Verdana" w:cs="Courier New"/>
                <w:sz w:val="16"/>
                <w:szCs w:val="16"/>
              </w:rPr>
              <w:t xml:space="preserve">/rolstoel etc. in </w:t>
            </w:r>
            <w:proofErr w:type="spellStart"/>
            <w:r w:rsidRPr="00E25D7F">
              <w:rPr>
                <w:rFonts w:ascii="Verdana" w:hAnsi="Verdana" w:cs="Courier New"/>
                <w:sz w:val="16"/>
                <w:szCs w:val="16"/>
              </w:rPr>
              <w:t>wmo</w:t>
            </w:r>
            <w:proofErr w:type="spellEnd"/>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-15,0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-25,0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-50,0</w:t>
            </w:r>
          </w:p>
        </w:tc>
      </w:tr>
      <w:tr w:rsidRPr="00E25D7F" w:rsidR="00E25D7F" w:rsidTr="00E25D7F">
        <w:tc>
          <w:tcPr>
            <w:tcW w:w="2621"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Wijziging betalingsverloop algemene uitkering</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27,8</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621"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Diversen</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1,9</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621" w:type="pct"/>
            <w:tcBorders>
              <w:left w:val="nil"/>
              <w:right w:val="nil"/>
            </w:tcBorders>
            <w:tcMar>
              <w:top w:w="15" w:type="dxa"/>
              <w:left w:w="222" w:type="dxa"/>
              <w:bottom w:w="15" w:type="dxa"/>
              <w:right w:w="15" w:type="dxa"/>
            </w:tcMar>
            <w:vAlign w:val="both"/>
            <w:hideMark/>
          </w:tcPr>
          <w:p w:rsidRPr="00E25D7F" w:rsidR="00E25D7F" w:rsidP="00E25D7F" w:rsidRDefault="00E25D7F">
            <w:pPr>
              <w:ind w:firstLine="160" w:firstLineChars="100"/>
              <w:rPr>
                <w:rFonts w:ascii="Verdana" w:hAnsi="Verdana" w:cs="Courier New"/>
                <w:sz w:val="16"/>
                <w:szCs w:val="16"/>
              </w:rPr>
            </w:pPr>
            <w:r w:rsidRPr="00E25D7F">
              <w:rPr>
                <w:rFonts w:ascii="Verdana" w:hAnsi="Verdana" w:cs="Courier New"/>
                <w:sz w:val="16"/>
                <w:szCs w:val="16"/>
              </w:rPr>
              <w:t>Zorg</w:t>
            </w: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r>
      <w:tr w:rsidRPr="00E25D7F" w:rsidR="00E25D7F" w:rsidTr="00E25D7F">
        <w:tc>
          <w:tcPr>
            <w:tcW w:w="2621"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E55 huishoudelijke hulp inkomensafhankelijk beperken</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-89,0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-975,0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-1.140,0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-1.140,0</w:t>
            </w:r>
          </w:p>
        </w:tc>
      </w:tr>
      <w:tr w:rsidRPr="00E25D7F" w:rsidR="00E25D7F" w:rsidTr="00E25D7F">
        <w:tc>
          <w:tcPr>
            <w:tcW w:w="2621"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 </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29,7</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-263,2</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-1.717,9</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-1.952,9</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-2.037,9</w:t>
            </w:r>
          </w:p>
        </w:tc>
      </w:tr>
      <w:tr w:rsidRPr="00E25D7F" w:rsidR="00E25D7F" w:rsidTr="00E25D7F">
        <w:tc>
          <w:tcPr>
            <w:tcW w:w="2621"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Technische mutaties</w:t>
            </w: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r>
      <w:tr w:rsidRPr="00E25D7F" w:rsidR="00E25D7F" w:rsidTr="00E25D7F">
        <w:tc>
          <w:tcPr>
            <w:tcW w:w="2621" w:type="pct"/>
            <w:tcBorders>
              <w:left w:val="nil"/>
              <w:right w:val="nil"/>
            </w:tcBorders>
            <w:tcMar>
              <w:top w:w="15" w:type="dxa"/>
              <w:left w:w="222" w:type="dxa"/>
              <w:bottom w:w="15" w:type="dxa"/>
              <w:right w:w="15" w:type="dxa"/>
            </w:tcMar>
            <w:vAlign w:val="both"/>
            <w:hideMark/>
          </w:tcPr>
          <w:p w:rsidRPr="00E25D7F" w:rsidR="00E25D7F" w:rsidP="00E25D7F" w:rsidRDefault="00E25D7F">
            <w:pPr>
              <w:ind w:firstLine="160" w:firstLineChars="100"/>
              <w:rPr>
                <w:rFonts w:ascii="Verdana" w:hAnsi="Verdana" w:cs="Courier New"/>
                <w:sz w:val="16"/>
                <w:szCs w:val="16"/>
              </w:rPr>
            </w:pPr>
            <w:r w:rsidRPr="00E25D7F">
              <w:rPr>
                <w:rFonts w:ascii="Verdana" w:hAnsi="Verdana" w:cs="Courier New"/>
                <w:sz w:val="16"/>
                <w:szCs w:val="16"/>
              </w:rPr>
              <w:t>Rijksbegroting in enge zin</w:t>
            </w: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r>
      <w:tr w:rsidRPr="00E25D7F" w:rsidR="00E25D7F" w:rsidTr="00E25D7F">
        <w:tc>
          <w:tcPr>
            <w:tcW w:w="2621"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Accres tranche 2012</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-278,0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-192,0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-192,0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-192,0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-192,0</w:t>
            </w:r>
          </w:p>
        </w:tc>
      </w:tr>
      <w:tr w:rsidRPr="00E25D7F" w:rsidR="00E25D7F" w:rsidTr="00E25D7F">
        <w:tc>
          <w:tcPr>
            <w:tcW w:w="2621"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Accres tranche 2013</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38,1</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38,1</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38,1</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38,1</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38,1</w:t>
            </w:r>
          </w:p>
        </w:tc>
      </w:tr>
      <w:tr w:rsidRPr="00E25D7F" w:rsidR="00E25D7F" w:rsidTr="00E25D7F">
        <w:tc>
          <w:tcPr>
            <w:tcW w:w="2621"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Accres tranche 2014</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973,5</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973,5</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973,5</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973,5</w:t>
            </w:r>
          </w:p>
        </w:tc>
      </w:tr>
      <w:tr w:rsidRPr="00E25D7F" w:rsidR="00E25D7F" w:rsidTr="00E25D7F">
        <w:tc>
          <w:tcPr>
            <w:tcW w:w="2621"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proofErr w:type="spellStart"/>
            <w:r w:rsidRPr="00E25D7F">
              <w:rPr>
                <w:rFonts w:ascii="Verdana" w:hAnsi="Verdana" w:cs="Courier New"/>
                <w:sz w:val="16"/>
                <w:szCs w:val="16"/>
              </w:rPr>
              <w:t>Buurtsportcoaches</w:t>
            </w:r>
            <w:proofErr w:type="spellEnd"/>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55,2</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621"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Diversen</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36,5</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15,7</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16,5</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14,8</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14,8</w:t>
            </w:r>
          </w:p>
        </w:tc>
      </w:tr>
      <w:tr w:rsidRPr="00E25D7F" w:rsidR="00E25D7F" w:rsidTr="00E25D7F">
        <w:tc>
          <w:tcPr>
            <w:tcW w:w="2621" w:type="pct"/>
            <w:tcBorders>
              <w:left w:val="nil"/>
              <w:right w:val="nil"/>
            </w:tcBorders>
            <w:tcMar>
              <w:top w:w="15" w:type="dxa"/>
              <w:left w:w="222" w:type="dxa"/>
              <w:bottom w:w="15" w:type="dxa"/>
              <w:right w:w="15" w:type="dxa"/>
            </w:tcMar>
            <w:vAlign w:val="both"/>
            <w:hideMark/>
          </w:tcPr>
          <w:p w:rsidRPr="00E25D7F" w:rsidR="00E25D7F" w:rsidP="00E25D7F" w:rsidRDefault="00E25D7F">
            <w:pPr>
              <w:ind w:firstLine="160" w:firstLineChars="100"/>
              <w:rPr>
                <w:rFonts w:ascii="Verdana" w:hAnsi="Verdana" w:cs="Courier New"/>
                <w:sz w:val="16"/>
                <w:szCs w:val="16"/>
              </w:rPr>
            </w:pPr>
            <w:r w:rsidRPr="00E25D7F">
              <w:rPr>
                <w:rFonts w:ascii="Verdana" w:hAnsi="Verdana" w:cs="Courier New"/>
                <w:sz w:val="16"/>
                <w:szCs w:val="16"/>
              </w:rPr>
              <w:t>Zorg</w:t>
            </w: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r>
      <w:tr w:rsidRPr="00E25D7F" w:rsidR="00E25D7F" w:rsidTr="00E25D7F">
        <w:tc>
          <w:tcPr>
            <w:tcW w:w="2621"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Wet maatschappelijke ondersteuning (</w:t>
            </w:r>
            <w:proofErr w:type="spellStart"/>
            <w:r w:rsidRPr="00E25D7F">
              <w:rPr>
                <w:rFonts w:ascii="Verdana" w:hAnsi="Verdana" w:cs="Courier New"/>
                <w:sz w:val="16"/>
                <w:szCs w:val="16"/>
              </w:rPr>
              <w:t>wmo</w:t>
            </w:r>
            <w:proofErr w:type="spellEnd"/>
            <w:r w:rsidRPr="00E25D7F">
              <w:rPr>
                <w:rFonts w:ascii="Verdana" w:hAnsi="Verdana" w:cs="Courier New"/>
                <w:sz w:val="16"/>
                <w:szCs w:val="16"/>
              </w:rPr>
              <w:t>)</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44,7</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621"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 </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-103,5</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835,3</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836,1</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834,4</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834,4</w:t>
            </w:r>
          </w:p>
        </w:tc>
      </w:tr>
      <w:tr w:rsidRPr="00E25D7F" w:rsidR="00E25D7F" w:rsidTr="00E25D7F">
        <w:tc>
          <w:tcPr>
            <w:tcW w:w="2621" w:type="pct"/>
            <w:tcBorders>
              <w:left w:val="nil"/>
              <w:right w:val="nil"/>
            </w:tcBorders>
            <w:hideMark/>
          </w:tcPr>
          <w:p w:rsidRPr="00E25D7F" w:rsidR="00E25D7F" w:rsidP="000F2ADE" w:rsidRDefault="00E25D7F">
            <w:pPr>
              <w:rPr>
                <w:rFonts w:ascii="Verdana" w:hAnsi="Verdana" w:cs="Courier New"/>
                <w:sz w:val="16"/>
                <w:szCs w:val="16"/>
              </w:rPr>
            </w:pPr>
          </w:p>
        </w:tc>
        <w:tc>
          <w:tcPr>
            <w:tcW w:w="476" w:type="pct"/>
            <w:vAlign w:val="center"/>
            <w:hideMark/>
          </w:tcPr>
          <w:p w:rsidRPr="00E25D7F" w:rsidR="00E25D7F" w:rsidP="000F2ADE" w:rsidRDefault="00E25D7F">
            <w:pPr>
              <w:rPr>
                <w:rFonts w:ascii="Verdana" w:hAnsi="Verdana"/>
                <w:sz w:val="16"/>
                <w:szCs w:val="16"/>
              </w:rPr>
            </w:pPr>
          </w:p>
        </w:tc>
        <w:tc>
          <w:tcPr>
            <w:tcW w:w="476" w:type="pct"/>
            <w:vAlign w:val="center"/>
            <w:hideMark/>
          </w:tcPr>
          <w:p w:rsidRPr="00E25D7F" w:rsidR="00E25D7F" w:rsidP="000F2ADE" w:rsidRDefault="00E25D7F">
            <w:pPr>
              <w:rPr>
                <w:rFonts w:ascii="Verdana" w:hAnsi="Verdana"/>
                <w:sz w:val="16"/>
                <w:szCs w:val="16"/>
              </w:rPr>
            </w:pPr>
          </w:p>
        </w:tc>
        <w:tc>
          <w:tcPr>
            <w:tcW w:w="476" w:type="pct"/>
            <w:vAlign w:val="center"/>
            <w:hideMark/>
          </w:tcPr>
          <w:p w:rsidRPr="00E25D7F" w:rsidR="00E25D7F" w:rsidP="000F2ADE" w:rsidRDefault="00E25D7F">
            <w:pPr>
              <w:rPr>
                <w:rFonts w:ascii="Verdana" w:hAnsi="Verdana"/>
                <w:sz w:val="16"/>
                <w:szCs w:val="16"/>
              </w:rPr>
            </w:pPr>
          </w:p>
        </w:tc>
        <w:tc>
          <w:tcPr>
            <w:tcW w:w="476" w:type="pct"/>
            <w:vAlign w:val="center"/>
            <w:hideMark/>
          </w:tcPr>
          <w:p w:rsidRPr="00E25D7F" w:rsidR="00E25D7F" w:rsidP="000F2ADE" w:rsidRDefault="00E25D7F">
            <w:pPr>
              <w:rPr>
                <w:rFonts w:ascii="Verdana" w:hAnsi="Verdana"/>
                <w:sz w:val="16"/>
                <w:szCs w:val="16"/>
              </w:rPr>
            </w:pPr>
          </w:p>
        </w:tc>
        <w:tc>
          <w:tcPr>
            <w:tcW w:w="476" w:type="pct"/>
            <w:vAlign w:val="center"/>
            <w:hideMark/>
          </w:tcPr>
          <w:p w:rsidRPr="00E25D7F" w:rsidR="00E25D7F" w:rsidP="000F2ADE" w:rsidRDefault="00E25D7F">
            <w:pPr>
              <w:rPr>
                <w:rFonts w:ascii="Verdana" w:hAnsi="Verdana"/>
                <w:sz w:val="16"/>
                <w:szCs w:val="16"/>
              </w:rPr>
            </w:pPr>
          </w:p>
        </w:tc>
      </w:tr>
      <w:tr w:rsidRPr="00E25D7F" w:rsidR="00E25D7F" w:rsidTr="00E25D7F">
        <w:tc>
          <w:tcPr>
            <w:tcW w:w="2621"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Totaal mutaties sinds Miljoenennota 2013</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-73,9</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572,1</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-881,7</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-1.118,5</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-1.203,5</w:t>
            </w:r>
          </w:p>
        </w:tc>
      </w:tr>
      <w:tr w:rsidRPr="00E25D7F" w:rsidR="00E25D7F" w:rsidTr="00E25D7F">
        <w:tc>
          <w:tcPr>
            <w:tcW w:w="2621"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 </w:t>
            </w: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c>
          <w:tcPr>
            <w:tcW w:w="476" w:type="pct"/>
            <w:hideMark/>
          </w:tcPr>
          <w:p w:rsidRPr="00E25D7F" w:rsidR="00E25D7F" w:rsidP="000F2ADE" w:rsidRDefault="00E25D7F">
            <w:pPr>
              <w:rPr>
                <w:rFonts w:ascii="Verdana" w:hAnsi="Verdana"/>
                <w:sz w:val="16"/>
                <w:szCs w:val="16"/>
              </w:rPr>
            </w:pPr>
          </w:p>
        </w:tc>
      </w:tr>
      <w:tr w:rsidRPr="00E25D7F" w:rsidR="00E25D7F" w:rsidTr="00E25D7F">
        <w:tc>
          <w:tcPr>
            <w:tcW w:w="2621"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Stand Voorjaarsnota 2013 (subtotaal)</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17.889,3</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18.411,8</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16.551,1</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16.407,8</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16.321,2</w:t>
            </w:r>
          </w:p>
        </w:tc>
      </w:tr>
      <w:tr w:rsidRPr="00E25D7F" w:rsidR="00E25D7F" w:rsidTr="00E25D7F">
        <w:tc>
          <w:tcPr>
            <w:tcW w:w="2621"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Totaal Internationale samenwerking</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7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621"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Stand Voorjaarsnota 2013</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17.889,3</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18.411,8</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16.551,1</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16.407,8</w:t>
            </w:r>
          </w:p>
        </w:tc>
        <w:tc>
          <w:tcPr>
            <w:tcW w:w="47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16.321,2</w:t>
            </w:r>
          </w:p>
        </w:tc>
      </w:tr>
    </w:tbl>
    <w:p w:rsidR="004251F8" w:rsidP="00A87C9C" w:rsidRDefault="004251F8">
      <w:pPr>
        <w:spacing w:line="240" w:lineRule="exact"/>
        <w:rPr>
          <w:rFonts w:ascii="Verdana" w:hAnsi="Verdana" w:cs="Courier New"/>
          <w:i/>
          <w:sz w:val="18"/>
          <w:szCs w:val="18"/>
        </w:rPr>
      </w:pPr>
    </w:p>
    <w:p w:rsidR="002E776D" w:rsidP="00A87C9C" w:rsidRDefault="002E776D">
      <w:pPr>
        <w:spacing w:line="240" w:lineRule="exact"/>
        <w:rPr>
          <w:rFonts w:ascii="Verdana" w:hAnsi="Verdana" w:cs="Courier New"/>
          <w:i/>
          <w:sz w:val="18"/>
          <w:szCs w:val="18"/>
        </w:rPr>
      </w:pPr>
    </w:p>
    <w:p w:rsidR="002E776D" w:rsidP="00A87C9C" w:rsidRDefault="002E776D">
      <w:pPr>
        <w:spacing w:line="240" w:lineRule="exact"/>
        <w:rPr>
          <w:rFonts w:ascii="Verdana" w:hAnsi="Verdana" w:cs="Courier New"/>
          <w:i/>
          <w:sz w:val="18"/>
          <w:szCs w:val="18"/>
        </w:rPr>
      </w:pPr>
    </w:p>
    <w:p w:rsidR="00A87C9C" w:rsidP="00A87C9C" w:rsidRDefault="00A87C9C">
      <w:pPr>
        <w:spacing w:line="240" w:lineRule="exact"/>
        <w:rPr>
          <w:rFonts w:ascii="Verdana" w:hAnsi="Verdana" w:cs="Courier New"/>
          <w:sz w:val="18"/>
          <w:szCs w:val="18"/>
        </w:rPr>
      </w:pPr>
      <w:r>
        <w:rPr>
          <w:rFonts w:ascii="Verdana" w:hAnsi="Verdana" w:cs="Courier New"/>
          <w:i/>
          <w:sz w:val="18"/>
          <w:szCs w:val="18"/>
        </w:rPr>
        <w:t xml:space="preserve">A10 </w:t>
      </w:r>
      <w:proofErr w:type="spellStart"/>
      <w:r>
        <w:rPr>
          <w:rFonts w:ascii="Verdana" w:hAnsi="Verdana" w:cs="Courier New"/>
          <w:i/>
          <w:sz w:val="18"/>
          <w:szCs w:val="18"/>
        </w:rPr>
        <w:t>btw-</w:t>
      </w:r>
      <w:r w:rsidRPr="00C3481B">
        <w:rPr>
          <w:rFonts w:ascii="Verdana" w:hAnsi="Verdana" w:cs="Courier New"/>
          <w:i/>
          <w:sz w:val="18"/>
          <w:szCs w:val="18"/>
        </w:rPr>
        <w:t>compensatiefonds</w:t>
      </w:r>
      <w:proofErr w:type="spellEnd"/>
      <w:r w:rsidRPr="00C3481B">
        <w:rPr>
          <w:rFonts w:ascii="Verdana" w:hAnsi="Verdana" w:cs="Courier New"/>
          <w:i/>
          <w:sz w:val="18"/>
          <w:szCs w:val="18"/>
        </w:rPr>
        <w:t xml:space="preserve"> </w:t>
      </w:r>
      <w:r>
        <w:rPr>
          <w:rFonts w:ascii="Verdana" w:hAnsi="Verdana" w:cs="Courier New"/>
          <w:i/>
          <w:sz w:val="18"/>
          <w:szCs w:val="18"/>
        </w:rPr>
        <w:t>afboeken zelf bekostigen BTW verhoging</w:t>
      </w:r>
    </w:p>
    <w:p w:rsidRPr="00A87C9C" w:rsidR="00A87C9C" w:rsidP="00A87C9C" w:rsidRDefault="00A87C9C">
      <w:pPr>
        <w:autoSpaceDE w:val="0"/>
        <w:autoSpaceDN w:val="0"/>
        <w:adjustRightInd w:val="0"/>
        <w:spacing w:line="240" w:lineRule="atLeast"/>
        <w:rPr>
          <w:rFonts w:ascii="Verdana" w:hAnsi="Verdana"/>
          <w:sz w:val="18"/>
          <w:szCs w:val="18"/>
        </w:rPr>
      </w:pPr>
      <w:r w:rsidRPr="00A87C9C">
        <w:rPr>
          <w:rFonts w:ascii="Verdana" w:hAnsi="Verdana"/>
          <w:sz w:val="18"/>
          <w:szCs w:val="18"/>
        </w:rPr>
        <w:t>Dit betreft maatregel A10 uit het regeerakkoord. De automatische compensatie die via het BCF</w:t>
      </w:r>
    </w:p>
    <w:p w:rsidRPr="00A87C9C" w:rsidR="00A87C9C" w:rsidP="00A87C9C" w:rsidRDefault="00A87C9C">
      <w:pPr>
        <w:autoSpaceDE w:val="0"/>
        <w:autoSpaceDN w:val="0"/>
        <w:adjustRightInd w:val="0"/>
        <w:spacing w:line="240" w:lineRule="atLeast"/>
        <w:rPr>
          <w:rFonts w:ascii="Verdana" w:hAnsi="Verdana"/>
          <w:sz w:val="18"/>
          <w:szCs w:val="18"/>
        </w:rPr>
      </w:pPr>
      <w:r w:rsidRPr="00A87C9C">
        <w:rPr>
          <w:rFonts w:ascii="Verdana" w:hAnsi="Verdana"/>
          <w:sz w:val="18"/>
          <w:szCs w:val="18"/>
        </w:rPr>
        <w:t>voor de btw-verhoging naar 21% plaatsvindt, wordt door de sector gefinancierd via een structurele</w:t>
      </w:r>
    </w:p>
    <w:p w:rsidRPr="00A87C9C" w:rsidR="00A87C9C" w:rsidP="00A87C9C" w:rsidRDefault="00A87C9C">
      <w:pPr>
        <w:autoSpaceDE w:val="0"/>
        <w:autoSpaceDN w:val="0"/>
        <w:adjustRightInd w:val="0"/>
        <w:spacing w:line="240" w:lineRule="atLeast"/>
        <w:rPr>
          <w:rFonts w:ascii="Verdana" w:hAnsi="Verdana"/>
          <w:sz w:val="18"/>
          <w:szCs w:val="18"/>
        </w:rPr>
      </w:pPr>
      <w:proofErr w:type="spellStart"/>
      <w:r w:rsidRPr="00A87C9C">
        <w:rPr>
          <w:rFonts w:ascii="Verdana" w:hAnsi="Verdana"/>
          <w:sz w:val="18"/>
          <w:szCs w:val="18"/>
        </w:rPr>
        <w:t>uitname</w:t>
      </w:r>
      <w:proofErr w:type="spellEnd"/>
      <w:r w:rsidRPr="00A87C9C">
        <w:rPr>
          <w:rFonts w:ascii="Verdana" w:hAnsi="Verdana"/>
          <w:sz w:val="18"/>
          <w:szCs w:val="18"/>
        </w:rPr>
        <w:t xml:space="preserve"> uit het Gemeentefonds en Provinciefonds van per saldo 200 mln. euro met</w:t>
      </w:r>
    </w:p>
    <w:p w:rsidRPr="00A87C9C" w:rsidR="00A87C9C" w:rsidP="00A87C9C" w:rsidRDefault="00A87C9C">
      <w:pPr>
        <w:spacing w:line="240" w:lineRule="atLeast"/>
        <w:rPr>
          <w:rFonts w:ascii="Verdana" w:hAnsi="Verdana" w:cs="Courier New"/>
          <w:sz w:val="18"/>
          <w:szCs w:val="18"/>
        </w:rPr>
      </w:pPr>
      <w:r w:rsidRPr="00A87C9C">
        <w:rPr>
          <w:rFonts w:ascii="Verdana" w:hAnsi="Verdana"/>
          <w:sz w:val="18"/>
          <w:szCs w:val="18"/>
        </w:rPr>
        <w:t>ingang van 2014.</w:t>
      </w:r>
    </w:p>
    <w:p w:rsidR="002E776D" w:rsidP="009866CA" w:rsidRDefault="002E776D">
      <w:pPr>
        <w:spacing w:line="240" w:lineRule="atLeast"/>
        <w:rPr>
          <w:rFonts w:ascii="Verdana" w:hAnsi="Verdana"/>
          <w:i/>
          <w:color w:val="000000"/>
          <w:sz w:val="18"/>
          <w:szCs w:val="18"/>
        </w:rPr>
      </w:pPr>
    </w:p>
    <w:p w:rsidR="009866CA" w:rsidP="009866CA" w:rsidRDefault="009866CA">
      <w:pPr>
        <w:spacing w:line="240" w:lineRule="atLeast"/>
        <w:rPr>
          <w:rFonts w:ascii="Verdana" w:hAnsi="Verdana"/>
          <w:i/>
          <w:color w:val="000000"/>
          <w:sz w:val="18"/>
          <w:szCs w:val="18"/>
        </w:rPr>
      </w:pPr>
      <w:r w:rsidRPr="00076F17">
        <w:rPr>
          <w:rFonts w:ascii="Verdana" w:hAnsi="Verdana"/>
          <w:i/>
          <w:color w:val="000000"/>
          <w:sz w:val="18"/>
          <w:szCs w:val="18"/>
        </w:rPr>
        <w:t xml:space="preserve">A10 </w:t>
      </w:r>
      <w:proofErr w:type="spellStart"/>
      <w:r w:rsidRPr="00076F17">
        <w:rPr>
          <w:rFonts w:ascii="Verdana" w:hAnsi="Verdana"/>
          <w:i/>
          <w:color w:val="000000"/>
          <w:sz w:val="18"/>
          <w:szCs w:val="18"/>
        </w:rPr>
        <w:t>btw-compensatiefonds</w:t>
      </w:r>
      <w:proofErr w:type="spellEnd"/>
      <w:r>
        <w:rPr>
          <w:rFonts w:ascii="Verdana" w:hAnsi="Verdana"/>
          <w:i/>
          <w:color w:val="000000"/>
          <w:sz w:val="18"/>
          <w:szCs w:val="18"/>
        </w:rPr>
        <w:t xml:space="preserve"> korting</w:t>
      </w:r>
    </w:p>
    <w:p w:rsidR="009866CA" w:rsidP="009866CA" w:rsidRDefault="009866CA">
      <w:pPr>
        <w:spacing w:line="240" w:lineRule="atLeast"/>
        <w:rPr>
          <w:rFonts w:ascii="Verdana" w:hAnsi="Verdana"/>
          <w:sz w:val="18"/>
          <w:szCs w:val="18"/>
        </w:rPr>
      </w:pPr>
      <w:r w:rsidRPr="00E71DF4">
        <w:rPr>
          <w:rFonts w:ascii="Verdana" w:hAnsi="Verdana" w:cs="Courier New"/>
          <w:sz w:val="18"/>
          <w:szCs w:val="18"/>
        </w:rPr>
        <w:t xml:space="preserve">Dit betreft maatregel A10 uit het regeerakkoord. In het bestuurlijk overleg van 18 januari </w:t>
      </w:r>
      <w:r>
        <w:rPr>
          <w:rFonts w:ascii="Verdana" w:hAnsi="Verdana" w:cs="Courier New"/>
          <w:sz w:val="18"/>
          <w:szCs w:val="18"/>
        </w:rPr>
        <w:t xml:space="preserve">met VNG en IPO </w:t>
      </w:r>
      <w:r w:rsidRPr="00E71DF4">
        <w:rPr>
          <w:rFonts w:ascii="Verdana" w:hAnsi="Verdana" w:cs="Courier New"/>
          <w:sz w:val="18"/>
          <w:szCs w:val="18"/>
        </w:rPr>
        <w:t xml:space="preserve">is besloten het </w:t>
      </w:r>
      <w:proofErr w:type="spellStart"/>
      <w:r w:rsidRPr="00E71DF4">
        <w:rPr>
          <w:rFonts w:ascii="Verdana" w:hAnsi="Verdana" w:cs="Courier New"/>
          <w:sz w:val="18"/>
          <w:szCs w:val="18"/>
        </w:rPr>
        <w:t>btw-compensatiefonds</w:t>
      </w:r>
      <w:proofErr w:type="spellEnd"/>
      <w:r w:rsidRPr="00E71DF4">
        <w:rPr>
          <w:rFonts w:ascii="Verdana" w:hAnsi="Verdana" w:cs="Courier New"/>
          <w:sz w:val="18"/>
          <w:szCs w:val="18"/>
        </w:rPr>
        <w:t xml:space="preserve"> te continueren.</w:t>
      </w:r>
      <w:r>
        <w:rPr>
          <w:rFonts w:ascii="Verdana" w:hAnsi="Verdana" w:cs="Courier New"/>
          <w:sz w:val="18"/>
          <w:szCs w:val="18"/>
        </w:rPr>
        <w:t xml:space="preserve"> </w:t>
      </w:r>
      <w:r>
        <w:rPr>
          <w:rFonts w:ascii="Verdana" w:hAnsi="Verdana"/>
          <w:sz w:val="18"/>
          <w:szCs w:val="18"/>
        </w:rPr>
        <w:t xml:space="preserve">Deze regeerakkoordmaatregel beoogde naast opheffing van het </w:t>
      </w:r>
      <w:proofErr w:type="spellStart"/>
      <w:r>
        <w:rPr>
          <w:rFonts w:ascii="Verdana" w:hAnsi="Verdana"/>
          <w:sz w:val="18"/>
          <w:szCs w:val="18"/>
        </w:rPr>
        <w:t>btw-compensatiefonds</w:t>
      </w:r>
      <w:proofErr w:type="spellEnd"/>
      <w:r>
        <w:rPr>
          <w:rFonts w:ascii="Verdana" w:hAnsi="Verdana"/>
          <w:sz w:val="18"/>
          <w:szCs w:val="18"/>
        </w:rPr>
        <w:t xml:space="preserve"> ook een korting; deze is doorgevoerd op het gemeente- en provinciefonds. </w:t>
      </w:r>
    </w:p>
    <w:p w:rsidRPr="00A87C9C" w:rsidR="00A87C9C" w:rsidP="00A87C9C" w:rsidRDefault="00A87C9C">
      <w:pPr>
        <w:spacing w:line="240" w:lineRule="atLeast"/>
        <w:rPr>
          <w:rFonts w:ascii="Verdana" w:hAnsi="Verdana" w:cs="Courier New"/>
          <w:sz w:val="18"/>
          <w:szCs w:val="18"/>
        </w:rPr>
      </w:pPr>
    </w:p>
    <w:p w:rsidRPr="00A87C9C" w:rsidR="00A87C9C" w:rsidP="00A87C9C" w:rsidRDefault="00A87C9C">
      <w:pPr>
        <w:spacing w:line="240" w:lineRule="atLeast"/>
        <w:rPr>
          <w:rFonts w:ascii="Verdana" w:hAnsi="Verdana" w:cs="Courier New"/>
          <w:i/>
          <w:sz w:val="18"/>
          <w:szCs w:val="18"/>
        </w:rPr>
      </w:pPr>
      <w:r w:rsidRPr="00A87C9C">
        <w:rPr>
          <w:rFonts w:ascii="Verdana" w:hAnsi="Verdana"/>
          <w:i/>
          <w:color w:val="000000"/>
          <w:sz w:val="18"/>
          <w:szCs w:val="18"/>
        </w:rPr>
        <w:lastRenderedPageBreak/>
        <w:t xml:space="preserve">A10 </w:t>
      </w:r>
      <w:proofErr w:type="spellStart"/>
      <w:r w:rsidRPr="00A87C9C">
        <w:rPr>
          <w:rFonts w:ascii="Verdana" w:hAnsi="Verdana"/>
          <w:i/>
          <w:color w:val="000000"/>
          <w:sz w:val="18"/>
          <w:szCs w:val="18"/>
        </w:rPr>
        <w:t>btw-compensatiefonds</w:t>
      </w:r>
      <w:proofErr w:type="spellEnd"/>
      <w:r w:rsidRPr="00A87C9C">
        <w:rPr>
          <w:rFonts w:ascii="Verdana" w:hAnsi="Verdana"/>
          <w:i/>
          <w:color w:val="000000"/>
          <w:sz w:val="18"/>
          <w:szCs w:val="18"/>
        </w:rPr>
        <w:t xml:space="preserve"> correctie overboeking </w:t>
      </w:r>
      <w:proofErr w:type="spellStart"/>
      <w:r w:rsidRPr="00A87C9C">
        <w:rPr>
          <w:rFonts w:ascii="Verdana" w:hAnsi="Verdana"/>
          <w:i/>
          <w:color w:val="000000"/>
          <w:sz w:val="18"/>
          <w:szCs w:val="18"/>
        </w:rPr>
        <w:t>bcf</w:t>
      </w:r>
      <w:proofErr w:type="spellEnd"/>
      <w:r w:rsidRPr="00A87C9C">
        <w:rPr>
          <w:rFonts w:ascii="Verdana" w:hAnsi="Verdana"/>
          <w:i/>
          <w:color w:val="000000"/>
          <w:sz w:val="18"/>
          <w:szCs w:val="18"/>
        </w:rPr>
        <w:t xml:space="preserve"> </w:t>
      </w:r>
      <w:r>
        <w:rPr>
          <w:rFonts w:ascii="Verdana" w:hAnsi="Verdana"/>
          <w:i/>
          <w:color w:val="000000"/>
          <w:sz w:val="18"/>
          <w:szCs w:val="18"/>
        </w:rPr>
        <w:t>&amp;</w:t>
      </w:r>
      <w:r w:rsidRPr="00A87C9C">
        <w:rPr>
          <w:rFonts w:ascii="Verdana" w:hAnsi="Verdana"/>
          <w:i/>
          <w:color w:val="000000"/>
          <w:sz w:val="18"/>
          <w:szCs w:val="18"/>
        </w:rPr>
        <w:t xml:space="preserve"> A10 </w:t>
      </w:r>
      <w:proofErr w:type="spellStart"/>
      <w:r w:rsidRPr="00A87C9C">
        <w:rPr>
          <w:rFonts w:ascii="Verdana" w:hAnsi="Verdana"/>
          <w:i/>
          <w:color w:val="000000"/>
          <w:sz w:val="18"/>
          <w:szCs w:val="18"/>
        </w:rPr>
        <w:t>btw-compensatiefonds</w:t>
      </w:r>
      <w:proofErr w:type="spellEnd"/>
      <w:r w:rsidRPr="00A87C9C">
        <w:rPr>
          <w:rFonts w:ascii="Verdana" w:hAnsi="Verdana"/>
          <w:i/>
          <w:color w:val="000000"/>
          <w:sz w:val="18"/>
          <w:szCs w:val="18"/>
        </w:rPr>
        <w:t xml:space="preserve"> overboeking vanuit </w:t>
      </w:r>
      <w:proofErr w:type="spellStart"/>
      <w:r w:rsidRPr="00A87C9C">
        <w:rPr>
          <w:rFonts w:ascii="Verdana" w:hAnsi="Verdana"/>
          <w:i/>
          <w:color w:val="000000"/>
          <w:sz w:val="18"/>
          <w:szCs w:val="18"/>
        </w:rPr>
        <w:t>bcf</w:t>
      </w:r>
      <w:proofErr w:type="spellEnd"/>
    </w:p>
    <w:p w:rsidRPr="00A87C9C" w:rsidR="00A87C9C" w:rsidP="00A87C9C" w:rsidRDefault="00A87C9C">
      <w:pPr>
        <w:spacing w:line="240" w:lineRule="atLeast"/>
        <w:rPr>
          <w:rFonts w:ascii="Verdana" w:hAnsi="Verdana"/>
          <w:sz w:val="18"/>
          <w:szCs w:val="18"/>
        </w:rPr>
      </w:pPr>
      <w:r w:rsidRPr="00A87C9C">
        <w:rPr>
          <w:rFonts w:ascii="Verdana" w:hAnsi="Verdana"/>
          <w:sz w:val="18"/>
          <w:szCs w:val="18"/>
        </w:rPr>
        <w:t xml:space="preserve">Dit betreft maatregel A10 uit het regeerakkoord. In het bestuurlijk overleg met VNG en IPO van 18 januari is besloten het </w:t>
      </w:r>
      <w:proofErr w:type="spellStart"/>
      <w:r w:rsidRPr="00A87C9C">
        <w:rPr>
          <w:rFonts w:ascii="Verdana" w:hAnsi="Verdana"/>
          <w:sz w:val="18"/>
          <w:szCs w:val="18"/>
        </w:rPr>
        <w:t>btw-compensatiefonds</w:t>
      </w:r>
      <w:proofErr w:type="spellEnd"/>
      <w:r w:rsidRPr="00A87C9C">
        <w:rPr>
          <w:rFonts w:ascii="Verdana" w:hAnsi="Verdana"/>
          <w:sz w:val="18"/>
          <w:szCs w:val="18"/>
        </w:rPr>
        <w:t xml:space="preserve"> te continueren. Daarom wordt de overboeking van het budget van het </w:t>
      </w:r>
      <w:proofErr w:type="spellStart"/>
      <w:r w:rsidRPr="00A87C9C">
        <w:rPr>
          <w:rFonts w:ascii="Verdana" w:hAnsi="Verdana"/>
          <w:sz w:val="18"/>
          <w:szCs w:val="18"/>
        </w:rPr>
        <w:t>btw-compensatiefonds</w:t>
      </w:r>
      <w:proofErr w:type="spellEnd"/>
      <w:r w:rsidRPr="00A87C9C">
        <w:rPr>
          <w:rFonts w:ascii="Verdana" w:hAnsi="Verdana"/>
          <w:sz w:val="18"/>
          <w:szCs w:val="18"/>
        </w:rPr>
        <w:t xml:space="preserve"> naar het gemeentefonds weer teruggedraaid.</w:t>
      </w:r>
    </w:p>
    <w:p w:rsidRPr="00A87C9C" w:rsidR="00A87C9C" w:rsidP="00A87C9C" w:rsidRDefault="00A87C9C">
      <w:pPr>
        <w:spacing w:line="240" w:lineRule="atLeast"/>
        <w:rPr>
          <w:rFonts w:ascii="Verdana" w:hAnsi="Verdana" w:cs="Courier New"/>
          <w:i/>
          <w:sz w:val="18"/>
          <w:szCs w:val="18"/>
        </w:rPr>
      </w:pPr>
    </w:p>
    <w:p w:rsidRPr="00A87C9C" w:rsidR="00A87C9C" w:rsidP="00A87C9C" w:rsidRDefault="00A87C9C">
      <w:pPr>
        <w:spacing w:line="240" w:lineRule="atLeast"/>
        <w:rPr>
          <w:rFonts w:ascii="Verdana" w:hAnsi="Verdana" w:cs="Courier New"/>
          <w:i/>
          <w:sz w:val="18"/>
          <w:szCs w:val="18"/>
        </w:rPr>
      </w:pPr>
      <w:r w:rsidRPr="00A87C9C">
        <w:rPr>
          <w:rFonts w:ascii="Verdana" w:hAnsi="Verdana" w:cs="Courier New"/>
          <w:i/>
          <w:sz w:val="18"/>
          <w:szCs w:val="18"/>
        </w:rPr>
        <w:t>A5 terugdraaien vermindering politieke ambtsdragers</w:t>
      </w:r>
    </w:p>
    <w:p w:rsidRPr="00A87C9C" w:rsidR="00A87C9C" w:rsidP="00A87C9C" w:rsidRDefault="00A87C9C">
      <w:pPr>
        <w:spacing w:line="240" w:lineRule="atLeast"/>
        <w:rPr>
          <w:rFonts w:ascii="Verdana" w:hAnsi="Verdana" w:cs="Courier New"/>
          <w:sz w:val="18"/>
          <w:szCs w:val="18"/>
        </w:rPr>
      </w:pPr>
      <w:r w:rsidRPr="00A87C9C">
        <w:rPr>
          <w:rFonts w:ascii="Verdana" w:hAnsi="Verdana"/>
          <w:sz w:val="18"/>
          <w:szCs w:val="18"/>
        </w:rPr>
        <w:t>Dit betreft maatregel A5 uit het regeerakkoord.</w:t>
      </w:r>
    </w:p>
    <w:p w:rsidRPr="00A87C9C" w:rsidR="00A87C9C" w:rsidP="00A87C9C" w:rsidRDefault="00A87C9C">
      <w:pPr>
        <w:spacing w:line="240" w:lineRule="atLeast"/>
        <w:rPr>
          <w:rFonts w:ascii="Verdana" w:hAnsi="Verdana" w:cs="Courier New"/>
          <w:i/>
          <w:sz w:val="18"/>
          <w:szCs w:val="18"/>
        </w:rPr>
      </w:pPr>
    </w:p>
    <w:p w:rsidRPr="00A87C9C" w:rsidR="00A87C9C" w:rsidP="00A87C9C" w:rsidRDefault="00A87C9C">
      <w:pPr>
        <w:spacing w:line="240" w:lineRule="atLeast"/>
        <w:rPr>
          <w:rFonts w:ascii="Verdana" w:hAnsi="Verdana" w:cs="Courier New"/>
          <w:i/>
          <w:sz w:val="18"/>
          <w:szCs w:val="18"/>
        </w:rPr>
      </w:pPr>
      <w:r w:rsidRPr="00A87C9C">
        <w:rPr>
          <w:rFonts w:ascii="Verdana" w:hAnsi="Verdana" w:cs="Courier New"/>
          <w:i/>
          <w:sz w:val="18"/>
          <w:szCs w:val="18"/>
        </w:rPr>
        <w:t>A6 initiatiefwet Heijnen</w:t>
      </w:r>
    </w:p>
    <w:p w:rsidRPr="00A87C9C" w:rsidR="00A87C9C" w:rsidP="00A87C9C" w:rsidRDefault="00A87C9C">
      <w:pPr>
        <w:spacing w:line="240" w:lineRule="atLeast"/>
        <w:rPr>
          <w:rFonts w:ascii="Verdana" w:hAnsi="Verdana" w:cs="Courier New"/>
          <w:sz w:val="18"/>
          <w:szCs w:val="18"/>
        </w:rPr>
      </w:pPr>
      <w:r w:rsidRPr="00A87C9C">
        <w:rPr>
          <w:rFonts w:ascii="Verdana" w:hAnsi="Verdana"/>
          <w:sz w:val="18"/>
          <w:szCs w:val="18"/>
        </w:rPr>
        <w:t>Dit betreft maatregel A6 uit het regeerakkoord.</w:t>
      </w:r>
    </w:p>
    <w:p w:rsidRPr="00A87C9C" w:rsidR="00A87C9C" w:rsidP="00A87C9C" w:rsidRDefault="00A87C9C">
      <w:pPr>
        <w:spacing w:line="240" w:lineRule="atLeast"/>
        <w:rPr>
          <w:rFonts w:ascii="Verdana" w:hAnsi="Verdana" w:cs="Courier New"/>
          <w:i/>
          <w:sz w:val="18"/>
          <w:szCs w:val="18"/>
        </w:rPr>
      </w:pPr>
    </w:p>
    <w:p w:rsidRPr="00A87C9C" w:rsidR="00A87C9C" w:rsidP="00A87C9C" w:rsidRDefault="00A87C9C">
      <w:pPr>
        <w:spacing w:line="240" w:lineRule="atLeast"/>
        <w:rPr>
          <w:rFonts w:ascii="Verdana" w:hAnsi="Verdana" w:cs="Courier New"/>
          <w:i/>
          <w:sz w:val="18"/>
          <w:szCs w:val="18"/>
        </w:rPr>
      </w:pPr>
      <w:r w:rsidRPr="00A87C9C">
        <w:rPr>
          <w:rFonts w:ascii="Verdana" w:hAnsi="Verdana" w:cs="Courier New"/>
          <w:i/>
          <w:sz w:val="18"/>
          <w:szCs w:val="18"/>
        </w:rPr>
        <w:t>A7 motie van Haersma Buma afromen gemeentefonds onderwijshuisvesting</w:t>
      </w:r>
    </w:p>
    <w:p w:rsidRPr="00A87C9C" w:rsidR="00A87C9C" w:rsidP="00A87C9C" w:rsidRDefault="00A87C9C">
      <w:pPr>
        <w:spacing w:line="240" w:lineRule="atLeast"/>
        <w:rPr>
          <w:rFonts w:ascii="Verdana" w:hAnsi="Verdana" w:cs="Courier New"/>
          <w:sz w:val="18"/>
          <w:szCs w:val="18"/>
        </w:rPr>
      </w:pPr>
      <w:r w:rsidRPr="00A87C9C">
        <w:rPr>
          <w:rFonts w:ascii="Verdana" w:hAnsi="Verdana"/>
          <w:sz w:val="18"/>
          <w:szCs w:val="18"/>
        </w:rPr>
        <w:t>Dit betreft maatregel A7 uit het regeerakkoord.</w:t>
      </w:r>
    </w:p>
    <w:p w:rsidRPr="00A87C9C" w:rsidR="00A87C9C" w:rsidP="00A87C9C" w:rsidRDefault="00A87C9C">
      <w:pPr>
        <w:spacing w:line="240" w:lineRule="atLeast"/>
        <w:rPr>
          <w:rFonts w:ascii="Verdana" w:hAnsi="Verdana" w:cs="Courier New"/>
          <w:i/>
          <w:sz w:val="18"/>
          <w:szCs w:val="18"/>
        </w:rPr>
      </w:pPr>
    </w:p>
    <w:p w:rsidRPr="00A87C9C" w:rsidR="00A87C9C" w:rsidP="00A87C9C" w:rsidRDefault="00A87C9C">
      <w:pPr>
        <w:spacing w:line="240" w:lineRule="atLeast"/>
        <w:rPr>
          <w:rFonts w:ascii="Verdana" w:hAnsi="Verdana" w:cs="Courier New"/>
          <w:i/>
          <w:sz w:val="18"/>
          <w:szCs w:val="18"/>
        </w:rPr>
      </w:pPr>
      <w:r w:rsidRPr="00A87C9C">
        <w:rPr>
          <w:rFonts w:ascii="Verdana" w:hAnsi="Verdana" w:cs="Courier New"/>
          <w:i/>
          <w:sz w:val="18"/>
          <w:szCs w:val="18"/>
        </w:rPr>
        <w:t>A8 lagere apparaatskosten gemeenten</w:t>
      </w:r>
    </w:p>
    <w:p w:rsidRPr="00A87C9C" w:rsidR="00A87C9C" w:rsidP="00A87C9C" w:rsidRDefault="00A87C9C">
      <w:pPr>
        <w:spacing w:line="240" w:lineRule="atLeast"/>
        <w:rPr>
          <w:rFonts w:ascii="Verdana" w:hAnsi="Verdana" w:cs="Courier New"/>
          <w:sz w:val="18"/>
          <w:szCs w:val="18"/>
        </w:rPr>
      </w:pPr>
      <w:r w:rsidRPr="00A87C9C">
        <w:rPr>
          <w:rFonts w:ascii="Verdana" w:hAnsi="Verdana"/>
          <w:sz w:val="18"/>
          <w:szCs w:val="18"/>
        </w:rPr>
        <w:t>Dit betreft maatregel A8 uit het regeerakkoord.</w:t>
      </w:r>
    </w:p>
    <w:p w:rsidRPr="00A87C9C" w:rsidR="00A87C9C" w:rsidP="00A87C9C" w:rsidRDefault="00A87C9C">
      <w:pPr>
        <w:spacing w:line="240" w:lineRule="atLeast"/>
        <w:rPr>
          <w:rFonts w:ascii="Verdana" w:hAnsi="Verdana" w:cs="Courier New"/>
          <w:i/>
          <w:sz w:val="18"/>
          <w:szCs w:val="18"/>
        </w:rPr>
      </w:pPr>
      <w:r w:rsidRPr="00A87C9C">
        <w:rPr>
          <w:rFonts w:ascii="Verdana" w:hAnsi="Verdana" w:cs="Courier New"/>
          <w:i/>
          <w:sz w:val="18"/>
          <w:szCs w:val="18"/>
        </w:rPr>
        <w:br/>
        <w:t>D20 afschaffen wettelijk verplichte maatschappelijke stages</w:t>
      </w:r>
    </w:p>
    <w:p w:rsidRPr="00A87C9C" w:rsidR="00A87C9C" w:rsidP="00A87C9C" w:rsidRDefault="00A87C9C">
      <w:pPr>
        <w:spacing w:line="240" w:lineRule="atLeast"/>
        <w:rPr>
          <w:rFonts w:ascii="Verdana" w:hAnsi="Verdana" w:cs="Courier New"/>
          <w:sz w:val="18"/>
          <w:szCs w:val="18"/>
        </w:rPr>
      </w:pPr>
      <w:r w:rsidRPr="00A87C9C">
        <w:rPr>
          <w:rFonts w:ascii="Verdana" w:hAnsi="Verdana"/>
          <w:sz w:val="18"/>
          <w:szCs w:val="18"/>
        </w:rPr>
        <w:t>Dit betreft maatregel D20 uit het regeerakkoord.</w:t>
      </w:r>
    </w:p>
    <w:p w:rsidRPr="00A87C9C" w:rsidR="00A87C9C" w:rsidP="00A87C9C" w:rsidRDefault="00A87C9C">
      <w:pPr>
        <w:spacing w:line="240" w:lineRule="atLeast"/>
        <w:rPr>
          <w:rFonts w:ascii="Verdana" w:hAnsi="Verdana" w:cs="Courier New"/>
          <w:i/>
          <w:sz w:val="18"/>
          <w:szCs w:val="18"/>
        </w:rPr>
      </w:pPr>
    </w:p>
    <w:p w:rsidRPr="00A87C9C" w:rsidR="00A87C9C" w:rsidP="00A87C9C" w:rsidRDefault="00A87C9C">
      <w:pPr>
        <w:spacing w:line="240" w:lineRule="atLeast"/>
        <w:rPr>
          <w:rFonts w:ascii="Verdana" w:hAnsi="Verdana" w:cs="Courier New"/>
          <w:i/>
          <w:sz w:val="18"/>
          <w:szCs w:val="18"/>
        </w:rPr>
      </w:pPr>
      <w:r w:rsidRPr="00A87C9C">
        <w:rPr>
          <w:rFonts w:ascii="Verdana" w:hAnsi="Verdana" w:cs="Courier New"/>
          <w:i/>
          <w:sz w:val="18"/>
          <w:szCs w:val="18"/>
        </w:rPr>
        <w:t xml:space="preserve">E56 verplicht hergebruik </w:t>
      </w:r>
      <w:proofErr w:type="spellStart"/>
      <w:r w:rsidRPr="00A87C9C">
        <w:rPr>
          <w:rFonts w:ascii="Verdana" w:hAnsi="Verdana" w:cs="Courier New"/>
          <w:i/>
          <w:sz w:val="18"/>
          <w:szCs w:val="18"/>
        </w:rPr>
        <w:t>scootmobiel</w:t>
      </w:r>
      <w:proofErr w:type="spellEnd"/>
      <w:r w:rsidRPr="00A87C9C">
        <w:rPr>
          <w:rFonts w:ascii="Verdana" w:hAnsi="Verdana" w:cs="Courier New"/>
          <w:i/>
          <w:sz w:val="18"/>
          <w:szCs w:val="18"/>
        </w:rPr>
        <w:t xml:space="preserve">/rolstoel etc. in </w:t>
      </w:r>
      <w:proofErr w:type="spellStart"/>
      <w:r w:rsidRPr="00A87C9C">
        <w:rPr>
          <w:rFonts w:ascii="Verdana" w:hAnsi="Verdana" w:cs="Courier New"/>
          <w:i/>
          <w:sz w:val="18"/>
          <w:szCs w:val="18"/>
        </w:rPr>
        <w:t>wmo</w:t>
      </w:r>
      <w:proofErr w:type="spellEnd"/>
    </w:p>
    <w:p w:rsidRPr="00A87C9C" w:rsidR="00A87C9C" w:rsidP="00A87C9C" w:rsidRDefault="00A87C9C">
      <w:pPr>
        <w:spacing w:line="240" w:lineRule="atLeast"/>
        <w:rPr>
          <w:rFonts w:ascii="Verdana" w:hAnsi="Verdana" w:cs="Courier New"/>
          <w:sz w:val="18"/>
          <w:szCs w:val="18"/>
        </w:rPr>
      </w:pPr>
      <w:r w:rsidRPr="00A87C9C">
        <w:rPr>
          <w:rFonts w:ascii="Verdana" w:hAnsi="Verdana"/>
          <w:sz w:val="18"/>
          <w:szCs w:val="18"/>
        </w:rPr>
        <w:t>Dit betreft maatregel E56 uit het regeerakkoord.</w:t>
      </w:r>
    </w:p>
    <w:p w:rsidRPr="00A87C9C" w:rsidR="00A87C9C" w:rsidP="00A87C9C" w:rsidRDefault="00A87C9C">
      <w:pPr>
        <w:spacing w:line="240" w:lineRule="atLeast"/>
        <w:rPr>
          <w:rFonts w:ascii="Verdana" w:hAnsi="Verdana"/>
          <w:i/>
          <w:sz w:val="18"/>
          <w:szCs w:val="18"/>
        </w:rPr>
      </w:pPr>
    </w:p>
    <w:p w:rsidRPr="00A87C9C" w:rsidR="00A87C9C" w:rsidP="00443700" w:rsidRDefault="00A87C9C">
      <w:pPr>
        <w:spacing w:line="240" w:lineRule="atLeast"/>
        <w:rPr>
          <w:rFonts w:ascii="Verdana" w:hAnsi="Verdana"/>
          <w:sz w:val="18"/>
          <w:szCs w:val="18"/>
        </w:rPr>
      </w:pPr>
      <w:r w:rsidRPr="00A87C9C">
        <w:rPr>
          <w:rFonts w:ascii="Verdana" w:hAnsi="Verdana"/>
          <w:i/>
          <w:sz w:val="18"/>
          <w:szCs w:val="18"/>
        </w:rPr>
        <w:t>Wijziging betalingsverloop algemene uitkering</w:t>
      </w:r>
    </w:p>
    <w:p w:rsidRPr="00A87C9C" w:rsidR="00A87C9C" w:rsidP="00443700" w:rsidRDefault="00A87C9C">
      <w:pPr>
        <w:pStyle w:val="Normaalweb"/>
        <w:spacing w:before="0" w:beforeAutospacing="0" w:after="0" w:afterAutospacing="0" w:line="240" w:lineRule="atLeast"/>
        <w:rPr>
          <w:rFonts w:ascii="Verdana" w:hAnsi="Verdana"/>
          <w:sz w:val="18"/>
          <w:szCs w:val="18"/>
        </w:rPr>
      </w:pPr>
      <w:r w:rsidRPr="00A87C9C">
        <w:rPr>
          <w:rFonts w:ascii="Verdana" w:hAnsi="Verdana"/>
          <w:sz w:val="18"/>
          <w:szCs w:val="18"/>
        </w:rPr>
        <w:t>In 2012 is een gedeelte van het gemeentefonds niet uitbetaald aan gemeenten. Dit is veroorzaakt doordat de verdeelmaatstaven niet allemaal in 2012 definitief konden worden vastgesteld, waardoor niet kon worden overgegaan tot betaling aan de gemeenten. Het resterende bedrag wordt in 2013 uitbetaald. Hiertoe wordt de begroting van het gemeentefonds verhoogd.</w:t>
      </w:r>
    </w:p>
    <w:p w:rsidRPr="00A87C9C" w:rsidR="00A87C9C" w:rsidP="00443700" w:rsidRDefault="00A87C9C">
      <w:pPr>
        <w:spacing w:line="240" w:lineRule="atLeast"/>
        <w:rPr>
          <w:rFonts w:ascii="Verdana" w:hAnsi="Verdana"/>
          <w:i/>
          <w:sz w:val="18"/>
          <w:szCs w:val="18"/>
        </w:rPr>
      </w:pPr>
    </w:p>
    <w:p w:rsidRPr="00A87C9C" w:rsidR="00A87C9C" w:rsidP="00443700" w:rsidRDefault="00A87C9C">
      <w:pPr>
        <w:spacing w:line="240" w:lineRule="atLeast"/>
        <w:rPr>
          <w:rFonts w:ascii="Verdana" w:hAnsi="Verdana" w:cs="Courier New"/>
          <w:i/>
          <w:sz w:val="18"/>
          <w:szCs w:val="18"/>
        </w:rPr>
      </w:pPr>
      <w:r w:rsidRPr="00A87C9C">
        <w:rPr>
          <w:rFonts w:ascii="Verdana" w:hAnsi="Verdana" w:cs="Courier New"/>
          <w:i/>
          <w:sz w:val="18"/>
          <w:szCs w:val="18"/>
        </w:rPr>
        <w:t>E55 huishoudelijke hulp inkomensafhankelijk beperken</w:t>
      </w:r>
    </w:p>
    <w:p w:rsidRPr="00A87C9C" w:rsidR="00A87C9C" w:rsidP="00443700" w:rsidRDefault="00A87C9C">
      <w:pPr>
        <w:spacing w:line="240" w:lineRule="atLeast"/>
        <w:rPr>
          <w:rFonts w:ascii="Verdana" w:hAnsi="Verdana" w:cs="Courier New"/>
          <w:sz w:val="18"/>
          <w:szCs w:val="18"/>
        </w:rPr>
      </w:pPr>
      <w:r w:rsidRPr="00A87C9C">
        <w:rPr>
          <w:rFonts w:ascii="Verdana" w:hAnsi="Verdana"/>
          <w:sz w:val="18"/>
          <w:szCs w:val="18"/>
        </w:rPr>
        <w:t>Dit betreft maatregel E55 uit het regeerakkoord.</w:t>
      </w:r>
    </w:p>
    <w:p w:rsidR="00443700" w:rsidP="00443700" w:rsidRDefault="00443700">
      <w:pPr>
        <w:pStyle w:val="Normaalweb"/>
        <w:spacing w:before="0" w:beforeAutospacing="0" w:after="0" w:afterAutospacing="0" w:line="240" w:lineRule="atLeast"/>
        <w:rPr>
          <w:rFonts w:ascii="Verdana" w:hAnsi="Verdana"/>
          <w:i/>
          <w:sz w:val="18"/>
          <w:szCs w:val="18"/>
        </w:rPr>
      </w:pPr>
    </w:p>
    <w:p w:rsidR="00443700" w:rsidP="00443700" w:rsidRDefault="00443700">
      <w:pPr>
        <w:pStyle w:val="Normaalweb"/>
        <w:spacing w:before="0" w:beforeAutospacing="0" w:after="0" w:afterAutospacing="0" w:line="240" w:lineRule="atLeast"/>
        <w:rPr>
          <w:rFonts w:ascii="Verdana" w:hAnsi="Verdana"/>
          <w:sz w:val="18"/>
          <w:szCs w:val="18"/>
        </w:rPr>
      </w:pPr>
      <w:r w:rsidRPr="005247A8">
        <w:rPr>
          <w:rFonts w:ascii="Verdana" w:hAnsi="Verdana"/>
          <w:i/>
          <w:sz w:val="18"/>
          <w:szCs w:val="18"/>
        </w:rPr>
        <w:t>Accres tranche 2012</w:t>
      </w:r>
      <w:r w:rsidRPr="005247A8">
        <w:rPr>
          <w:rFonts w:ascii="Verdana" w:hAnsi="Verdana"/>
          <w:i/>
          <w:sz w:val="18"/>
          <w:szCs w:val="18"/>
        </w:rPr>
        <w:br/>
      </w:r>
      <w:r w:rsidRPr="005247A8">
        <w:rPr>
          <w:rFonts w:ascii="Verdana" w:hAnsi="Verdana"/>
          <w:sz w:val="18"/>
          <w:szCs w:val="18"/>
        </w:rPr>
        <w:t xml:space="preserve">Het accres kent jaarlijks 2 bijstellingsmomenten, Voorjaarsnota en Miljoenennota,  en 1 vaststellingsmoment, bij het FJR. Het definitieve accrespercentage over 2012 is, na afloop van dat jaar, op basis van de stand van het FJR 2012, -2,56 procent. Op basis van dit vastgestelde accrespercentage vindt afrekening plaats. </w:t>
      </w:r>
    </w:p>
    <w:p w:rsidR="00443700" w:rsidP="00443700" w:rsidRDefault="00443700">
      <w:pPr>
        <w:pStyle w:val="Normaalweb"/>
        <w:spacing w:before="0" w:beforeAutospacing="0" w:after="0" w:afterAutospacing="0" w:line="240" w:lineRule="atLeast"/>
        <w:rPr>
          <w:rFonts w:ascii="Verdana" w:hAnsi="Verdana"/>
          <w:i/>
          <w:sz w:val="18"/>
          <w:szCs w:val="18"/>
        </w:rPr>
      </w:pPr>
    </w:p>
    <w:p w:rsidRPr="005247A8" w:rsidR="00443700" w:rsidP="00443700" w:rsidRDefault="00443700">
      <w:pPr>
        <w:pStyle w:val="Normaalweb"/>
        <w:spacing w:before="0" w:beforeAutospacing="0" w:after="0" w:afterAutospacing="0" w:line="240" w:lineRule="atLeast"/>
        <w:rPr>
          <w:rFonts w:ascii="Verdana" w:hAnsi="Verdana"/>
          <w:sz w:val="18"/>
          <w:szCs w:val="18"/>
        </w:rPr>
      </w:pPr>
      <w:r w:rsidRPr="005247A8">
        <w:rPr>
          <w:rFonts w:ascii="Verdana" w:hAnsi="Verdana"/>
          <w:i/>
          <w:sz w:val="18"/>
          <w:szCs w:val="18"/>
        </w:rPr>
        <w:t>Accres tranche 2013-2014</w:t>
      </w:r>
      <w:r>
        <w:rPr>
          <w:rFonts w:ascii="Verdana" w:hAnsi="Verdana"/>
          <w:i/>
          <w:sz w:val="18"/>
          <w:szCs w:val="18"/>
        </w:rPr>
        <w:br/>
      </w:r>
      <w:r w:rsidRPr="005247A8">
        <w:rPr>
          <w:rFonts w:ascii="Verdana" w:hAnsi="Verdana"/>
          <w:sz w:val="18"/>
          <w:szCs w:val="18"/>
        </w:rPr>
        <w:t xml:space="preserve">De accressen voor de jaren 2013 e.v. zijn aangepast aan de uitkomsten van de </w:t>
      </w:r>
      <w:proofErr w:type="spellStart"/>
      <w:r w:rsidRPr="005247A8">
        <w:rPr>
          <w:rFonts w:ascii="Verdana" w:hAnsi="Verdana"/>
          <w:sz w:val="18"/>
          <w:szCs w:val="18"/>
        </w:rPr>
        <w:t>n</w:t>
      </w:r>
      <w:r>
        <w:rPr>
          <w:rFonts w:ascii="Verdana" w:hAnsi="Verdana"/>
          <w:sz w:val="18"/>
          <w:szCs w:val="18"/>
        </w:rPr>
        <w:t>o</w:t>
      </w:r>
      <w:r w:rsidRPr="005247A8">
        <w:rPr>
          <w:rFonts w:ascii="Verdana" w:hAnsi="Verdana"/>
          <w:sz w:val="18"/>
          <w:szCs w:val="18"/>
        </w:rPr>
        <w:t>rmeringssystematiek</w:t>
      </w:r>
      <w:proofErr w:type="spellEnd"/>
      <w:r w:rsidRPr="005247A8">
        <w:rPr>
          <w:rFonts w:ascii="Verdana" w:hAnsi="Verdana"/>
          <w:sz w:val="18"/>
          <w:szCs w:val="18"/>
        </w:rPr>
        <w:t xml:space="preserve">. </w:t>
      </w:r>
    </w:p>
    <w:p w:rsidR="00443700" w:rsidP="00A87C9C" w:rsidRDefault="00443700">
      <w:pPr>
        <w:spacing w:line="240" w:lineRule="atLeast"/>
        <w:rPr>
          <w:rFonts w:ascii="Verdana" w:hAnsi="Verdana" w:cs="Courier New"/>
          <w:i/>
          <w:sz w:val="18"/>
          <w:szCs w:val="18"/>
        </w:rPr>
      </w:pPr>
    </w:p>
    <w:p w:rsidRPr="00A87C9C" w:rsidR="00A87C9C" w:rsidP="00A87C9C" w:rsidRDefault="00A87C9C">
      <w:pPr>
        <w:spacing w:line="240" w:lineRule="atLeast"/>
        <w:rPr>
          <w:rFonts w:ascii="Verdana" w:hAnsi="Verdana" w:cs="Courier New"/>
          <w:i/>
          <w:sz w:val="18"/>
          <w:szCs w:val="18"/>
        </w:rPr>
      </w:pPr>
      <w:proofErr w:type="spellStart"/>
      <w:r w:rsidRPr="00A87C9C">
        <w:rPr>
          <w:rFonts w:ascii="Verdana" w:hAnsi="Verdana" w:cs="Courier New"/>
          <w:i/>
          <w:sz w:val="18"/>
          <w:szCs w:val="18"/>
        </w:rPr>
        <w:t>Buurtsportcoaches</w:t>
      </w:r>
      <w:proofErr w:type="spellEnd"/>
    </w:p>
    <w:p w:rsidRPr="00A87C9C" w:rsidR="00A87C9C" w:rsidP="00A87C9C" w:rsidRDefault="00A87C9C">
      <w:pPr>
        <w:spacing w:line="240" w:lineRule="atLeast"/>
        <w:rPr>
          <w:rFonts w:ascii="Verdana" w:hAnsi="Verdana" w:cs="Courier New"/>
          <w:sz w:val="18"/>
          <w:szCs w:val="18"/>
        </w:rPr>
      </w:pPr>
      <w:r w:rsidRPr="00A87C9C">
        <w:rPr>
          <w:rFonts w:ascii="Verdana" w:hAnsi="Verdana" w:cs="Courier New"/>
          <w:sz w:val="18"/>
          <w:szCs w:val="18"/>
        </w:rPr>
        <w:t xml:space="preserve">Dit betreft de bijdrage van VWS aan het programma voor </w:t>
      </w:r>
      <w:proofErr w:type="spellStart"/>
      <w:r w:rsidRPr="00A87C9C">
        <w:rPr>
          <w:rFonts w:ascii="Verdana" w:hAnsi="Verdana" w:cs="Courier New"/>
          <w:sz w:val="18"/>
          <w:szCs w:val="18"/>
        </w:rPr>
        <w:t>buurtsportcoaches</w:t>
      </w:r>
      <w:proofErr w:type="spellEnd"/>
      <w:r w:rsidRPr="00A87C9C">
        <w:rPr>
          <w:rFonts w:ascii="Verdana" w:hAnsi="Verdana" w:cs="Courier New"/>
          <w:sz w:val="18"/>
          <w:szCs w:val="18"/>
        </w:rPr>
        <w:t>/ combinatiefunctionarissen. Deze middelen worden via het gemeentefonds beschikbaar gesteld aan gemeenten.</w:t>
      </w:r>
    </w:p>
    <w:p w:rsidRPr="00A87C9C" w:rsidR="00A87C9C" w:rsidP="00A87C9C" w:rsidRDefault="00A87C9C">
      <w:pPr>
        <w:spacing w:line="240" w:lineRule="atLeast"/>
        <w:rPr>
          <w:rFonts w:ascii="Verdana" w:hAnsi="Verdana" w:cs="Courier New"/>
          <w:sz w:val="18"/>
          <w:szCs w:val="18"/>
        </w:rPr>
      </w:pPr>
    </w:p>
    <w:p w:rsidRPr="00A87C9C" w:rsidR="00A87C9C" w:rsidP="00A87C9C" w:rsidRDefault="00A87C9C">
      <w:pPr>
        <w:spacing w:line="240" w:lineRule="atLeast"/>
        <w:rPr>
          <w:rFonts w:ascii="Verdana" w:hAnsi="Verdana" w:cs="Courier New"/>
          <w:i/>
          <w:sz w:val="18"/>
          <w:szCs w:val="18"/>
        </w:rPr>
      </w:pPr>
      <w:r w:rsidRPr="00A87C9C">
        <w:rPr>
          <w:rFonts w:ascii="Verdana" w:hAnsi="Verdana" w:cs="Courier New"/>
          <w:i/>
          <w:sz w:val="18"/>
          <w:szCs w:val="18"/>
        </w:rPr>
        <w:t>Wet maatschappelijke ondersteuning (WMO)</w:t>
      </w:r>
    </w:p>
    <w:p w:rsidRPr="00A87C9C" w:rsidR="00A87C9C" w:rsidP="00A87C9C" w:rsidRDefault="00A87C9C">
      <w:pPr>
        <w:spacing w:line="240" w:lineRule="atLeast"/>
        <w:rPr>
          <w:rFonts w:ascii="Verdana" w:hAnsi="Verdana"/>
          <w:sz w:val="18"/>
          <w:szCs w:val="18"/>
        </w:rPr>
      </w:pPr>
      <w:r w:rsidRPr="00A87C9C">
        <w:rPr>
          <w:rFonts w:ascii="Verdana" w:hAnsi="Verdana"/>
          <w:sz w:val="18"/>
          <w:szCs w:val="18"/>
        </w:rPr>
        <w:t xml:space="preserve">Het gaat om de jaarlijkse volume-indexering (29,7 mln.) van de </w:t>
      </w:r>
      <w:proofErr w:type="spellStart"/>
      <w:r w:rsidRPr="00A87C9C">
        <w:rPr>
          <w:rFonts w:ascii="Verdana" w:hAnsi="Verdana"/>
          <w:sz w:val="18"/>
          <w:szCs w:val="18"/>
        </w:rPr>
        <w:t>Wmo</w:t>
      </w:r>
      <w:proofErr w:type="spellEnd"/>
      <w:r w:rsidRPr="00A87C9C">
        <w:rPr>
          <w:rFonts w:ascii="Verdana" w:hAnsi="Verdana"/>
          <w:sz w:val="18"/>
          <w:szCs w:val="18"/>
        </w:rPr>
        <w:t xml:space="preserve"> en compensatie van gemeenten voor extra uitgaven als gevolg van </w:t>
      </w:r>
      <w:proofErr w:type="spellStart"/>
      <w:r w:rsidRPr="00A87C9C">
        <w:rPr>
          <w:rFonts w:ascii="Verdana" w:hAnsi="Verdana"/>
          <w:sz w:val="18"/>
          <w:szCs w:val="18"/>
        </w:rPr>
        <w:t>extramuralisering</w:t>
      </w:r>
      <w:proofErr w:type="spellEnd"/>
      <w:r w:rsidRPr="00A87C9C">
        <w:rPr>
          <w:rFonts w:ascii="Verdana" w:hAnsi="Verdana"/>
          <w:sz w:val="18"/>
          <w:szCs w:val="18"/>
        </w:rPr>
        <w:t xml:space="preserve"> (15 mln.).</w:t>
      </w:r>
    </w:p>
    <w:p w:rsidRPr="00A87C9C" w:rsidR="00365B48" w:rsidP="00A87C9C" w:rsidRDefault="00365B48">
      <w:pPr>
        <w:spacing w:line="240" w:lineRule="atLeast"/>
        <w:rPr>
          <w:rFonts w:ascii="Verdana" w:hAnsi="Verdana" w:cs="Verdana"/>
          <w:i/>
          <w:iCs/>
          <w:sz w:val="18"/>
          <w:szCs w:val="18"/>
        </w:rPr>
      </w:pPr>
      <w:r w:rsidRPr="00A87C9C">
        <w:rPr>
          <w:rFonts w:ascii="Verdana" w:hAnsi="Verdana" w:cs="Verdana"/>
          <w:i/>
          <w:iCs/>
          <w:sz w:val="18"/>
          <w:szCs w:val="18"/>
        </w:rPr>
        <w:br w:type="page"/>
      </w:r>
    </w:p>
    <w:p w:rsidR="00396626" w:rsidP="00E16284" w:rsidRDefault="00FB210C">
      <w:pPr>
        <w:spacing w:line="240" w:lineRule="exact"/>
        <w:rPr>
          <w:rFonts w:ascii="Verdana" w:hAnsi="Verdana"/>
          <w:sz w:val="18"/>
          <w:szCs w:val="18"/>
        </w:rPr>
      </w:pPr>
      <w:r>
        <w:rPr>
          <w:rFonts w:ascii="Verdana" w:hAnsi="Verdana" w:cs="Arial"/>
          <w:b/>
          <w:sz w:val="18"/>
          <w:szCs w:val="18"/>
        </w:rPr>
        <w:lastRenderedPageBreak/>
        <w:t>Provinciefonds</w:t>
      </w:r>
    </w:p>
    <w:p w:rsidR="004251F8" w:rsidP="00A87C9C" w:rsidRDefault="004251F8">
      <w:pPr>
        <w:spacing w:line="240" w:lineRule="atLeast"/>
        <w:rPr>
          <w:rFonts w:ascii="Verdana" w:hAnsi="Verdana" w:cs="Courier New"/>
          <w:i/>
          <w:sz w:val="18"/>
          <w:szCs w:val="18"/>
        </w:rPr>
      </w:pPr>
    </w:p>
    <w:tbl>
      <w:tblPr>
        <w:tblW w:w="5000" w:type="pct"/>
        <w:tblCellMar>
          <w:top w:w="15" w:type="dxa"/>
          <w:left w:w="15" w:type="dxa"/>
          <w:bottom w:w="15" w:type="dxa"/>
          <w:right w:w="15" w:type="dxa"/>
        </w:tblCellMar>
        <w:tblLook w:val="04A0"/>
      </w:tblPr>
      <w:tblGrid>
        <w:gridCol w:w="4940"/>
        <w:gridCol w:w="890"/>
        <w:gridCol w:w="890"/>
        <w:gridCol w:w="794"/>
        <w:gridCol w:w="794"/>
        <w:gridCol w:w="794"/>
      </w:tblGrid>
      <w:tr w:rsidRPr="00E25D7F" w:rsidR="00E25D7F" w:rsidTr="00E25D7F">
        <w:tc>
          <w:tcPr>
            <w:tcW w:w="2714"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 </w:t>
            </w:r>
          </w:p>
        </w:tc>
        <w:tc>
          <w:tcPr>
            <w:tcW w:w="489"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 </w:t>
            </w:r>
          </w:p>
        </w:tc>
        <w:tc>
          <w:tcPr>
            <w:tcW w:w="489"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 </w:t>
            </w:r>
          </w:p>
        </w:tc>
        <w:tc>
          <w:tcPr>
            <w:tcW w:w="436"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 </w:t>
            </w:r>
          </w:p>
        </w:tc>
        <w:tc>
          <w:tcPr>
            <w:tcW w:w="436"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 </w:t>
            </w:r>
          </w:p>
        </w:tc>
        <w:tc>
          <w:tcPr>
            <w:tcW w:w="436"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 </w:t>
            </w:r>
          </w:p>
        </w:tc>
      </w:tr>
      <w:tr w:rsidRPr="00E25D7F" w:rsidR="00E25D7F" w:rsidTr="00E25D7F">
        <w:tc>
          <w:tcPr>
            <w:tcW w:w="2714"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C PROVINCIEFONDS: UITGAVEN</w:t>
            </w:r>
          </w:p>
        </w:tc>
        <w:tc>
          <w:tcPr>
            <w:tcW w:w="2286" w:type="pct"/>
            <w:gridSpan w:val="5"/>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bedragen in miljoenen euro's</w:t>
            </w:r>
          </w:p>
        </w:tc>
      </w:tr>
      <w:tr w:rsidRPr="00E25D7F" w:rsidR="00E25D7F" w:rsidTr="00E25D7F">
        <w:tc>
          <w:tcPr>
            <w:tcW w:w="2714" w:type="pct"/>
            <w:tcBorders>
              <w:top w:val="single" w:color="000000" w:sz="6" w:space="0"/>
              <w:left w:val="nil"/>
              <w:bottom w:val="single" w:color="000000" w:sz="6" w:space="0"/>
              <w:right w:val="nil"/>
            </w:tcBorders>
            <w:hideMark/>
          </w:tcPr>
          <w:p w:rsidRPr="00E25D7F" w:rsidR="00E25D7F" w:rsidP="000F2ADE" w:rsidRDefault="00E25D7F">
            <w:pPr>
              <w:jc w:val="right"/>
              <w:rPr>
                <w:rFonts w:ascii="Verdana" w:hAnsi="Verdana" w:cs="Courier New"/>
                <w:sz w:val="16"/>
                <w:szCs w:val="16"/>
              </w:rPr>
            </w:pPr>
          </w:p>
        </w:tc>
        <w:tc>
          <w:tcPr>
            <w:tcW w:w="489" w:type="pct"/>
            <w:tcBorders>
              <w:top w:val="single" w:color="000000" w:sz="6" w:space="0"/>
              <w:left w:val="nil"/>
              <w:bottom w:val="single" w:color="000000" w:sz="6" w:space="0"/>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2013</w:t>
            </w:r>
          </w:p>
        </w:tc>
        <w:tc>
          <w:tcPr>
            <w:tcW w:w="489" w:type="pct"/>
            <w:tcBorders>
              <w:top w:val="single" w:color="000000" w:sz="6" w:space="0"/>
              <w:left w:val="nil"/>
              <w:bottom w:val="single" w:color="000000" w:sz="6" w:space="0"/>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2014</w:t>
            </w:r>
          </w:p>
        </w:tc>
        <w:tc>
          <w:tcPr>
            <w:tcW w:w="436" w:type="pct"/>
            <w:tcBorders>
              <w:top w:val="single" w:color="000000" w:sz="6" w:space="0"/>
              <w:left w:val="nil"/>
              <w:bottom w:val="single" w:color="000000" w:sz="6" w:space="0"/>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2015</w:t>
            </w:r>
          </w:p>
        </w:tc>
        <w:tc>
          <w:tcPr>
            <w:tcW w:w="436" w:type="pct"/>
            <w:tcBorders>
              <w:top w:val="single" w:color="000000" w:sz="6" w:space="0"/>
              <w:left w:val="nil"/>
              <w:bottom w:val="single" w:color="000000" w:sz="6" w:space="0"/>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2016</w:t>
            </w:r>
          </w:p>
        </w:tc>
        <w:tc>
          <w:tcPr>
            <w:tcW w:w="436" w:type="pct"/>
            <w:tcBorders>
              <w:top w:val="single" w:color="000000" w:sz="6" w:space="0"/>
              <w:left w:val="nil"/>
              <w:bottom w:val="single" w:color="000000" w:sz="6" w:space="0"/>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2017</w:t>
            </w:r>
          </w:p>
        </w:tc>
      </w:tr>
      <w:tr w:rsidRPr="00E25D7F" w:rsidR="00E25D7F" w:rsidTr="00E25D7F">
        <w:tc>
          <w:tcPr>
            <w:tcW w:w="2714"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Stand Miljoenennota 2013 (excl. IS)</w:t>
            </w:r>
          </w:p>
        </w:tc>
        <w:tc>
          <w:tcPr>
            <w:tcW w:w="489"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1.138,2</w:t>
            </w:r>
          </w:p>
        </w:tc>
        <w:tc>
          <w:tcPr>
            <w:tcW w:w="489"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1.131,7</w:t>
            </w:r>
          </w:p>
        </w:tc>
        <w:tc>
          <w:tcPr>
            <w:tcW w:w="43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962,9</w:t>
            </w:r>
          </w:p>
        </w:tc>
        <w:tc>
          <w:tcPr>
            <w:tcW w:w="43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944,2</w:t>
            </w:r>
          </w:p>
        </w:tc>
        <w:tc>
          <w:tcPr>
            <w:tcW w:w="43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953,2</w:t>
            </w:r>
          </w:p>
        </w:tc>
      </w:tr>
      <w:tr w:rsidRPr="00E25D7F" w:rsidR="00E25D7F" w:rsidTr="00E25D7F">
        <w:tc>
          <w:tcPr>
            <w:tcW w:w="2714"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Beleidsmatige mutaties</w:t>
            </w:r>
          </w:p>
        </w:tc>
        <w:tc>
          <w:tcPr>
            <w:tcW w:w="489" w:type="pct"/>
            <w:hideMark/>
          </w:tcPr>
          <w:p w:rsidRPr="00E25D7F" w:rsidR="00E25D7F" w:rsidP="000F2ADE" w:rsidRDefault="00E25D7F">
            <w:pPr>
              <w:rPr>
                <w:rFonts w:ascii="Verdana" w:hAnsi="Verdana"/>
                <w:sz w:val="16"/>
                <w:szCs w:val="16"/>
              </w:rPr>
            </w:pPr>
          </w:p>
        </w:tc>
        <w:tc>
          <w:tcPr>
            <w:tcW w:w="489" w:type="pct"/>
            <w:hideMark/>
          </w:tcPr>
          <w:p w:rsidRPr="00E25D7F" w:rsidR="00E25D7F" w:rsidP="000F2ADE" w:rsidRDefault="00E25D7F">
            <w:pPr>
              <w:rPr>
                <w:rFonts w:ascii="Verdana" w:hAnsi="Verdana"/>
                <w:sz w:val="16"/>
                <w:szCs w:val="16"/>
              </w:rPr>
            </w:pPr>
          </w:p>
        </w:tc>
        <w:tc>
          <w:tcPr>
            <w:tcW w:w="436" w:type="pct"/>
            <w:hideMark/>
          </w:tcPr>
          <w:p w:rsidRPr="00E25D7F" w:rsidR="00E25D7F" w:rsidP="000F2ADE" w:rsidRDefault="00E25D7F">
            <w:pPr>
              <w:rPr>
                <w:rFonts w:ascii="Verdana" w:hAnsi="Verdana"/>
                <w:sz w:val="16"/>
                <w:szCs w:val="16"/>
              </w:rPr>
            </w:pPr>
          </w:p>
        </w:tc>
        <w:tc>
          <w:tcPr>
            <w:tcW w:w="436" w:type="pct"/>
            <w:hideMark/>
          </w:tcPr>
          <w:p w:rsidRPr="00E25D7F" w:rsidR="00E25D7F" w:rsidP="000F2ADE" w:rsidRDefault="00E25D7F">
            <w:pPr>
              <w:rPr>
                <w:rFonts w:ascii="Verdana" w:hAnsi="Verdana"/>
                <w:sz w:val="16"/>
                <w:szCs w:val="16"/>
              </w:rPr>
            </w:pPr>
          </w:p>
        </w:tc>
        <w:tc>
          <w:tcPr>
            <w:tcW w:w="436" w:type="pct"/>
            <w:hideMark/>
          </w:tcPr>
          <w:p w:rsidRPr="00E25D7F" w:rsidR="00E25D7F" w:rsidP="000F2ADE" w:rsidRDefault="00E25D7F">
            <w:pPr>
              <w:rPr>
                <w:rFonts w:ascii="Verdana" w:hAnsi="Verdana"/>
                <w:sz w:val="16"/>
                <w:szCs w:val="16"/>
              </w:rPr>
            </w:pPr>
          </w:p>
        </w:tc>
      </w:tr>
      <w:tr w:rsidRPr="00E25D7F" w:rsidR="00E25D7F" w:rsidTr="00E25D7F">
        <w:tc>
          <w:tcPr>
            <w:tcW w:w="2714" w:type="pct"/>
            <w:tcBorders>
              <w:left w:val="nil"/>
              <w:right w:val="nil"/>
            </w:tcBorders>
            <w:tcMar>
              <w:top w:w="15" w:type="dxa"/>
              <w:left w:w="222" w:type="dxa"/>
              <w:bottom w:w="15" w:type="dxa"/>
              <w:right w:w="15" w:type="dxa"/>
            </w:tcMar>
            <w:vAlign w:val="both"/>
            <w:hideMark/>
          </w:tcPr>
          <w:p w:rsidRPr="00E25D7F" w:rsidR="00E25D7F" w:rsidP="00E25D7F" w:rsidRDefault="00E25D7F">
            <w:pPr>
              <w:ind w:firstLine="160" w:firstLineChars="100"/>
              <w:rPr>
                <w:rFonts w:ascii="Verdana" w:hAnsi="Verdana" w:cs="Courier New"/>
                <w:sz w:val="16"/>
                <w:szCs w:val="16"/>
              </w:rPr>
            </w:pPr>
            <w:r w:rsidRPr="00E25D7F">
              <w:rPr>
                <w:rFonts w:ascii="Verdana" w:hAnsi="Verdana" w:cs="Courier New"/>
                <w:sz w:val="16"/>
                <w:szCs w:val="16"/>
              </w:rPr>
              <w:t>Rijksbegroting in enge zin</w:t>
            </w:r>
          </w:p>
        </w:tc>
        <w:tc>
          <w:tcPr>
            <w:tcW w:w="489" w:type="pct"/>
            <w:hideMark/>
          </w:tcPr>
          <w:p w:rsidRPr="00E25D7F" w:rsidR="00E25D7F" w:rsidP="000F2ADE" w:rsidRDefault="00E25D7F">
            <w:pPr>
              <w:rPr>
                <w:rFonts w:ascii="Verdana" w:hAnsi="Verdana"/>
                <w:sz w:val="16"/>
                <w:szCs w:val="16"/>
              </w:rPr>
            </w:pPr>
          </w:p>
        </w:tc>
        <w:tc>
          <w:tcPr>
            <w:tcW w:w="489" w:type="pct"/>
            <w:hideMark/>
          </w:tcPr>
          <w:p w:rsidRPr="00E25D7F" w:rsidR="00E25D7F" w:rsidP="000F2ADE" w:rsidRDefault="00E25D7F">
            <w:pPr>
              <w:rPr>
                <w:rFonts w:ascii="Verdana" w:hAnsi="Verdana"/>
                <w:sz w:val="16"/>
                <w:szCs w:val="16"/>
              </w:rPr>
            </w:pPr>
          </w:p>
        </w:tc>
        <w:tc>
          <w:tcPr>
            <w:tcW w:w="436" w:type="pct"/>
            <w:hideMark/>
          </w:tcPr>
          <w:p w:rsidRPr="00E25D7F" w:rsidR="00E25D7F" w:rsidP="000F2ADE" w:rsidRDefault="00E25D7F">
            <w:pPr>
              <w:rPr>
                <w:rFonts w:ascii="Verdana" w:hAnsi="Verdana"/>
                <w:sz w:val="16"/>
                <w:szCs w:val="16"/>
              </w:rPr>
            </w:pPr>
          </w:p>
        </w:tc>
        <w:tc>
          <w:tcPr>
            <w:tcW w:w="436" w:type="pct"/>
            <w:hideMark/>
          </w:tcPr>
          <w:p w:rsidRPr="00E25D7F" w:rsidR="00E25D7F" w:rsidP="000F2ADE" w:rsidRDefault="00E25D7F">
            <w:pPr>
              <w:rPr>
                <w:rFonts w:ascii="Verdana" w:hAnsi="Verdana"/>
                <w:sz w:val="16"/>
                <w:szCs w:val="16"/>
              </w:rPr>
            </w:pPr>
          </w:p>
        </w:tc>
        <w:tc>
          <w:tcPr>
            <w:tcW w:w="436" w:type="pct"/>
            <w:hideMark/>
          </w:tcPr>
          <w:p w:rsidRPr="00E25D7F" w:rsidR="00E25D7F" w:rsidP="000F2ADE" w:rsidRDefault="00E25D7F">
            <w:pPr>
              <w:rPr>
                <w:rFonts w:ascii="Verdana" w:hAnsi="Verdana"/>
                <w:sz w:val="16"/>
                <w:szCs w:val="16"/>
              </w:rPr>
            </w:pPr>
          </w:p>
        </w:tc>
      </w:tr>
      <w:tr w:rsidRPr="00E25D7F" w:rsidR="00E25D7F" w:rsidTr="00E25D7F">
        <w:tc>
          <w:tcPr>
            <w:tcW w:w="2714"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 xml:space="preserve">A10 btw compensatiefonds afboeken </w:t>
            </w:r>
            <w:proofErr w:type="spellStart"/>
            <w:r w:rsidRPr="00E25D7F">
              <w:rPr>
                <w:rFonts w:ascii="Verdana" w:hAnsi="Verdana" w:cs="Courier New"/>
                <w:sz w:val="16"/>
                <w:szCs w:val="16"/>
              </w:rPr>
              <w:t>zelfbekostigen</w:t>
            </w:r>
            <w:proofErr w:type="spellEnd"/>
            <w:r w:rsidRPr="00E25D7F">
              <w:rPr>
                <w:rFonts w:ascii="Verdana" w:hAnsi="Verdana" w:cs="Courier New"/>
                <w:sz w:val="16"/>
                <w:szCs w:val="16"/>
              </w:rPr>
              <w:t xml:space="preserve"> btw verhoging</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-25,8</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-25,8</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-25,8</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-25,8</w:t>
            </w:r>
          </w:p>
        </w:tc>
      </w:tr>
      <w:tr w:rsidRPr="00E25D7F" w:rsidR="00E25D7F" w:rsidTr="00E25D7F">
        <w:tc>
          <w:tcPr>
            <w:tcW w:w="2714"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 xml:space="preserve">A10 btw compensatiefonds overboeken vanuit </w:t>
            </w:r>
            <w:proofErr w:type="spellStart"/>
            <w:r w:rsidRPr="00E25D7F">
              <w:rPr>
                <w:rFonts w:ascii="Verdana" w:hAnsi="Verdana" w:cs="Courier New"/>
                <w:sz w:val="16"/>
                <w:szCs w:val="16"/>
              </w:rPr>
              <w:t>bcf</w:t>
            </w:r>
            <w:proofErr w:type="spellEnd"/>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297,3</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297,3</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297,3</w:t>
            </w:r>
          </w:p>
        </w:tc>
      </w:tr>
      <w:tr w:rsidRPr="00E25D7F" w:rsidR="00E25D7F" w:rsidTr="00E25D7F">
        <w:tc>
          <w:tcPr>
            <w:tcW w:w="2714"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 xml:space="preserve">A10 </w:t>
            </w:r>
            <w:proofErr w:type="spellStart"/>
            <w:r w:rsidRPr="00E25D7F">
              <w:rPr>
                <w:rFonts w:ascii="Verdana" w:hAnsi="Verdana" w:cs="Courier New"/>
                <w:sz w:val="16"/>
                <w:szCs w:val="16"/>
              </w:rPr>
              <w:t>btw-compensatiefonds</w:t>
            </w:r>
            <w:proofErr w:type="spellEnd"/>
            <w:r w:rsidRPr="00E25D7F">
              <w:rPr>
                <w:rFonts w:ascii="Verdana" w:hAnsi="Verdana" w:cs="Courier New"/>
                <w:sz w:val="16"/>
                <w:szCs w:val="16"/>
              </w:rPr>
              <w:t xml:space="preserve"> correctie overboeking </w:t>
            </w:r>
            <w:proofErr w:type="spellStart"/>
            <w:r w:rsidRPr="00E25D7F">
              <w:rPr>
                <w:rFonts w:ascii="Verdana" w:hAnsi="Verdana" w:cs="Courier New"/>
                <w:sz w:val="16"/>
                <w:szCs w:val="16"/>
              </w:rPr>
              <w:t>bcf</w:t>
            </w:r>
            <w:proofErr w:type="spellEnd"/>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-297,3</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-297,3</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-297,3</w:t>
            </w:r>
          </w:p>
        </w:tc>
      </w:tr>
      <w:tr w:rsidRPr="00E25D7F" w:rsidR="00E25D7F" w:rsidTr="00E25D7F">
        <w:tc>
          <w:tcPr>
            <w:tcW w:w="2714"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 xml:space="preserve">A10 </w:t>
            </w:r>
            <w:proofErr w:type="spellStart"/>
            <w:r w:rsidRPr="00E25D7F">
              <w:rPr>
                <w:rFonts w:ascii="Verdana" w:hAnsi="Verdana" w:cs="Courier New"/>
                <w:sz w:val="16"/>
                <w:szCs w:val="16"/>
              </w:rPr>
              <w:t>btw-compensatiefonds</w:t>
            </w:r>
            <w:proofErr w:type="spellEnd"/>
            <w:r w:rsidRPr="00E25D7F">
              <w:rPr>
                <w:rFonts w:ascii="Verdana" w:hAnsi="Verdana" w:cs="Courier New"/>
                <w:sz w:val="16"/>
                <w:szCs w:val="16"/>
              </w:rPr>
              <w:t xml:space="preserve"> korting</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-40,3</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-40,3</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-40,3</w:t>
            </w:r>
          </w:p>
        </w:tc>
      </w:tr>
      <w:tr w:rsidRPr="00E25D7F" w:rsidR="00E25D7F" w:rsidTr="00E25D7F">
        <w:tc>
          <w:tcPr>
            <w:tcW w:w="2714"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A9 minder provincies</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-5,0</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-10,0</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-15,0</w:t>
            </w:r>
          </w:p>
        </w:tc>
      </w:tr>
      <w:tr w:rsidRPr="00E25D7F" w:rsidR="00E25D7F" w:rsidTr="00E25D7F">
        <w:tc>
          <w:tcPr>
            <w:tcW w:w="2714"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I92 publieke omroep</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-142,0</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-142,0</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-142,0</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-142,0</w:t>
            </w:r>
          </w:p>
        </w:tc>
      </w:tr>
      <w:tr w:rsidRPr="00E25D7F" w:rsidR="00E25D7F" w:rsidTr="00E25D7F">
        <w:tc>
          <w:tcPr>
            <w:tcW w:w="2714"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Diversen</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0,3</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714"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 </w:t>
            </w:r>
          </w:p>
        </w:tc>
        <w:tc>
          <w:tcPr>
            <w:tcW w:w="489"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0,3</w:t>
            </w:r>
          </w:p>
        </w:tc>
        <w:tc>
          <w:tcPr>
            <w:tcW w:w="489"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-167,8</w:t>
            </w:r>
          </w:p>
        </w:tc>
        <w:tc>
          <w:tcPr>
            <w:tcW w:w="43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-213,1</w:t>
            </w:r>
          </w:p>
        </w:tc>
        <w:tc>
          <w:tcPr>
            <w:tcW w:w="43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-218,1</w:t>
            </w:r>
          </w:p>
        </w:tc>
        <w:tc>
          <w:tcPr>
            <w:tcW w:w="43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-223,1</w:t>
            </w:r>
          </w:p>
        </w:tc>
      </w:tr>
      <w:tr w:rsidRPr="00E25D7F" w:rsidR="00E25D7F" w:rsidTr="00E25D7F">
        <w:tc>
          <w:tcPr>
            <w:tcW w:w="2714"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Technische mutaties</w:t>
            </w:r>
          </w:p>
        </w:tc>
        <w:tc>
          <w:tcPr>
            <w:tcW w:w="489" w:type="pct"/>
            <w:hideMark/>
          </w:tcPr>
          <w:p w:rsidRPr="00E25D7F" w:rsidR="00E25D7F" w:rsidP="000F2ADE" w:rsidRDefault="00E25D7F">
            <w:pPr>
              <w:rPr>
                <w:rFonts w:ascii="Verdana" w:hAnsi="Verdana"/>
                <w:sz w:val="16"/>
                <w:szCs w:val="16"/>
              </w:rPr>
            </w:pPr>
          </w:p>
        </w:tc>
        <w:tc>
          <w:tcPr>
            <w:tcW w:w="489" w:type="pct"/>
            <w:hideMark/>
          </w:tcPr>
          <w:p w:rsidRPr="00E25D7F" w:rsidR="00E25D7F" w:rsidP="000F2ADE" w:rsidRDefault="00E25D7F">
            <w:pPr>
              <w:rPr>
                <w:rFonts w:ascii="Verdana" w:hAnsi="Verdana"/>
                <w:sz w:val="16"/>
                <w:szCs w:val="16"/>
              </w:rPr>
            </w:pPr>
          </w:p>
        </w:tc>
        <w:tc>
          <w:tcPr>
            <w:tcW w:w="436" w:type="pct"/>
            <w:hideMark/>
          </w:tcPr>
          <w:p w:rsidRPr="00E25D7F" w:rsidR="00E25D7F" w:rsidP="000F2ADE" w:rsidRDefault="00E25D7F">
            <w:pPr>
              <w:rPr>
                <w:rFonts w:ascii="Verdana" w:hAnsi="Verdana"/>
                <w:sz w:val="16"/>
                <w:szCs w:val="16"/>
              </w:rPr>
            </w:pPr>
          </w:p>
        </w:tc>
        <w:tc>
          <w:tcPr>
            <w:tcW w:w="436" w:type="pct"/>
            <w:hideMark/>
          </w:tcPr>
          <w:p w:rsidRPr="00E25D7F" w:rsidR="00E25D7F" w:rsidP="000F2ADE" w:rsidRDefault="00E25D7F">
            <w:pPr>
              <w:rPr>
                <w:rFonts w:ascii="Verdana" w:hAnsi="Verdana"/>
                <w:sz w:val="16"/>
                <w:szCs w:val="16"/>
              </w:rPr>
            </w:pPr>
          </w:p>
        </w:tc>
        <w:tc>
          <w:tcPr>
            <w:tcW w:w="436" w:type="pct"/>
            <w:hideMark/>
          </w:tcPr>
          <w:p w:rsidRPr="00E25D7F" w:rsidR="00E25D7F" w:rsidP="000F2ADE" w:rsidRDefault="00E25D7F">
            <w:pPr>
              <w:rPr>
                <w:rFonts w:ascii="Verdana" w:hAnsi="Verdana"/>
                <w:sz w:val="16"/>
                <w:szCs w:val="16"/>
              </w:rPr>
            </w:pPr>
          </w:p>
        </w:tc>
      </w:tr>
      <w:tr w:rsidRPr="00E25D7F" w:rsidR="00E25D7F" w:rsidTr="00E25D7F">
        <w:tc>
          <w:tcPr>
            <w:tcW w:w="2714" w:type="pct"/>
            <w:tcBorders>
              <w:left w:val="nil"/>
              <w:right w:val="nil"/>
            </w:tcBorders>
            <w:tcMar>
              <w:top w:w="15" w:type="dxa"/>
              <w:left w:w="222" w:type="dxa"/>
              <w:bottom w:w="15" w:type="dxa"/>
              <w:right w:w="15" w:type="dxa"/>
            </w:tcMar>
            <w:vAlign w:val="both"/>
            <w:hideMark/>
          </w:tcPr>
          <w:p w:rsidRPr="00E25D7F" w:rsidR="00E25D7F" w:rsidP="00E25D7F" w:rsidRDefault="00E25D7F">
            <w:pPr>
              <w:ind w:firstLine="160" w:firstLineChars="100"/>
              <w:rPr>
                <w:rFonts w:ascii="Verdana" w:hAnsi="Verdana" w:cs="Courier New"/>
                <w:sz w:val="16"/>
                <w:szCs w:val="16"/>
              </w:rPr>
            </w:pPr>
            <w:r w:rsidRPr="00E25D7F">
              <w:rPr>
                <w:rFonts w:ascii="Verdana" w:hAnsi="Verdana" w:cs="Courier New"/>
                <w:sz w:val="16"/>
                <w:szCs w:val="16"/>
              </w:rPr>
              <w:t>Rijksbegroting in enge zin</w:t>
            </w:r>
          </w:p>
        </w:tc>
        <w:tc>
          <w:tcPr>
            <w:tcW w:w="489" w:type="pct"/>
            <w:hideMark/>
          </w:tcPr>
          <w:p w:rsidRPr="00E25D7F" w:rsidR="00E25D7F" w:rsidP="000F2ADE" w:rsidRDefault="00E25D7F">
            <w:pPr>
              <w:rPr>
                <w:rFonts w:ascii="Verdana" w:hAnsi="Verdana"/>
                <w:sz w:val="16"/>
                <w:szCs w:val="16"/>
              </w:rPr>
            </w:pPr>
          </w:p>
        </w:tc>
        <w:tc>
          <w:tcPr>
            <w:tcW w:w="489" w:type="pct"/>
            <w:hideMark/>
          </w:tcPr>
          <w:p w:rsidRPr="00E25D7F" w:rsidR="00E25D7F" w:rsidP="000F2ADE" w:rsidRDefault="00E25D7F">
            <w:pPr>
              <w:rPr>
                <w:rFonts w:ascii="Verdana" w:hAnsi="Verdana"/>
                <w:sz w:val="16"/>
                <w:szCs w:val="16"/>
              </w:rPr>
            </w:pPr>
          </w:p>
        </w:tc>
        <w:tc>
          <w:tcPr>
            <w:tcW w:w="436" w:type="pct"/>
            <w:hideMark/>
          </w:tcPr>
          <w:p w:rsidRPr="00E25D7F" w:rsidR="00E25D7F" w:rsidP="000F2ADE" w:rsidRDefault="00E25D7F">
            <w:pPr>
              <w:rPr>
                <w:rFonts w:ascii="Verdana" w:hAnsi="Verdana"/>
                <w:sz w:val="16"/>
                <w:szCs w:val="16"/>
              </w:rPr>
            </w:pPr>
          </w:p>
        </w:tc>
        <w:tc>
          <w:tcPr>
            <w:tcW w:w="436" w:type="pct"/>
            <w:hideMark/>
          </w:tcPr>
          <w:p w:rsidRPr="00E25D7F" w:rsidR="00E25D7F" w:rsidP="000F2ADE" w:rsidRDefault="00E25D7F">
            <w:pPr>
              <w:rPr>
                <w:rFonts w:ascii="Verdana" w:hAnsi="Verdana"/>
                <w:sz w:val="16"/>
                <w:szCs w:val="16"/>
              </w:rPr>
            </w:pPr>
          </w:p>
        </w:tc>
        <w:tc>
          <w:tcPr>
            <w:tcW w:w="436" w:type="pct"/>
            <w:hideMark/>
          </w:tcPr>
          <w:p w:rsidRPr="00E25D7F" w:rsidR="00E25D7F" w:rsidP="000F2ADE" w:rsidRDefault="00E25D7F">
            <w:pPr>
              <w:rPr>
                <w:rFonts w:ascii="Verdana" w:hAnsi="Verdana"/>
                <w:sz w:val="16"/>
                <w:szCs w:val="16"/>
              </w:rPr>
            </w:pPr>
          </w:p>
        </w:tc>
      </w:tr>
      <w:tr w:rsidRPr="00E25D7F" w:rsidR="00E25D7F" w:rsidTr="00E25D7F">
        <w:tc>
          <w:tcPr>
            <w:tcW w:w="2714"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Accres tranche 2012</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-22,7</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-15,7</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-15,7</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-15,7</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-15,7</w:t>
            </w:r>
          </w:p>
        </w:tc>
      </w:tr>
      <w:tr w:rsidRPr="00E25D7F" w:rsidR="00E25D7F" w:rsidTr="00E25D7F">
        <w:tc>
          <w:tcPr>
            <w:tcW w:w="2714"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Accres tranche 2014</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90,9</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90,9</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90,9</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90,9</w:t>
            </w:r>
          </w:p>
        </w:tc>
      </w:tr>
      <w:tr w:rsidRPr="00E25D7F" w:rsidR="00E25D7F" w:rsidTr="00E25D7F">
        <w:tc>
          <w:tcPr>
            <w:tcW w:w="2714"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Natuur</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393,6</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40,3</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714" w:type="pct"/>
            <w:tcBorders>
              <w:left w:val="nil"/>
              <w:right w:val="nil"/>
            </w:tcBorders>
            <w:tcMar>
              <w:top w:w="15" w:type="dxa"/>
              <w:left w:w="443" w:type="dxa"/>
              <w:bottom w:w="15" w:type="dxa"/>
              <w:right w:w="15" w:type="dxa"/>
            </w:tcMar>
            <w:vAlign w:val="both"/>
            <w:hideMark/>
          </w:tcPr>
          <w:p w:rsidRPr="00E25D7F" w:rsidR="00E25D7F" w:rsidP="00E25D7F" w:rsidRDefault="00E25D7F">
            <w:pPr>
              <w:ind w:firstLine="320" w:firstLineChars="200"/>
              <w:rPr>
                <w:rFonts w:ascii="Verdana" w:hAnsi="Verdana" w:cs="Courier New"/>
                <w:sz w:val="16"/>
                <w:szCs w:val="16"/>
              </w:rPr>
            </w:pPr>
            <w:r w:rsidRPr="00E25D7F">
              <w:rPr>
                <w:rFonts w:ascii="Verdana" w:hAnsi="Verdana" w:cs="Courier New"/>
                <w:sz w:val="16"/>
                <w:szCs w:val="16"/>
              </w:rPr>
              <w:t>Diversen</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18,6</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13,3</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6,1</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1,4</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0,9</w:t>
            </w:r>
          </w:p>
        </w:tc>
      </w:tr>
      <w:tr w:rsidRPr="00E25D7F" w:rsidR="00E25D7F" w:rsidTr="00E25D7F">
        <w:tc>
          <w:tcPr>
            <w:tcW w:w="2714"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 </w:t>
            </w:r>
          </w:p>
        </w:tc>
        <w:tc>
          <w:tcPr>
            <w:tcW w:w="489"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389,5</w:t>
            </w:r>
          </w:p>
        </w:tc>
        <w:tc>
          <w:tcPr>
            <w:tcW w:w="489"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128,8</w:t>
            </w:r>
          </w:p>
        </w:tc>
        <w:tc>
          <w:tcPr>
            <w:tcW w:w="43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81,3</w:t>
            </w:r>
          </w:p>
        </w:tc>
        <w:tc>
          <w:tcPr>
            <w:tcW w:w="43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76,6</w:t>
            </w:r>
          </w:p>
        </w:tc>
        <w:tc>
          <w:tcPr>
            <w:tcW w:w="43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76,1</w:t>
            </w:r>
          </w:p>
        </w:tc>
      </w:tr>
      <w:tr w:rsidRPr="00E25D7F" w:rsidR="00E25D7F" w:rsidTr="00E25D7F">
        <w:tc>
          <w:tcPr>
            <w:tcW w:w="2714" w:type="pct"/>
            <w:tcBorders>
              <w:left w:val="nil"/>
              <w:right w:val="nil"/>
            </w:tcBorders>
            <w:hideMark/>
          </w:tcPr>
          <w:p w:rsidRPr="00E25D7F" w:rsidR="00E25D7F" w:rsidP="000F2ADE" w:rsidRDefault="00E25D7F">
            <w:pPr>
              <w:rPr>
                <w:rFonts w:ascii="Verdana" w:hAnsi="Verdana" w:cs="Courier New"/>
                <w:sz w:val="16"/>
                <w:szCs w:val="16"/>
              </w:rPr>
            </w:pPr>
          </w:p>
        </w:tc>
        <w:tc>
          <w:tcPr>
            <w:tcW w:w="489" w:type="pct"/>
            <w:vAlign w:val="center"/>
            <w:hideMark/>
          </w:tcPr>
          <w:p w:rsidRPr="00E25D7F" w:rsidR="00E25D7F" w:rsidP="000F2ADE" w:rsidRDefault="00E25D7F">
            <w:pPr>
              <w:rPr>
                <w:rFonts w:ascii="Verdana" w:hAnsi="Verdana"/>
                <w:sz w:val="16"/>
                <w:szCs w:val="16"/>
              </w:rPr>
            </w:pPr>
          </w:p>
        </w:tc>
        <w:tc>
          <w:tcPr>
            <w:tcW w:w="489" w:type="pct"/>
            <w:vAlign w:val="center"/>
            <w:hideMark/>
          </w:tcPr>
          <w:p w:rsidRPr="00E25D7F" w:rsidR="00E25D7F" w:rsidP="000F2ADE" w:rsidRDefault="00E25D7F">
            <w:pPr>
              <w:rPr>
                <w:rFonts w:ascii="Verdana" w:hAnsi="Verdana"/>
                <w:sz w:val="16"/>
                <w:szCs w:val="16"/>
              </w:rPr>
            </w:pPr>
          </w:p>
        </w:tc>
        <w:tc>
          <w:tcPr>
            <w:tcW w:w="436" w:type="pct"/>
            <w:vAlign w:val="center"/>
            <w:hideMark/>
          </w:tcPr>
          <w:p w:rsidRPr="00E25D7F" w:rsidR="00E25D7F" w:rsidP="000F2ADE" w:rsidRDefault="00E25D7F">
            <w:pPr>
              <w:rPr>
                <w:rFonts w:ascii="Verdana" w:hAnsi="Verdana"/>
                <w:sz w:val="16"/>
                <w:szCs w:val="16"/>
              </w:rPr>
            </w:pPr>
          </w:p>
        </w:tc>
        <w:tc>
          <w:tcPr>
            <w:tcW w:w="436" w:type="pct"/>
            <w:vAlign w:val="center"/>
            <w:hideMark/>
          </w:tcPr>
          <w:p w:rsidRPr="00E25D7F" w:rsidR="00E25D7F" w:rsidP="000F2ADE" w:rsidRDefault="00E25D7F">
            <w:pPr>
              <w:rPr>
                <w:rFonts w:ascii="Verdana" w:hAnsi="Verdana"/>
                <w:sz w:val="16"/>
                <w:szCs w:val="16"/>
              </w:rPr>
            </w:pPr>
          </w:p>
        </w:tc>
        <w:tc>
          <w:tcPr>
            <w:tcW w:w="436" w:type="pct"/>
            <w:vAlign w:val="center"/>
            <w:hideMark/>
          </w:tcPr>
          <w:p w:rsidRPr="00E25D7F" w:rsidR="00E25D7F" w:rsidP="000F2ADE" w:rsidRDefault="00E25D7F">
            <w:pPr>
              <w:rPr>
                <w:rFonts w:ascii="Verdana" w:hAnsi="Verdana"/>
                <w:sz w:val="16"/>
                <w:szCs w:val="16"/>
              </w:rPr>
            </w:pPr>
          </w:p>
        </w:tc>
      </w:tr>
      <w:tr w:rsidRPr="00E25D7F" w:rsidR="00E25D7F" w:rsidTr="00E25D7F">
        <w:tc>
          <w:tcPr>
            <w:tcW w:w="2714"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Totaal mutaties sinds Miljoenennota 2013</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389,7</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-39,1</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-131,9</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-141,6</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-147,1</w:t>
            </w:r>
          </w:p>
        </w:tc>
      </w:tr>
      <w:tr w:rsidRPr="00E25D7F" w:rsidR="00E25D7F" w:rsidTr="00E25D7F">
        <w:tc>
          <w:tcPr>
            <w:tcW w:w="2714"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 </w:t>
            </w:r>
          </w:p>
        </w:tc>
        <w:tc>
          <w:tcPr>
            <w:tcW w:w="489" w:type="pct"/>
            <w:hideMark/>
          </w:tcPr>
          <w:p w:rsidRPr="00E25D7F" w:rsidR="00E25D7F" w:rsidP="000F2ADE" w:rsidRDefault="00E25D7F">
            <w:pPr>
              <w:rPr>
                <w:rFonts w:ascii="Verdana" w:hAnsi="Verdana"/>
                <w:sz w:val="16"/>
                <w:szCs w:val="16"/>
              </w:rPr>
            </w:pPr>
          </w:p>
        </w:tc>
        <w:tc>
          <w:tcPr>
            <w:tcW w:w="489" w:type="pct"/>
            <w:hideMark/>
          </w:tcPr>
          <w:p w:rsidRPr="00E25D7F" w:rsidR="00E25D7F" w:rsidP="000F2ADE" w:rsidRDefault="00E25D7F">
            <w:pPr>
              <w:rPr>
                <w:rFonts w:ascii="Verdana" w:hAnsi="Verdana"/>
                <w:sz w:val="16"/>
                <w:szCs w:val="16"/>
              </w:rPr>
            </w:pPr>
          </w:p>
        </w:tc>
        <w:tc>
          <w:tcPr>
            <w:tcW w:w="436" w:type="pct"/>
            <w:hideMark/>
          </w:tcPr>
          <w:p w:rsidRPr="00E25D7F" w:rsidR="00E25D7F" w:rsidP="000F2ADE" w:rsidRDefault="00E25D7F">
            <w:pPr>
              <w:rPr>
                <w:rFonts w:ascii="Verdana" w:hAnsi="Verdana"/>
                <w:sz w:val="16"/>
                <w:szCs w:val="16"/>
              </w:rPr>
            </w:pPr>
          </w:p>
        </w:tc>
        <w:tc>
          <w:tcPr>
            <w:tcW w:w="436" w:type="pct"/>
            <w:hideMark/>
          </w:tcPr>
          <w:p w:rsidRPr="00E25D7F" w:rsidR="00E25D7F" w:rsidP="000F2ADE" w:rsidRDefault="00E25D7F">
            <w:pPr>
              <w:rPr>
                <w:rFonts w:ascii="Verdana" w:hAnsi="Verdana"/>
                <w:sz w:val="16"/>
                <w:szCs w:val="16"/>
              </w:rPr>
            </w:pPr>
          </w:p>
        </w:tc>
        <w:tc>
          <w:tcPr>
            <w:tcW w:w="436" w:type="pct"/>
            <w:hideMark/>
          </w:tcPr>
          <w:p w:rsidRPr="00E25D7F" w:rsidR="00E25D7F" w:rsidP="000F2ADE" w:rsidRDefault="00E25D7F">
            <w:pPr>
              <w:rPr>
                <w:rFonts w:ascii="Verdana" w:hAnsi="Verdana"/>
                <w:sz w:val="16"/>
                <w:szCs w:val="16"/>
              </w:rPr>
            </w:pPr>
          </w:p>
        </w:tc>
      </w:tr>
      <w:tr w:rsidRPr="00E25D7F" w:rsidR="00E25D7F" w:rsidTr="00E25D7F">
        <w:tc>
          <w:tcPr>
            <w:tcW w:w="2714"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Stand Voorjaarsnota 2013 (subtotaal)</w:t>
            </w:r>
          </w:p>
        </w:tc>
        <w:tc>
          <w:tcPr>
            <w:tcW w:w="489"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1.527,9</w:t>
            </w:r>
          </w:p>
        </w:tc>
        <w:tc>
          <w:tcPr>
            <w:tcW w:w="489"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1.092,6</w:t>
            </w:r>
          </w:p>
        </w:tc>
        <w:tc>
          <w:tcPr>
            <w:tcW w:w="43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831,0</w:t>
            </w:r>
          </w:p>
        </w:tc>
        <w:tc>
          <w:tcPr>
            <w:tcW w:w="43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802,6</w:t>
            </w:r>
          </w:p>
        </w:tc>
        <w:tc>
          <w:tcPr>
            <w:tcW w:w="43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806,0</w:t>
            </w:r>
          </w:p>
        </w:tc>
      </w:tr>
      <w:tr w:rsidRPr="00E25D7F" w:rsidR="00E25D7F" w:rsidTr="00E25D7F">
        <w:tc>
          <w:tcPr>
            <w:tcW w:w="2714"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Totaal Internationale samenwerking</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89"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c>
          <w:tcPr>
            <w:tcW w:w="436" w:type="pct"/>
            <w:tcBorders>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714" w:type="pct"/>
            <w:tcBorders>
              <w:left w:val="nil"/>
              <w:right w:val="nil"/>
            </w:tcBorders>
            <w:hideMark/>
          </w:tcPr>
          <w:p w:rsidRPr="00E25D7F" w:rsidR="00E25D7F" w:rsidP="000F2ADE" w:rsidRDefault="00E25D7F">
            <w:pPr>
              <w:rPr>
                <w:rFonts w:ascii="Verdana" w:hAnsi="Verdana" w:cs="Courier New"/>
                <w:sz w:val="16"/>
                <w:szCs w:val="16"/>
              </w:rPr>
            </w:pPr>
            <w:r w:rsidRPr="00E25D7F">
              <w:rPr>
                <w:rFonts w:ascii="Verdana" w:hAnsi="Verdana" w:cs="Courier New"/>
                <w:sz w:val="16"/>
                <w:szCs w:val="16"/>
              </w:rPr>
              <w:t>Stand Voorjaarsnota 2013</w:t>
            </w:r>
          </w:p>
        </w:tc>
        <w:tc>
          <w:tcPr>
            <w:tcW w:w="489"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1.527,9</w:t>
            </w:r>
          </w:p>
        </w:tc>
        <w:tc>
          <w:tcPr>
            <w:tcW w:w="489"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1.092,6</w:t>
            </w:r>
          </w:p>
        </w:tc>
        <w:tc>
          <w:tcPr>
            <w:tcW w:w="43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831,0</w:t>
            </w:r>
          </w:p>
        </w:tc>
        <w:tc>
          <w:tcPr>
            <w:tcW w:w="43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802,6</w:t>
            </w:r>
          </w:p>
        </w:tc>
        <w:tc>
          <w:tcPr>
            <w:tcW w:w="436" w:type="pct"/>
            <w:tcBorders>
              <w:top w:val="single" w:color="000000" w:sz="6" w:space="0"/>
              <w:left w:val="nil"/>
              <w:right w:val="nil"/>
            </w:tcBorders>
            <w:hideMark/>
          </w:tcPr>
          <w:p w:rsidRPr="00E25D7F" w:rsidR="00E25D7F" w:rsidP="000F2ADE" w:rsidRDefault="00E25D7F">
            <w:pPr>
              <w:jc w:val="right"/>
              <w:rPr>
                <w:rFonts w:ascii="Verdana" w:hAnsi="Verdana" w:cs="Courier New"/>
                <w:sz w:val="16"/>
                <w:szCs w:val="16"/>
              </w:rPr>
            </w:pPr>
            <w:r w:rsidRPr="00E25D7F">
              <w:rPr>
                <w:rFonts w:ascii="Verdana" w:hAnsi="Verdana" w:cs="Courier New"/>
                <w:sz w:val="16"/>
                <w:szCs w:val="16"/>
              </w:rPr>
              <w:t>806,0</w:t>
            </w:r>
          </w:p>
        </w:tc>
      </w:tr>
    </w:tbl>
    <w:p w:rsidR="002E776D" w:rsidP="00A87C9C" w:rsidRDefault="002E776D">
      <w:pPr>
        <w:spacing w:line="240" w:lineRule="atLeast"/>
        <w:rPr>
          <w:rFonts w:ascii="Verdana" w:hAnsi="Verdana" w:cs="Courier New"/>
          <w:i/>
          <w:sz w:val="18"/>
          <w:szCs w:val="18"/>
        </w:rPr>
      </w:pPr>
    </w:p>
    <w:p w:rsidR="002E776D" w:rsidP="00A87C9C" w:rsidRDefault="002E776D">
      <w:pPr>
        <w:spacing w:line="240" w:lineRule="atLeast"/>
        <w:rPr>
          <w:rFonts w:ascii="Verdana" w:hAnsi="Verdana" w:cs="Courier New"/>
          <w:i/>
          <w:sz w:val="18"/>
          <w:szCs w:val="18"/>
        </w:rPr>
      </w:pPr>
    </w:p>
    <w:p w:rsidRPr="00A87C9C" w:rsidR="00A87C9C" w:rsidP="00A87C9C" w:rsidRDefault="00A87C9C">
      <w:pPr>
        <w:spacing w:line="240" w:lineRule="atLeast"/>
        <w:rPr>
          <w:rFonts w:ascii="Verdana" w:hAnsi="Verdana" w:cs="Courier New"/>
          <w:sz w:val="18"/>
          <w:szCs w:val="18"/>
        </w:rPr>
      </w:pPr>
      <w:r w:rsidRPr="00A87C9C">
        <w:rPr>
          <w:rFonts w:ascii="Verdana" w:hAnsi="Verdana" w:cs="Courier New"/>
          <w:i/>
          <w:sz w:val="18"/>
          <w:szCs w:val="18"/>
        </w:rPr>
        <w:t xml:space="preserve">A10 </w:t>
      </w:r>
      <w:proofErr w:type="spellStart"/>
      <w:r w:rsidRPr="00A87C9C">
        <w:rPr>
          <w:rFonts w:ascii="Verdana" w:hAnsi="Verdana" w:cs="Courier New"/>
          <w:i/>
          <w:sz w:val="18"/>
          <w:szCs w:val="18"/>
        </w:rPr>
        <w:t>btw-compensatiefonds</w:t>
      </w:r>
      <w:proofErr w:type="spellEnd"/>
      <w:r w:rsidRPr="00A87C9C">
        <w:rPr>
          <w:rFonts w:ascii="Verdana" w:hAnsi="Verdana" w:cs="Courier New"/>
          <w:i/>
          <w:sz w:val="18"/>
          <w:szCs w:val="18"/>
        </w:rPr>
        <w:t xml:space="preserve"> afboeken zelf bekostigen BTW verhoging</w:t>
      </w:r>
    </w:p>
    <w:p w:rsidRPr="00A87C9C" w:rsidR="00A87C9C" w:rsidP="00A87C9C" w:rsidRDefault="00A87C9C">
      <w:pPr>
        <w:autoSpaceDE w:val="0"/>
        <w:autoSpaceDN w:val="0"/>
        <w:adjustRightInd w:val="0"/>
        <w:spacing w:line="240" w:lineRule="atLeast"/>
        <w:rPr>
          <w:rFonts w:ascii="Verdana" w:hAnsi="Verdana"/>
          <w:sz w:val="18"/>
          <w:szCs w:val="18"/>
        </w:rPr>
      </w:pPr>
      <w:r w:rsidRPr="00A87C9C">
        <w:rPr>
          <w:rFonts w:ascii="Verdana" w:hAnsi="Verdana"/>
          <w:sz w:val="18"/>
          <w:szCs w:val="18"/>
        </w:rPr>
        <w:t>Dit betreft maatregel A10 uit het regeerakkoord. De automatische compensatie die via het BCF</w:t>
      </w:r>
    </w:p>
    <w:p w:rsidRPr="00A87C9C" w:rsidR="00A87C9C" w:rsidP="00A87C9C" w:rsidRDefault="00A87C9C">
      <w:pPr>
        <w:autoSpaceDE w:val="0"/>
        <w:autoSpaceDN w:val="0"/>
        <w:adjustRightInd w:val="0"/>
        <w:spacing w:line="240" w:lineRule="atLeast"/>
        <w:rPr>
          <w:rFonts w:ascii="Verdana" w:hAnsi="Verdana"/>
          <w:sz w:val="18"/>
          <w:szCs w:val="18"/>
        </w:rPr>
      </w:pPr>
      <w:r w:rsidRPr="00A87C9C">
        <w:rPr>
          <w:rFonts w:ascii="Verdana" w:hAnsi="Verdana"/>
          <w:sz w:val="18"/>
          <w:szCs w:val="18"/>
        </w:rPr>
        <w:t>voor de btw-verhoging plaatsvindt, wordt door de sector gefinancierd via een structurele</w:t>
      </w:r>
    </w:p>
    <w:p w:rsidRPr="00A87C9C" w:rsidR="00A87C9C" w:rsidP="00A87C9C" w:rsidRDefault="00A87C9C">
      <w:pPr>
        <w:autoSpaceDE w:val="0"/>
        <w:autoSpaceDN w:val="0"/>
        <w:adjustRightInd w:val="0"/>
        <w:spacing w:line="240" w:lineRule="atLeast"/>
        <w:rPr>
          <w:rFonts w:ascii="Verdana" w:hAnsi="Verdana"/>
          <w:sz w:val="18"/>
          <w:szCs w:val="18"/>
        </w:rPr>
      </w:pPr>
      <w:proofErr w:type="spellStart"/>
      <w:r w:rsidRPr="00A87C9C">
        <w:rPr>
          <w:rFonts w:ascii="Verdana" w:hAnsi="Verdana"/>
          <w:sz w:val="18"/>
          <w:szCs w:val="18"/>
        </w:rPr>
        <w:t>uitname</w:t>
      </w:r>
      <w:proofErr w:type="spellEnd"/>
      <w:r w:rsidRPr="00A87C9C">
        <w:rPr>
          <w:rFonts w:ascii="Verdana" w:hAnsi="Verdana"/>
          <w:sz w:val="18"/>
          <w:szCs w:val="18"/>
        </w:rPr>
        <w:t xml:space="preserve"> uit het Gemeentefonds en Provinciefonds van per saldo 200 mln. euro met</w:t>
      </w:r>
    </w:p>
    <w:p w:rsidRPr="00A87C9C" w:rsidR="00A87C9C" w:rsidP="00A87C9C" w:rsidRDefault="00A87C9C">
      <w:pPr>
        <w:spacing w:line="240" w:lineRule="atLeast"/>
        <w:rPr>
          <w:rFonts w:ascii="Verdana" w:hAnsi="Verdana" w:cs="Courier New"/>
          <w:sz w:val="18"/>
          <w:szCs w:val="18"/>
        </w:rPr>
      </w:pPr>
      <w:r w:rsidRPr="00A87C9C">
        <w:rPr>
          <w:rFonts w:ascii="Verdana" w:hAnsi="Verdana"/>
          <w:sz w:val="18"/>
          <w:szCs w:val="18"/>
        </w:rPr>
        <w:t>ingang van 2014.</w:t>
      </w:r>
    </w:p>
    <w:p w:rsidRPr="00A87C9C" w:rsidR="00A87C9C" w:rsidP="00A87C9C" w:rsidRDefault="00A87C9C">
      <w:pPr>
        <w:spacing w:line="240" w:lineRule="atLeast"/>
        <w:rPr>
          <w:rFonts w:ascii="Verdana" w:hAnsi="Verdana" w:cs="Courier New"/>
          <w:sz w:val="18"/>
          <w:szCs w:val="18"/>
        </w:rPr>
      </w:pPr>
    </w:p>
    <w:p w:rsidRPr="00A87C9C" w:rsidR="00A87C9C" w:rsidP="00A87C9C" w:rsidRDefault="00A87C9C">
      <w:pPr>
        <w:spacing w:line="240" w:lineRule="atLeast"/>
        <w:rPr>
          <w:rFonts w:ascii="Verdana" w:hAnsi="Verdana" w:cs="Courier New"/>
          <w:i/>
          <w:sz w:val="18"/>
          <w:szCs w:val="18"/>
        </w:rPr>
      </w:pPr>
      <w:r w:rsidRPr="00A87C9C">
        <w:rPr>
          <w:rFonts w:ascii="Verdana" w:hAnsi="Verdana"/>
          <w:i/>
          <w:color w:val="000000"/>
          <w:sz w:val="18"/>
          <w:szCs w:val="18"/>
        </w:rPr>
        <w:t xml:space="preserve">A10 </w:t>
      </w:r>
      <w:proofErr w:type="spellStart"/>
      <w:r w:rsidRPr="00A87C9C">
        <w:rPr>
          <w:rFonts w:ascii="Verdana" w:hAnsi="Verdana"/>
          <w:i/>
          <w:color w:val="000000"/>
          <w:sz w:val="18"/>
          <w:szCs w:val="18"/>
        </w:rPr>
        <w:t>btw-compensatiefonds</w:t>
      </w:r>
      <w:proofErr w:type="spellEnd"/>
      <w:r w:rsidRPr="00A87C9C">
        <w:rPr>
          <w:rFonts w:ascii="Verdana" w:hAnsi="Verdana"/>
          <w:i/>
          <w:color w:val="000000"/>
          <w:sz w:val="18"/>
          <w:szCs w:val="18"/>
        </w:rPr>
        <w:t xml:space="preserve"> overboeken vanuit BCF &amp; A10 </w:t>
      </w:r>
      <w:proofErr w:type="spellStart"/>
      <w:r w:rsidRPr="00A87C9C">
        <w:rPr>
          <w:rFonts w:ascii="Verdana" w:hAnsi="Verdana"/>
          <w:i/>
          <w:color w:val="000000"/>
          <w:sz w:val="18"/>
          <w:szCs w:val="18"/>
        </w:rPr>
        <w:t>btw-compensatiefonds</w:t>
      </w:r>
      <w:proofErr w:type="spellEnd"/>
      <w:r w:rsidRPr="00A87C9C">
        <w:rPr>
          <w:rFonts w:ascii="Verdana" w:hAnsi="Verdana"/>
          <w:i/>
          <w:color w:val="000000"/>
          <w:sz w:val="18"/>
          <w:szCs w:val="18"/>
        </w:rPr>
        <w:t xml:space="preserve"> correctie overboeking </w:t>
      </w:r>
      <w:proofErr w:type="spellStart"/>
      <w:r w:rsidRPr="00A87C9C">
        <w:rPr>
          <w:rFonts w:ascii="Verdana" w:hAnsi="Verdana"/>
          <w:i/>
          <w:color w:val="000000"/>
          <w:sz w:val="18"/>
          <w:szCs w:val="18"/>
        </w:rPr>
        <w:t>bcf</w:t>
      </w:r>
      <w:proofErr w:type="spellEnd"/>
    </w:p>
    <w:p w:rsidRPr="00A87C9C" w:rsidR="00A87C9C" w:rsidP="00A87C9C" w:rsidRDefault="00A87C9C">
      <w:pPr>
        <w:spacing w:line="240" w:lineRule="atLeast"/>
        <w:rPr>
          <w:rFonts w:ascii="Verdana" w:hAnsi="Verdana"/>
          <w:sz w:val="18"/>
          <w:szCs w:val="18"/>
        </w:rPr>
      </w:pPr>
      <w:r w:rsidRPr="00A87C9C">
        <w:rPr>
          <w:rFonts w:ascii="Verdana" w:hAnsi="Verdana"/>
          <w:sz w:val="18"/>
          <w:szCs w:val="18"/>
        </w:rPr>
        <w:t xml:space="preserve">Dit betreft maatregel A10 uit het regeerakkoord. In het bestuurlijk overleg met VNG en IPO van 18 januari is besloten het </w:t>
      </w:r>
      <w:proofErr w:type="spellStart"/>
      <w:r w:rsidRPr="00A87C9C">
        <w:rPr>
          <w:rFonts w:ascii="Verdana" w:hAnsi="Verdana"/>
          <w:sz w:val="18"/>
          <w:szCs w:val="18"/>
        </w:rPr>
        <w:t>btw-compensatiefonds</w:t>
      </w:r>
      <w:proofErr w:type="spellEnd"/>
      <w:r w:rsidRPr="00A87C9C">
        <w:rPr>
          <w:rFonts w:ascii="Verdana" w:hAnsi="Verdana"/>
          <w:sz w:val="18"/>
          <w:szCs w:val="18"/>
        </w:rPr>
        <w:t xml:space="preserve"> te continueren. Daarom wordt de overboeking van het budget van het </w:t>
      </w:r>
      <w:proofErr w:type="spellStart"/>
      <w:r w:rsidRPr="00A87C9C">
        <w:rPr>
          <w:rFonts w:ascii="Verdana" w:hAnsi="Verdana"/>
          <w:sz w:val="18"/>
          <w:szCs w:val="18"/>
        </w:rPr>
        <w:t>btw-compensatiefonds</w:t>
      </w:r>
      <w:proofErr w:type="spellEnd"/>
      <w:r w:rsidRPr="00A87C9C">
        <w:rPr>
          <w:rFonts w:ascii="Verdana" w:hAnsi="Verdana"/>
          <w:sz w:val="18"/>
          <w:szCs w:val="18"/>
        </w:rPr>
        <w:t xml:space="preserve"> naar het </w:t>
      </w:r>
      <w:r w:rsidR="009866CA">
        <w:rPr>
          <w:rFonts w:ascii="Verdana" w:hAnsi="Verdana"/>
          <w:sz w:val="18"/>
          <w:szCs w:val="18"/>
        </w:rPr>
        <w:t>provinciefonds</w:t>
      </w:r>
      <w:r w:rsidRPr="00A87C9C">
        <w:rPr>
          <w:rFonts w:ascii="Verdana" w:hAnsi="Verdana"/>
          <w:sz w:val="18"/>
          <w:szCs w:val="18"/>
        </w:rPr>
        <w:t xml:space="preserve"> weer teruggedraaid.</w:t>
      </w:r>
    </w:p>
    <w:p w:rsidR="002E776D" w:rsidP="00A87C9C" w:rsidRDefault="002E776D">
      <w:pPr>
        <w:spacing w:line="240" w:lineRule="atLeast"/>
        <w:rPr>
          <w:rFonts w:ascii="Verdana" w:hAnsi="Verdana" w:cs="Courier New"/>
          <w:i/>
          <w:sz w:val="18"/>
          <w:szCs w:val="18"/>
        </w:rPr>
      </w:pPr>
    </w:p>
    <w:p w:rsidRPr="00A87C9C" w:rsidR="00A87C9C" w:rsidP="00A87C9C" w:rsidRDefault="00A87C9C">
      <w:pPr>
        <w:spacing w:line="240" w:lineRule="atLeast"/>
        <w:rPr>
          <w:rFonts w:ascii="Verdana" w:hAnsi="Verdana" w:cs="Courier New"/>
          <w:i/>
          <w:sz w:val="18"/>
          <w:szCs w:val="18"/>
        </w:rPr>
      </w:pPr>
      <w:r w:rsidRPr="00A87C9C">
        <w:rPr>
          <w:rFonts w:ascii="Verdana" w:hAnsi="Verdana" w:cs="Courier New"/>
          <w:i/>
          <w:sz w:val="18"/>
          <w:szCs w:val="18"/>
        </w:rPr>
        <w:t xml:space="preserve">A10 </w:t>
      </w:r>
      <w:proofErr w:type="spellStart"/>
      <w:r w:rsidRPr="00A87C9C">
        <w:rPr>
          <w:rFonts w:ascii="Verdana" w:hAnsi="Verdana" w:cs="Courier New"/>
          <w:i/>
          <w:sz w:val="18"/>
          <w:szCs w:val="18"/>
        </w:rPr>
        <w:t>btw-compensatiefonds</w:t>
      </w:r>
      <w:proofErr w:type="spellEnd"/>
      <w:r w:rsidRPr="00A87C9C">
        <w:rPr>
          <w:rFonts w:ascii="Verdana" w:hAnsi="Verdana" w:cs="Courier New"/>
          <w:i/>
          <w:sz w:val="18"/>
          <w:szCs w:val="18"/>
        </w:rPr>
        <w:t xml:space="preserve"> korting</w:t>
      </w:r>
    </w:p>
    <w:p w:rsidR="009866CA" w:rsidP="009866CA" w:rsidRDefault="009866CA">
      <w:pPr>
        <w:spacing w:line="240" w:lineRule="atLeast"/>
        <w:rPr>
          <w:rFonts w:ascii="Verdana" w:hAnsi="Verdana"/>
          <w:sz w:val="18"/>
          <w:szCs w:val="18"/>
        </w:rPr>
      </w:pPr>
      <w:r w:rsidRPr="00E71DF4">
        <w:rPr>
          <w:rFonts w:ascii="Verdana" w:hAnsi="Verdana" w:cs="Courier New"/>
          <w:sz w:val="18"/>
          <w:szCs w:val="18"/>
        </w:rPr>
        <w:t xml:space="preserve">Dit betreft maatregel A10 uit het regeerakkoord. In het bestuurlijk overleg van 18 januari </w:t>
      </w:r>
      <w:r>
        <w:rPr>
          <w:rFonts w:ascii="Verdana" w:hAnsi="Verdana" w:cs="Courier New"/>
          <w:sz w:val="18"/>
          <w:szCs w:val="18"/>
        </w:rPr>
        <w:t xml:space="preserve">met VNG en IPO </w:t>
      </w:r>
      <w:r w:rsidRPr="00E71DF4">
        <w:rPr>
          <w:rFonts w:ascii="Verdana" w:hAnsi="Verdana" w:cs="Courier New"/>
          <w:sz w:val="18"/>
          <w:szCs w:val="18"/>
        </w:rPr>
        <w:t xml:space="preserve">is besloten het </w:t>
      </w:r>
      <w:proofErr w:type="spellStart"/>
      <w:r w:rsidRPr="00E71DF4">
        <w:rPr>
          <w:rFonts w:ascii="Verdana" w:hAnsi="Verdana" w:cs="Courier New"/>
          <w:sz w:val="18"/>
          <w:szCs w:val="18"/>
        </w:rPr>
        <w:t>btw-compensatiefonds</w:t>
      </w:r>
      <w:proofErr w:type="spellEnd"/>
      <w:r w:rsidRPr="00E71DF4">
        <w:rPr>
          <w:rFonts w:ascii="Verdana" w:hAnsi="Verdana" w:cs="Courier New"/>
          <w:sz w:val="18"/>
          <w:szCs w:val="18"/>
        </w:rPr>
        <w:t xml:space="preserve"> te continueren.</w:t>
      </w:r>
      <w:r>
        <w:rPr>
          <w:rFonts w:ascii="Verdana" w:hAnsi="Verdana" w:cs="Courier New"/>
          <w:sz w:val="18"/>
          <w:szCs w:val="18"/>
        </w:rPr>
        <w:t xml:space="preserve"> </w:t>
      </w:r>
      <w:r>
        <w:rPr>
          <w:rFonts w:ascii="Verdana" w:hAnsi="Verdana"/>
          <w:sz w:val="18"/>
          <w:szCs w:val="18"/>
        </w:rPr>
        <w:t xml:space="preserve">Deze regeerakkoordmaatregel beoogde naast opheffing van het </w:t>
      </w:r>
      <w:proofErr w:type="spellStart"/>
      <w:r>
        <w:rPr>
          <w:rFonts w:ascii="Verdana" w:hAnsi="Verdana"/>
          <w:sz w:val="18"/>
          <w:szCs w:val="18"/>
        </w:rPr>
        <w:t>btw-compensatiefonds</w:t>
      </w:r>
      <w:proofErr w:type="spellEnd"/>
      <w:r>
        <w:rPr>
          <w:rFonts w:ascii="Verdana" w:hAnsi="Verdana"/>
          <w:sz w:val="18"/>
          <w:szCs w:val="18"/>
        </w:rPr>
        <w:t xml:space="preserve"> ook een korting; deze is doorgevoerd op het gemeente- en provinciefonds. </w:t>
      </w:r>
    </w:p>
    <w:p w:rsidRPr="00A87C9C" w:rsidR="00A87C9C" w:rsidP="00A87C9C" w:rsidRDefault="00A87C9C">
      <w:pPr>
        <w:spacing w:line="240" w:lineRule="atLeast"/>
        <w:rPr>
          <w:rFonts w:ascii="Verdana" w:hAnsi="Verdana" w:cs="Courier New"/>
          <w:sz w:val="18"/>
          <w:szCs w:val="18"/>
        </w:rPr>
      </w:pPr>
    </w:p>
    <w:p w:rsidRPr="00A87C9C" w:rsidR="00A87C9C" w:rsidP="00A87C9C" w:rsidRDefault="00A87C9C">
      <w:pPr>
        <w:spacing w:line="240" w:lineRule="atLeast"/>
        <w:rPr>
          <w:rFonts w:ascii="Verdana" w:hAnsi="Verdana" w:cs="Courier New"/>
          <w:i/>
          <w:sz w:val="18"/>
          <w:szCs w:val="18"/>
        </w:rPr>
      </w:pPr>
      <w:r w:rsidRPr="00A87C9C">
        <w:rPr>
          <w:rFonts w:ascii="Verdana" w:hAnsi="Verdana" w:cs="Courier New"/>
          <w:i/>
          <w:sz w:val="18"/>
          <w:szCs w:val="18"/>
        </w:rPr>
        <w:t>A9 minder provincies</w:t>
      </w:r>
    </w:p>
    <w:p w:rsidRPr="00A87C9C" w:rsidR="00A87C9C" w:rsidP="00A87C9C" w:rsidRDefault="00A87C9C">
      <w:pPr>
        <w:spacing w:line="240" w:lineRule="atLeast"/>
        <w:rPr>
          <w:rFonts w:ascii="Verdana" w:hAnsi="Verdana" w:cs="Courier New"/>
          <w:sz w:val="18"/>
          <w:szCs w:val="18"/>
        </w:rPr>
      </w:pPr>
      <w:r w:rsidRPr="00A87C9C">
        <w:rPr>
          <w:rFonts w:ascii="Verdana" w:hAnsi="Verdana"/>
          <w:sz w:val="18"/>
          <w:szCs w:val="18"/>
        </w:rPr>
        <w:t xml:space="preserve">Dit betreft maatregel A9 uit het </w:t>
      </w:r>
      <w:r w:rsidRPr="00A87C9C">
        <w:rPr>
          <w:rFonts w:ascii="Verdana" w:hAnsi="Verdana"/>
          <w:color w:val="1F497D"/>
          <w:sz w:val="18"/>
          <w:szCs w:val="18"/>
        </w:rPr>
        <w:t>r</w:t>
      </w:r>
      <w:r w:rsidRPr="00A87C9C">
        <w:rPr>
          <w:rFonts w:ascii="Verdana" w:hAnsi="Verdana"/>
          <w:sz w:val="18"/>
          <w:szCs w:val="18"/>
        </w:rPr>
        <w:t>egeerakkoord.</w:t>
      </w:r>
    </w:p>
    <w:p w:rsidRPr="00A87C9C" w:rsidR="00A87C9C" w:rsidP="00A87C9C" w:rsidRDefault="00A87C9C">
      <w:pPr>
        <w:spacing w:line="240" w:lineRule="atLeast"/>
        <w:rPr>
          <w:rFonts w:ascii="Verdana" w:hAnsi="Verdana" w:cs="Courier New"/>
          <w:sz w:val="18"/>
          <w:szCs w:val="18"/>
        </w:rPr>
      </w:pPr>
    </w:p>
    <w:p w:rsidRPr="00A87C9C" w:rsidR="00A87C9C" w:rsidP="00443700" w:rsidRDefault="00A87C9C">
      <w:pPr>
        <w:spacing w:line="240" w:lineRule="atLeast"/>
        <w:rPr>
          <w:rFonts w:ascii="Verdana" w:hAnsi="Verdana" w:cs="Courier New"/>
          <w:i/>
          <w:sz w:val="18"/>
          <w:szCs w:val="18"/>
        </w:rPr>
      </w:pPr>
      <w:r w:rsidRPr="00A87C9C">
        <w:rPr>
          <w:rFonts w:ascii="Verdana" w:hAnsi="Verdana" w:cs="Courier New"/>
          <w:i/>
          <w:sz w:val="18"/>
          <w:szCs w:val="18"/>
        </w:rPr>
        <w:t>I92 publieke omroep</w:t>
      </w:r>
    </w:p>
    <w:p w:rsidRPr="00A87C9C" w:rsidR="00A87C9C" w:rsidP="00443700" w:rsidRDefault="00A87C9C">
      <w:pPr>
        <w:spacing w:line="240" w:lineRule="atLeast"/>
        <w:rPr>
          <w:rFonts w:ascii="Verdana" w:hAnsi="Verdana" w:cs="Courier New"/>
          <w:sz w:val="18"/>
          <w:szCs w:val="18"/>
        </w:rPr>
      </w:pPr>
      <w:r w:rsidRPr="00A87C9C">
        <w:rPr>
          <w:rFonts w:ascii="Verdana" w:hAnsi="Verdana"/>
          <w:sz w:val="18"/>
          <w:szCs w:val="18"/>
        </w:rPr>
        <w:t xml:space="preserve">Dit betreft maatregel I92 uit het </w:t>
      </w:r>
      <w:r w:rsidRPr="00A87C9C">
        <w:rPr>
          <w:rFonts w:ascii="Verdana" w:hAnsi="Verdana"/>
          <w:color w:val="1F497D"/>
          <w:sz w:val="18"/>
          <w:szCs w:val="18"/>
        </w:rPr>
        <w:t>r</w:t>
      </w:r>
      <w:r w:rsidRPr="00A87C9C">
        <w:rPr>
          <w:rFonts w:ascii="Verdana" w:hAnsi="Verdana"/>
          <w:sz w:val="18"/>
          <w:szCs w:val="18"/>
        </w:rPr>
        <w:t>egeerakkoord.</w:t>
      </w:r>
    </w:p>
    <w:p w:rsidR="00443700" w:rsidP="00443700" w:rsidRDefault="00443700">
      <w:pPr>
        <w:pStyle w:val="Normaalweb"/>
        <w:spacing w:before="0" w:beforeAutospacing="0" w:after="0" w:afterAutospacing="0" w:line="240" w:lineRule="atLeast"/>
        <w:rPr>
          <w:rFonts w:ascii="Verdana" w:hAnsi="Verdana"/>
          <w:i/>
          <w:sz w:val="18"/>
          <w:szCs w:val="18"/>
        </w:rPr>
      </w:pPr>
    </w:p>
    <w:p w:rsidR="00443700" w:rsidP="00443700" w:rsidRDefault="00443700">
      <w:pPr>
        <w:pStyle w:val="Normaalweb"/>
        <w:spacing w:before="0" w:beforeAutospacing="0" w:after="0" w:afterAutospacing="0" w:line="240" w:lineRule="atLeast"/>
        <w:rPr>
          <w:rFonts w:ascii="Verdana" w:hAnsi="Verdana"/>
          <w:sz w:val="18"/>
          <w:szCs w:val="18"/>
        </w:rPr>
      </w:pPr>
      <w:r w:rsidRPr="005247A8">
        <w:rPr>
          <w:rFonts w:ascii="Verdana" w:hAnsi="Verdana"/>
          <w:i/>
          <w:sz w:val="18"/>
          <w:szCs w:val="18"/>
        </w:rPr>
        <w:t>Accres tranche 2012</w:t>
      </w:r>
      <w:r w:rsidRPr="005247A8">
        <w:rPr>
          <w:rFonts w:ascii="Verdana" w:hAnsi="Verdana"/>
          <w:i/>
          <w:sz w:val="18"/>
          <w:szCs w:val="18"/>
        </w:rPr>
        <w:br/>
      </w:r>
      <w:r w:rsidRPr="005247A8">
        <w:rPr>
          <w:rFonts w:ascii="Verdana" w:hAnsi="Verdana"/>
          <w:sz w:val="18"/>
          <w:szCs w:val="18"/>
        </w:rPr>
        <w:t xml:space="preserve">Het accres kent jaarlijks 2 bijstellingsmomenten, Voorjaarsnota en Miljoenennota,  en 1 vaststellingsmoment, bij het FJR. Het definitieve accrespercentage over 2012 is, na afloop van dat </w:t>
      </w:r>
      <w:r w:rsidRPr="005247A8">
        <w:rPr>
          <w:rFonts w:ascii="Verdana" w:hAnsi="Verdana"/>
          <w:sz w:val="18"/>
          <w:szCs w:val="18"/>
        </w:rPr>
        <w:lastRenderedPageBreak/>
        <w:t xml:space="preserve">jaar, op basis van de stand van het FJR 2012, -2,56 procent. Op basis van dit vastgestelde accrespercentage vindt afrekening plaats. </w:t>
      </w:r>
    </w:p>
    <w:p w:rsidR="00443700" w:rsidP="00443700" w:rsidRDefault="00443700">
      <w:pPr>
        <w:pStyle w:val="Normaalweb"/>
        <w:spacing w:before="0" w:beforeAutospacing="0" w:after="0" w:afterAutospacing="0" w:line="240" w:lineRule="atLeast"/>
        <w:rPr>
          <w:rFonts w:ascii="Verdana" w:hAnsi="Verdana"/>
          <w:i/>
          <w:sz w:val="18"/>
          <w:szCs w:val="18"/>
        </w:rPr>
      </w:pPr>
    </w:p>
    <w:p w:rsidRPr="005247A8" w:rsidR="00443700" w:rsidP="00443700" w:rsidRDefault="00443700">
      <w:pPr>
        <w:pStyle w:val="Normaalweb"/>
        <w:spacing w:before="0" w:beforeAutospacing="0" w:after="0" w:afterAutospacing="0" w:line="240" w:lineRule="atLeast"/>
        <w:rPr>
          <w:rFonts w:ascii="Verdana" w:hAnsi="Verdana"/>
          <w:sz w:val="18"/>
          <w:szCs w:val="18"/>
        </w:rPr>
      </w:pPr>
      <w:r w:rsidRPr="005247A8">
        <w:rPr>
          <w:rFonts w:ascii="Verdana" w:hAnsi="Verdana"/>
          <w:i/>
          <w:sz w:val="18"/>
          <w:szCs w:val="18"/>
        </w:rPr>
        <w:t>Accres tranche 2013-2014</w:t>
      </w:r>
      <w:r>
        <w:rPr>
          <w:rFonts w:ascii="Verdana" w:hAnsi="Verdana"/>
          <w:i/>
          <w:sz w:val="18"/>
          <w:szCs w:val="18"/>
        </w:rPr>
        <w:br/>
      </w:r>
      <w:r w:rsidRPr="005247A8">
        <w:rPr>
          <w:rFonts w:ascii="Verdana" w:hAnsi="Verdana"/>
          <w:sz w:val="18"/>
          <w:szCs w:val="18"/>
        </w:rPr>
        <w:t xml:space="preserve">De accressen voor de jaren 2013 e.v. zijn aangepast aan de uitkomsten van de </w:t>
      </w:r>
      <w:proofErr w:type="spellStart"/>
      <w:r w:rsidRPr="005247A8">
        <w:rPr>
          <w:rFonts w:ascii="Verdana" w:hAnsi="Verdana"/>
          <w:sz w:val="18"/>
          <w:szCs w:val="18"/>
        </w:rPr>
        <w:t>n</w:t>
      </w:r>
      <w:r>
        <w:rPr>
          <w:rFonts w:ascii="Verdana" w:hAnsi="Verdana"/>
          <w:sz w:val="18"/>
          <w:szCs w:val="18"/>
        </w:rPr>
        <w:t>o</w:t>
      </w:r>
      <w:r w:rsidRPr="005247A8">
        <w:rPr>
          <w:rFonts w:ascii="Verdana" w:hAnsi="Verdana"/>
          <w:sz w:val="18"/>
          <w:szCs w:val="18"/>
        </w:rPr>
        <w:t>rmeringssystematiek</w:t>
      </w:r>
      <w:proofErr w:type="spellEnd"/>
      <w:r w:rsidRPr="005247A8">
        <w:rPr>
          <w:rFonts w:ascii="Verdana" w:hAnsi="Verdana"/>
          <w:sz w:val="18"/>
          <w:szCs w:val="18"/>
        </w:rPr>
        <w:t xml:space="preserve">. </w:t>
      </w:r>
    </w:p>
    <w:p w:rsidR="00443700" w:rsidP="00443700" w:rsidRDefault="00443700">
      <w:pPr>
        <w:spacing w:line="240" w:lineRule="atLeast"/>
        <w:rPr>
          <w:rFonts w:ascii="Verdana" w:hAnsi="Verdana" w:cs="Courier New"/>
          <w:i/>
          <w:sz w:val="18"/>
          <w:szCs w:val="18"/>
        </w:rPr>
      </w:pPr>
    </w:p>
    <w:p w:rsidRPr="00A87C9C" w:rsidR="00A87C9C" w:rsidP="00443700" w:rsidRDefault="00A87C9C">
      <w:pPr>
        <w:spacing w:line="240" w:lineRule="atLeast"/>
        <w:rPr>
          <w:rFonts w:ascii="Verdana" w:hAnsi="Verdana" w:cs="Courier New"/>
          <w:i/>
          <w:sz w:val="18"/>
          <w:szCs w:val="18"/>
        </w:rPr>
      </w:pPr>
      <w:r w:rsidRPr="00A87C9C">
        <w:rPr>
          <w:rFonts w:ascii="Verdana" w:hAnsi="Verdana" w:cs="Courier New"/>
          <w:i/>
          <w:sz w:val="18"/>
          <w:szCs w:val="18"/>
        </w:rPr>
        <w:t>Natuur</w:t>
      </w:r>
    </w:p>
    <w:p w:rsidRPr="00D5720D" w:rsidR="00A87C9C" w:rsidP="00443700" w:rsidRDefault="00A87C9C">
      <w:pPr>
        <w:spacing w:line="240" w:lineRule="atLeast"/>
        <w:rPr>
          <w:rFonts w:ascii="Verdana" w:hAnsi="Verdana"/>
          <w:sz w:val="18"/>
          <w:szCs w:val="18"/>
        </w:rPr>
      </w:pPr>
      <w:r w:rsidRPr="00A87C9C">
        <w:rPr>
          <w:rFonts w:ascii="Verdana" w:hAnsi="Verdana" w:cs="Courier New"/>
          <w:sz w:val="18"/>
          <w:szCs w:val="18"/>
        </w:rPr>
        <w:t xml:space="preserve">Op 20 september 2011 hebben Rijk en Interprovinciaal Overleg het onderhandelingsakkoord decentralisatie natuur gesloten. Tezamen met de aanvullende afspraken van 7 december 2011 en de uitvoeringsafspraken van 8 februari 2012 is dit het Bestuursakkoord natuur. Op grond van het akkoord wordt de verantwoordelijkheid voor het </w:t>
      </w:r>
      <w:r w:rsidRPr="00D5720D">
        <w:rPr>
          <w:rFonts w:ascii="Verdana" w:hAnsi="Verdana" w:cs="Courier New"/>
          <w:sz w:val="18"/>
          <w:szCs w:val="18"/>
        </w:rPr>
        <w:t>natuurbeleid en het landelijk gebied, met inachtneming van de afspraken uit het akkoord, in 2012 overgedragen van Rijk aan provincies.</w:t>
      </w:r>
      <w:r w:rsidRPr="00D5720D" w:rsidR="00D5720D">
        <w:rPr>
          <w:rFonts w:ascii="Verdana" w:hAnsi="Verdana" w:cs="Courier New"/>
          <w:sz w:val="18"/>
          <w:szCs w:val="18"/>
        </w:rPr>
        <w:t xml:space="preserve"> </w:t>
      </w:r>
      <w:r w:rsidRPr="00D5720D" w:rsidR="00D5720D">
        <w:rPr>
          <w:rFonts w:ascii="Verdana" w:hAnsi="Verdana"/>
          <w:sz w:val="18"/>
          <w:szCs w:val="18"/>
        </w:rPr>
        <w:t xml:space="preserve">De overboeking in 2013 betreft 216 mln. voor de afronding van de huidige </w:t>
      </w:r>
      <w:proofErr w:type="spellStart"/>
      <w:r w:rsidRPr="00D5720D" w:rsidR="00D5720D">
        <w:rPr>
          <w:rFonts w:ascii="Verdana" w:hAnsi="Verdana"/>
          <w:sz w:val="18"/>
          <w:szCs w:val="18"/>
        </w:rPr>
        <w:t>ILG-periode</w:t>
      </w:r>
      <w:proofErr w:type="spellEnd"/>
      <w:r w:rsidRPr="00D5720D" w:rsidR="00D5720D">
        <w:rPr>
          <w:rFonts w:ascii="Verdana" w:hAnsi="Verdana"/>
          <w:sz w:val="18"/>
          <w:szCs w:val="18"/>
        </w:rPr>
        <w:t xml:space="preserve"> en 177,5 mln. voor intensivering van Natuur.</w:t>
      </w:r>
    </w:p>
    <w:p w:rsidRPr="00A87C9C" w:rsidR="00396626" w:rsidP="00443700" w:rsidRDefault="00396626">
      <w:pPr>
        <w:spacing w:line="240" w:lineRule="atLeast"/>
        <w:rPr>
          <w:rFonts w:ascii="Verdana" w:hAnsi="Verdana" w:cs="Arial"/>
          <w:b/>
          <w:sz w:val="18"/>
          <w:szCs w:val="18"/>
        </w:rPr>
      </w:pPr>
      <w:r w:rsidRPr="00A87C9C">
        <w:rPr>
          <w:rFonts w:ascii="Verdana" w:hAnsi="Verdana" w:cs="Arial"/>
          <w:b/>
          <w:sz w:val="18"/>
          <w:szCs w:val="18"/>
        </w:rPr>
        <w:br w:type="page"/>
      </w:r>
    </w:p>
    <w:p w:rsidRPr="00174971" w:rsidR="004C5CAD" w:rsidP="004C5CAD" w:rsidRDefault="004C5CAD">
      <w:pPr>
        <w:spacing w:line="240" w:lineRule="exact"/>
        <w:rPr>
          <w:rFonts w:ascii="Verdana" w:hAnsi="Verdana"/>
          <w:sz w:val="18"/>
          <w:szCs w:val="18"/>
        </w:rPr>
      </w:pPr>
      <w:r w:rsidRPr="00B92FA0">
        <w:rPr>
          <w:rFonts w:ascii="Verdana" w:hAnsi="Verdana" w:cs="Arial"/>
          <w:b/>
          <w:sz w:val="18"/>
          <w:szCs w:val="18"/>
        </w:rPr>
        <w:lastRenderedPageBreak/>
        <w:t>Infrastructuurfonds</w:t>
      </w:r>
      <w:r w:rsidRPr="00174971">
        <w:rPr>
          <w:rFonts w:ascii="Verdana" w:hAnsi="Verdana"/>
          <w:sz w:val="18"/>
          <w:szCs w:val="18"/>
        </w:rPr>
        <w:t xml:space="preserve"> </w:t>
      </w:r>
    </w:p>
    <w:p w:rsidRPr="00174971" w:rsidR="004C5CAD" w:rsidP="004C5CAD" w:rsidRDefault="004C5CAD">
      <w:pPr>
        <w:spacing w:line="276" w:lineRule="auto"/>
        <w:rPr>
          <w:rFonts w:ascii="Verdana" w:hAnsi="Verdana"/>
          <w:i/>
          <w:sz w:val="18"/>
          <w:szCs w:val="18"/>
        </w:rPr>
      </w:pPr>
    </w:p>
    <w:tbl>
      <w:tblPr>
        <w:tblW w:w="9020" w:type="dxa"/>
        <w:tblInd w:w="51" w:type="dxa"/>
        <w:tblCellMar>
          <w:left w:w="70" w:type="dxa"/>
          <w:right w:w="70" w:type="dxa"/>
        </w:tblCellMar>
        <w:tblLook w:val="04A0"/>
      </w:tblPr>
      <w:tblGrid>
        <w:gridCol w:w="4320"/>
        <w:gridCol w:w="940"/>
        <w:gridCol w:w="940"/>
        <w:gridCol w:w="940"/>
        <w:gridCol w:w="940"/>
        <w:gridCol w:w="940"/>
      </w:tblGrid>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r w:rsidRPr="004251F8">
              <w:rPr>
                <w:rFonts w:ascii="Verdana" w:hAnsi="Verdana" w:cs="Arial"/>
                <w:color w:val="000000"/>
                <w:sz w:val="16"/>
                <w:szCs w:val="16"/>
              </w:rPr>
              <w:t>UITGAVEN</w:t>
            </w:r>
          </w:p>
        </w:tc>
        <w:tc>
          <w:tcPr>
            <w:tcW w:w="4700" w:type="dxa"/>
            <w:gridSpan w:val="5"/>
            <w:tcBorders>
              <w:top w:val="nil"/>
              <w:left w:val="nil"/>
              <w:bottom w:val="single" w:color="000000" w:sz="8" w:space="0"/>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bedragen in miljoenen euro's</w:t>
            </w:r>
          </w:p>
        </w:tc>
      </w:tr>
      <w:tr w:rsidRPr="004251F8" w:rsidR="004C5CAD" w:rsidTr="004C5CAD">
        <w:trPr>
          <w:trHeight w:val="229"/>
        </w:trPr>
        <w:tc>
          <w:tcPr>
            <w:tcW w:w="4320" w:type="dxa"/>
            <w:tcBorders>
              <w:top w:val="single" w:color="000000" w:sz="8" w:space="0"/>
              <w:left w:val="nil"/>
              <w:bottom w:val="single" w:color="000000" w:sz="8" w:space="0"/>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 </w:t>
            </w:r>
          </w:p>
        </w:tc>
        <w:tc>
          <w:tcPr>
            <w:tcW w:w="940" w:type="dxa"/>
            <w:tcBorders>
              <w:top w:val="nil"/>
              <w:left w:val="nil"/>
              <w:bottom w:val="single" w:color="000000" w:sz="8" w:space="0"/>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2013</w:t>
            </w:r>
          </w:p>
        </w:tc>
        <w:tc>
          <w:tcPr>
            <w:tcW w:w="940" w:type="dxa"/>
            <w:tcBorders>
              <w:top w:val="nil"/>
              <w:left w:val="nil"/>
              <w:bottom w:val="single" w:color="000000" w:sz="8" w:space="0"/>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2014</w:t>
            </w:r>
          </w:p>
        </w:tc>
        <w:tc>
          <w:tcPr>
            <w:tcW w:w="940" w:type="dxa"/>
            <w:tcBorders>
              <w:top w:val="nil"/>
              <w:left w:val="nil"/>
              <w:bottom w:val="single" w:color="000000" w:sz="8" w:space="0"/>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2015</w:t>
            </w:r>
          </w:p>
        </w:tc>
        <w:tc>
          <w:tcPr>
            <w:tcW w:w="940" w:type="dxa"/>
            <w:tcBorders>
              <w:top w:val="nil"/>
              <w:left w:val="nil"/>
              <w:bottom w:val="single" w:color="000000" w:sz="8" w:space="0"/>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2016</w:t>
            </w:r>
          </w:p>
        </w:tc>
        <w:tc>
          <w:tcPr>
            <w:tcW w:w="940" w:type="dxa"/>
            <w:tcBorders>
              <w:top w:val="nil"/>
              <w:left w:val="nil"/>
              <w:bottom w:val="single" w:color="000000" w:sz="8" w:space="0"/>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2017</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r w:rsidRPr="004251F8">
              <w:rPr>
                <w:rFonts w:ascii="Verdana" w:hAnsi="Verdana" w:cs="Arial"/>
                <w:color w:val="000000"/>
                <w:sz w:val="16"/>
                <w:szCs w:val="16"/>
              </w:rPr>
              <w:t>Stand Miljoenennota 2013 (excl. IS)</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6.234,5</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6.872,5</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5.941,0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6.550,1</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6.346,8</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r w:rsidRPr="004251F8">
              <w:rPr>
                <w:rFonts w:ascii="Verdana" w:hAnsi="Verdana" w:cs="Arial"/>
                <w:color w:val="000000"/>
                <w:sz w:val="16"/>
                <w:szCs w:val="16"/>
              </w:rPr>
              <w:t>Beleidsmatige mutaties</w:t>
            </w: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160" w:firstLineChars="100"/>
              <w:rPr>
                <w:rFonts w:ascii="Verdana" w:hAnsi="Verdana" w:cs="Arial"/>
                <w:color w:val="000000"/>
                <w:sz w:val="16"/>
                <w:szCs w:val="16"/>
              </w:rPr>
            </w:pPr>
            <w:r w:rsidRPr="004251F8">
              <w:rPr>
                <w:rFonts w:ascii="Verdana" w:hAnsi="Verdana" w:cs="Arial"/>
                <w:color w:val="000000"/>
                <w:sz w:val="16"/>
                <w:szCs w:val="16"/>
              </w:rPr>
              <w:t>Rijksbegroting in enge zin</w:t>
            </w: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320" w:firstLineChars="200"/>
              <w:rPr>
                <w:rFonts w:ascii="Verdana" w:hAnsi="Verdana" w:cs="Arial"/>
                <w:color w:val="000000"/>
                <w:sz w:val="16"/>
                <w:szCs w:val="16"/>
              </w:rPr>
            </w:pPr>
            <w:r w:rsidRPr="004251F8">
              <w:rPr>
                <w:rFonts w:ascii="Verdana" w:hAnsi="Verdana" w:cs="Arial"/>
                <w:color w:val="000000"/>
                <w:sz w:val="16"/>
                <w:szCs w:val="16"/>
              </w:rPr>
              <w:t xml:space="preserve">Saldo 2012 </w:t>
            </w:r>
            <w:proofErr w:type="spellStart"/>
            <w:r w:rsidRPr="004251F8">
              <w:rPr>
                <w:rFonts w:ascii="Verdana" w:hAnsi="Verdana" w:cs="Arial"/>
                <w:color w:val="000000"/>
                <w:sz w:val="16"/>
                <w:szCs w:val="16"/>
              </w:rPr>
              <w:t>if</w:t>
            </w:r>
            <w:proofErr w:type="spellEnd"/>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261,6</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261,6</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r w:rsidRPr="004251F8">
              <w:rPr>
                <w:rFonts w:ascii="Verdana" w:hAnsi="Verdana" w:cs="Arial"/>
                <w:color w:val="000000"/>
                <w:sz w:val="16"/>
                <w:szCs w:val="16"/>
              </w:rPr>
              <w:t>Technische mutaties</w:t>
            </w: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160" w:firstLineChars="100"/>
              <w:rPr>
                <w:rFonts w:ascii="Verdana" w:hAnsi="Verdana" w:cs="Arial"/>
                <w:color w:val="000000"/>
                <w:sz w:val="16"/>
                <w:szCs w:val="16"/>
              </w:rPr>
            </w:pPr>
            <w:r w:rsidRPr="004251F8">
              <w:rPr>
                <w:rFonts w:ascii="Verdana" w:hAnsi="Verdana" w:cs="Arial"/>
                <w:color w:val="000000"/>
                <w:sz w:val="16"/>
                <w:szCs w:val="16"/>
              </w:rPr>
              <w:t>Rijksbegroting in enge zin</w:t>
            </w: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320" w:firstLineChars="200"/>
              <w:rPr>
                <w:rFonts w:ascii="Verdana" w:hAnsi="Verdana" w:cs="Arial"/>
                <w:color w:val="000000"/>
                <w:sz w:val="16"/>
                <w:szCs w:val="16"/>
              </w:rPr>
            </w:pPr>
            <w:r w:rsidRPr="004251F8">
              <w:rPr>
                <w:rFonts w:ascii="Verdana" w:hAnsi="Verdana" w:cs="Arial"/>
                <w:color w:val="000000"/>
                <w:sz w:val="16"/>
                <w:szCs w:val="16"/>
              </w:rPr>
              <w:t xml:space="preserve">Aanvullende post </w:t>
            </w:r>
            <w:proofErr w:type="spellStart"/>
            <w:r w:rsidRPr="004251F8">
              <w:rPr>
                <w:rFonts w:ascii="Verdana" w:hAnsi="Verdana" w:cs="Arial"/>
                <w:color w:val="000000"/>
                <w:sz w:val="16"/>
                <w:szCs w:val="16"/>
              </w:rPr>
              <w:t>ov</w:t>
            </w:r>
            <w:proofErr w:type="spellEnd"/>
            <w:r w:rsidRPr="004251F8">
              <w:rPr>
                <w:rFonts w:ascii="Verdana" w:hAnsi="Verdana" w:cs="Arial"/>
                <w:color w:val="000000"/>
                <w:sz w:val="16"/>
                <w:szCs w:val="16"/>
              </w:rPr>
              <w:t xml:space="preserve"> en spoor</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50,0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50,0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50,0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50,0</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320" w:firstLineChars="200"/>
              <w:rPr>
                <w:rFonts w:ascii="Verdana" w:hAnsi="Verdana" w:cs="Arial"/>
                <w:color w:val="000000"/>
                <w:sz w:val="16"/>
                <w:szCs w:val="16"/>
              </w:rPr>
            </w:pPr>
            <w:proofErr w:type="spellStart"/>
            <w:r w:rsidRPr="004251F8">
              <w:rPr>
                <w:rFonts w:ascii="Verdana" w:hAnsi="Verdana" w:cs="Arial"/>
                <w:color w:val="000000"/>
                <w:sz w:val="16"/>
                <w:szCs w:val="16"/>
              </w:rPr>
              <w:t>Apparaatstaakstelling</w:t>
            </w:r>
            <w:proofErr w:type="spellEnd"/>
            <w:r w:rsidRPr="004251F8">
              <w:rPr>
                <w:rFonts w:ascii="Verdana" w:hAnsi="Verdana" w:cs="Arial"/>
                <w:color w:val="000000"/>
                <w:sz w:val="16"/>
                <w:szCs w:val="16"/>
              </w:rPr>
              <w:t xml:space="preserve"> </w:t>
            </w:r>
            <w:proofErr w:type="spellStart"/>
            <w:r w:rsidRPr="004251F8">
              <w:rPr>
                <w:rFonts w:ascii="Verdana" w:hAnsi="Verdana" w:cs="Arial"/>
                <w:color w:val="000000"/>
                <w:sz w:val="16"/>
                <w:szCs w:val="16"/>
              </w:rPr>
              <w:t>rutte</w:t>
            </w:r>
            <w:proofErr w:type="spellEnd"/>
            <w:r w:rsidRPr="004251F8">
              <w:rPr>
                <w:rFonts w:ascii="Verdana" w:hAnsi="Verdana" w:cs="Arial"/>
                <w:color w:val="000000"/>
                <w:sz w:val="16"/>
                <w:szCs w:val="16"/>
              </w:rPr>
              <w:t xml:space="preserve"> </w:t>
            </w:r>
            <w:proofErr w:type="spellStart"/>
            <w:r w:rsidRPr="004251F8">
              <w:rPr>
                <w:rFonts w:ascii="Verdana" w:hAnsi="Verdana" w:cs="Arial"/>
                <w:color w:val="000000"/>
                <w:sz w:val="16"/>
                <w:szCs w:val="16"/>
              </w:rPr>
              <w:t>ii</w:t>
            </w:r>
            <w:proofErr w:type="spellEnd"/>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-25,1</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-51,6</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320" w:firstLineChars="200"/>
              <w:rPr>
                <w:rFonts w:ascii="Verdana" w:hAnsi="Verdana" w:cs="Arial"/>
                <w:color w:val="000000"/>
                <w:sz w:val="16"/>
                <w:szCs w:val="16"/>
              </w:rPr>
            </w:pPr>
            <w:r w:rsidRPr="004251F8">
              <w:rPr>
                <w:rFonts w:ascii="Verdana" w:hAnsi="Verdana" w:cs="Arial"/>
                <w:color w:val="000000"/>
                <w:sz w:val="16"/>
                <w:szCs w:val="16"/>
              </w:rPr>
              <w:t xml:space="preserve">Boekingen </w:t>
            </w:r>
            <w:proofErr w:type="spellStart"/>
            <w:r w:rsidRPr="004251F8">
              <w:rPr>
                <w:rFonts w:ascii="Verdana" w:hAnsi="Verdana" w:cs="Arial"/>
                <w:color w:val="000000"/>
                <w:sz w:val="16"/>
                <w:szCs w:val="16"/>
              </w:rPr>
              <w:t>bdu</w:t>
            </w:r>
            <w:proofErr w:type="spellEnd"/>
            <w:r w:rsidRPr="004251F8">
              <w:rPr>
                <w:rFonts w:ascii="Verdana" w:hAnsi="Verdana" w:cs="Arial"/>
                <w:color w:val="000000"/>
                <w:sz w:val="16"/>
                <w:szCs w:val="16"/>
              </w:rPr>
              <w:t xml:space="preserve"> 2012</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-150,5</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-0,3</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320" w:firstLineChars="200"/>
              <w:rPr>
                <w:rFonts w:ascii="Verdana" w:hAnsi="Verdana" w:cs="Arial"/>
                <w:color w:val="000000"/>
                <w:sz w:val="16"/>
                <w:szCs w:val="16"/>
              </w:rPr>
            </w:pPr>
            <w:proofErr w:type="spellStart"/>
            <w:r w:rsidRPr="004251F8">
              <w:rPr>
                <w:rFonts w:ascii="Verdana" w:hAnsi="Verdana" w:cs="Arial"/>
                <w:color w:val="000000"/>
                <w:sz w:val="16"/>
                <w:szCs w:val="16"/>
              </w:rPr>
              <w:t>Hsa</w:t>
            </w:r>
            <w:proofErr w:type="spellEnd"/>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93,8</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10,0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320" w:firstLineChars="200"/>
              <w:rPr>
                <w:rFonts w:ascii="Verdana" w:hAnsi="Verdana" w:cs="Arial"/>
                <w:color w:val="000000"/>
                <w:sz w:val="16"/>
                <w:szCs w:val="16"/>
              </w:rPr>
            </w:pPr>
            <w:r w:rsidRPr="004251F8">
              <w:rPr>
                <w:rFonts w:ascii="Verdana" w:hAnsi="Verdana" w:cs="Arial"/>
                <w:color w:val="000000"/>
                <w:sz w:val="16"/>
                <w:szCs w:val="16"/>
              </w:rPr>
              <w:t>Ontvangstenverschuivingen</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-257,9</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-21,1</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27,6</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-350,7</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29,4</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320" w:firstLineChars="200"/>
              <w:rPr>
                <w:rFonts w:ascii="Verdana" w:hAnsi="Verdana" w:cs="Arial"/>
                <w:color w:val="000000"/>
                <w:sz w:val="16"/>
                <w:szCs w:val="16"/>
              </w:rPr>
            </w:pPr>
            <w:r w:rsidRPr="004251F8">
              <w:rPr>
                <w:rFonts w:ascii="Verdana" w:hAnsi="Verdana" w:cs="Arial"/>
                <w:color w:val="000000"/>
                <w:sz w:val="16"/>
                <w:szCs w:val="16"/>
              </w:rPr>
              <w:t>Prijsindex 2012</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109,0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116,4</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97,6</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117,5</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112,0</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320" w:firstLineChars="200"/>
              <w:rPr>
                <w:rFonts w:ascii="Verdana" w:hAnsi="Verdana" w:cs="Arial"/>
                <w:color w:val="000000"/>
                <w:sz w:val="16"/>
                <w:szCs w:val="16"/>
              </w:rPr>
            </w:pPr>
            <w:r w:rsidRPr="004251F8">
              <w:rPr>
                <w:rFonts w:ascii="Verdana" w:hAnsi="Verdana" w:cs="Arial"/>
                <w:color w:val="000000"/>
                <w:sz w:val="16"/>
                <w:szCs w:val="16"/>
              </w:rPr>
              <w:t xml:space="preserve">Taakstelling </w:t>
            </w:r>
            <w:proofErr w:type="spellStart"/>
            <w:r w:rsidRPr="004251F8">
              <w:rPr>
                <w:rFonts w:ascii="Verdana" w:hAnsi="Verdana" w:cs="Arial"/>
                <w:color w:val="000000"/>
                <w:sz w:val="16"/>
                <w:szCs w:val="16"/>
              </w:rPr>
              <w:t>rutte</w:t>
            </w:r>
            <w:proofErr w:type="spellEnd"/>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-250,0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-250,0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-250,0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-250,0</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320" w:firstLineChars="200"/>
              <w:rPr>
                <w:rFonts w:ascii="Verdana" w:hAnsi="Verdana" w:cs="Arial"/>
                <w:color w:val="000000"/>
                <w:sz w:val="16"/>
                <w:szCs w:val="16"/>
              </w:rPr>
            </w:pPr>
            <w:r w:rsidRPr="004251F8">
              <w:rPr>
                <w:rFonts w:ascii="Verdana" w:hAnsi="Verdana" w:cs="Arial"/>
                <w:color w:val="000000"/>
                <w:sz w:val="16"/>
                <w:szCs w:val="16"/>
              </w:rPr>
              <w:t>Diversen</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9,9</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9,4</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7,9</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4,7</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12,0</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-195,7</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-85,6</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-66,9</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-453,6</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-98,2</w:t>
            </w:r>
          </w:p>
        </w:tc>
      </w:tr>
      <w:tr w:rsidRPr="004251F8" w:rsidR="004C5CAD" w:rsidTr="004C5CAD">
        <w:trPr>
          <w:trHeight w:val="229"/>
        </w:trPr>
        <w:tc>
          <w:tcPr>
            <w:tcW w:w="432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r w:rsidRPr="004251F8">
              <w:rPr>
                <w:rFonts w:ascii="Verdana" w:hAnsi="Verdana" w:cs="Arial"/>
                <w:color w:val="000000"/>
                <w:sz w:val="16"/>
                <w:szCs w:val="16"/>
              </w:rPr>
              <w:t>Totaal mutaties sinds Miljoenennota 2013</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66,0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-85,7</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-66,9</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-453,6</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-98,2</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r w:rsidRPr="004251F8">
              <w:rPr>
                <w:rFonts w:ascii="Verdana" w:hAnsi="Verdana" w:cs="Arial"/>
                <w:color w:val="000000"/>
                <w:sz w:val="16"/>
                <w:szCs w:val="16"/>
              </w:rPr>
              <w:t>Stand Voorjaarsnota 2013 (subtotaal)</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6.300,5</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6.786,9</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5.874,0</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6.096,5</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6.248,6</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r w:rsidRPr="004251F8">
              <w:rPr>
                <w:rFonts w:ascii="Verdana" w:hAnsi="Verdana" w:cs="Arial"/>
                <w:color w:val="000000"/>
                <w:sz w:val="16"/>
                <w:szCs w:val="16"/>
              </w:rPr>
              <w:t>Totaal Internationale samenwerking</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r w:rsidRPr="004251F8">
              <w:rPr>
                <w:rFonts w:ascii="Verdana" w:hAnsi="Verdana" w:cs="Arial"/>
                <w:color w:val="000000"/>
                <w:sz w:val="16"/>
                <w:szCs w:val="16"/>
              </w:rPr>
              <w:t>Stand Voorjaarsnota 2013</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6.300,5</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6.786,9</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5.874,0</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6.096,5</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6.248,6</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r>
      <w:tr w:rsidRPr="004251F8" w:rsidR="004C5CAD" w:rsidTr="004C5CAD">
        <w:trPr>
          <w:trHeight w:val="229"/>
        </w:trPr>
        <w:tc>
          <w:tcPr>
            <w:tcW w:w="432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r>
      <w:tr w:rsidRPr="004251F8" w:rsidR="004C5CAD" w:rsidTr="004C5CAD">
        <w:trPr>
          <w:trHeight w:val="229"/>
        </w:trPr>
        <w:tc>
          <w:tcPr>
            <w:tcW w:w="432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r w:rsidRPr="004251F8">
              <w:rPr>
                <w:rFonts w:ascii="Verdana" w:hAnsi="Verdana" w:cs="Arial"/>
                <w:color w:val="000000"/>
                <w:sz w:val="16"/>
                <w:szCs w:val="16"/>
              </w:rPr>
              <w:t>NIET-BELASTINGONTVANGSTEN</w:t>
            </w:r>
          </w:p>
        </w:tc>
        <w:tc>
          <w:tcPr>
            <w:tcW w:w="4700" w:type="dxa"/>
            <w:gridSpan w:val="5"/>
            <w:tcBorders>
              <w:top w:val="nil"/>
              <w:left w:val="nil"/>
              <w:bottom w:val="single" w:color="000000" w:sz="8" w:space="0"/>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bedragen in miljoenen euro's</w:t>
            </w:r>
          </w:p>
        </w:tc>
      </w:tr>
      <w:tr w:rsidRPr="004251F8" w:rsidR="004C5CAD" w:rsidTr="004C5CAD">
        <w:trPr>
          <w:trHeight w:val="229"/>
        </w:trPr>
        <w:tc>
          <w:tcPr>
            <w:tcW w:w="4320" w:type="dxa"/>
            <w:tcBorders>
              <w:top w:val="single" w:color="000000" w:sz="8" w:space="0"/>
              <w:left w:val="nil"/>
              <w:bottom w:val="single" w:color="000000" w:sz="8" w:space="0"/>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 </w:t>
            </w:r>
          </w:p>
        </w:tc>
        <w:tc>
          <w:tcPr>
            <w:tcW w:w="940" w:type="dxa"/>
            <w:tcBorders>
              <w:top w:val="nil"/>
              <w:left w:val="nil"/>
              <w:bottom w:val="single" w:color="000000" w:sz="8" w:space="0"/>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2013</w:t>
            </w:r>
          </w:p>
        </w:tc>
        <w:tc>
          <w:tcPr>
            <w:tcW w:w="940" w:type="dxa"/>
            <w:tcBorders>
              <w:top w:val="nil"/>
              <w:left w:val="nil"/>
              <w:bottom w:val="single" w:color="000000" w:sz="8" w:space="0"/>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2014</w:t>
            </w:r>
          </w:p>
        </w:tc>
        <w:tc>
          <w:tcPr>
            <w:tcW w:w="940" w:type="dxa"/>
            <w:tcBorders>
              <w:top w:val="nil"/>
              <w:left w:val="nil"/>
              <w:bottom w:val="single" w:color="000000" w:sz="8" w:space="0"/>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2015</w:t>
            </w:r>
          </w:p>
        </w:tc>
        <w:tc>
          <w:tcPr>
            <w:tcW w:w="940" w:type="dxa"/>
            <w:tcBorders>
              <w:top w:val="nil"/>
              <w:left w:val="nil"/>
              <w:bottom w:val="single" w:color="000000" w:sz="8" w:space="0"/>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2016</w:t>
            </w:r>
          </w:p>
        </w:tc>
        <w:tc>
          <w:tcPr>
            <w:tcW w:w="940" w:type="dxa"/>
            <w:tcBorders>
              <w:top w:val="nil"/>
              <w:left w:val="nil"/>
              <w:bottom w:val="single" w:color="000000" w:sz="8" w:space="0"/>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2017</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r w:rsidRPr="004251F8">
              <w:rPr>
                <w:rFonts w:ascii="Verdana" w:hAnsi="Verdana" w:cs="Arial"/>
                <w:color w:val="000000"/>
                <w:sz w:val="16"/>
                <w:szCs w:val="16"/>
              </w:rPr>
              <w:t>Stand Miljoenennota 2013 (excl. IS)</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6.234,5</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6.872,5</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5.941,0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6.550,1</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6.346,8</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r w:rsidRPr="004251F8">
              <w:rPr>
                <w:rFonts w:ascii="Verdana" w:hAnsi="Verdana" w:cs="Arial"/>
                <w:color w:val="000000"/>
                <w:sz w:val="16"/>
                <w:szCs w:val="16"/>
              </w:rPr>
              <w:t>Beleidsmatige mutaties</w:t>
            </w: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160" w:firstLineChars="100"/>
              <w:rPr>
                <w:rFonts w:ascii="Verdana" w:hAnsi="Verdana" w:cs="Arial"/>
                <w:color w:val="000000"/>
                <w:sz w:val="16"/>
                <w:szCs w:val="16"/>
              </w:rPr>
            </w:pPr>
            <w:r w:rsidRPr="004251F8">
              <w:rPr>
                <w:rFonts w:ascii="Verdana" w:hAnsi="Verdana" w:cs="Arial"/>
                <w:color w:val="000000"/>
                <w:sz w:val="16"/>
                <w:szCs w:val="16"/>
              </w:rPr>
              <w:t>Rijksbegroting in enge zin</w:t>
            </w: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320" w:firstLineChars="200"/>
              <w:rPr>
                <w:rFonts w:ascii="Verdana" w:hAnsi="Verdana" w:cs="Arial"/>
                <w:color w:val="000000"/>
                <w:sz w:val="16"/>
                <w:szCs w:val="16"/>
              </w:rPr>
            </w:pPr>
            <w:r w:rsidRPr="004251F8">
              <w:rPr>
                <w:rFonts w:ascii="Verdana" w:hAnsi="Verdana" w:cs="Arial"/>
                <w:color w:val="000000"/>
                <w:sz w:val="16"/>
                <w:szCs w:val="16"/>
              </w:rPr>
              <w:t xml:space="preserve">Saldo 2012 </w:t>
            </w:r>
            <w:proofErr w:type="spellStart"/>
            <w:r w:rsidRPr="004251F8">
              <w:rPr>
                <w:rFonts w:ascii="Verdana" w:hAnsi="Verdana" w:cs="Arial"/>
                <w:color w:val="000000"/>
                <w:sz w:val="16"/>
                <w:szCs w:val="16"/>
              </w:rPr>
              <w:t>if</w:t>
            </w:r>
            <w:proofErr w:type="spellEnd"/>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114,3</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114,3</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r w:rsidRPr="004251F8">
              <w:rPr>
                <w:rFonts w:ascii="Verdana" w:hAnsi="Verdana" w:cs="Arial"/>
                <w:color w:val="000000"/>
                <w:sz w:val="16"/>
                <w:szCs w:val="16"/>
              </w:rPr>
              <w:t>Technische mutaties</w:t>
            </w: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160" w:firstLineChars="100"/>
              <w:rPr>
                <w:rFonts w:ascii="Verdana" w:hAnsi="Verdana" w:cs="Arial"/>
                <w:color w:val="000000"/>
                <w:sz w:val="16"/>
                <w:szCs w:val="16"/>
              </w:rPr>
            </w:pPr>
            <w:r w:rsidRPr="004251F8">
              <w:rPr>
                <w:rFonts w:ascii="Verdana" w:hAnsi="Verdana" w:cs="Arial"/>
                <w:color w:val="000000"/>
                <w:sz w:val="16"/>
                <w:szCs w:val="16"/>
              </w:rPr>
              <w:t>Rijksbegroting in enge zin</w:t>
            </w: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320" w:firstLineChars="200"/>
              <w:rPr>
                <w:rFonts w:ascii="Verdana" w:hAnsi="Verdana" w:cs="Arial"/>
                <w:color w:val="000000"/>
                <w:sz w:val="16"/>
                <w:szCs w:val="16"/>
              </w:rPr>
            </w:pPr>
            <w:r w:rsidRPr="004251F8">
              <w:rPr>
                <w:rFonts w:ascii="Verdana" w:hAnsi="Verdana" w:cs="Arial"/>
                <w:color w:val="000000"/>
                <w:sz w:val="16"/>
                <w:szCs w:val="16"/>
              </w:rPr>
              <w:t>Aanvullende post os en spoor</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50,0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50,0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50,0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50,0</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320" w:firstLineChars="200"/>
              <w:rPr>
                <w:rFonts w:ascii="Verdana" w:hAnsi="Verdana" w:cs="Arial"/>
                <w:color w:val="000000"/>
                <w:sz w:val="16"/>
                <w:szCs w:val="16"/>
              </w:rPr>
            </w:pPr>
            <w:proofErr w:type="spellStart"/>
            <w:r w:rsidRPr="004251F8">
              <w:rPr>
                <w:rFonts w:ascii="Verdana" w:hAnsi="Verdana" w:cs="Arial"/>
                <w:color w:val="000000"/>
                <w:sz w:val="16"/>
                <w:szCs w:val="16"/>
              </w:rPr>
              <w:t>Apparaatstaakstelling</w:t>
            </w:r>
            <w:proofErr w:type="spellEnd"/>
            <w:r w:rsidRPr="004251F8">
              <w:rPr>
                <w:rFonts w:ascii="Verdana" w:hAnsi="Verdana" w:cs="Arial"/>
                <w:color w:val="000000"/>
                <w:sz w:val="16"/>
                <w:szCs w:val="16"/>
              </w:rPr>
              <w:t xml:space="preserve"> </w:t>
            </w:r>
            <w:proofErr w:type="spellStart"/>
            <w:r w:rsidRPr="004251F8">
              <w:rPr>
                <w:rFonts w:ascii="Verdana" w:hAnsi="Verdana" w:cs="Arial"/>
                <w:color w:val="000000"/>
                <w:sz w:val="16"/>
                <w:szCs w:val="16"/>
              </w:rPr>
              <w:t>rutte</w:t>
            </w:r>
            <w:proofErr w:type="spellEnd"/>
            <w:r w:rsidRPr="004251F8">
              <w:rPr>
                <w:rFonts w:ascii="Verdana" w:hAnsi="Verdana" w:cs="Arial"/>
                <w:color w:val="000000"/>
                <w:sz w:val="16"/>
                <w:szCs w:val="16"/>
              </w:rPr>
              <w:t xml:space="preserve"> </w:t>
            </w:r>
            <w:proofErr w:type="spellStart"/>
            <w:r w:rsidRPr="004251F8">
              <w:rPr>
                <w:rFonts w:ascii="Verdana" w:hAnsi="Verdana" w:cs="Arial"/>
                <w:color w:val="000000"/>
                <w:sz w:val="16"/>
                <w:szCs w:val="16"/>
              </w:rPr>
              <w:t>ii</w:t>
            </w:r>
            <w:proofErr w:type="spellEnd"/>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-25,1</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-51,6</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320" w:firstLineChars="200"/>
              <w:rPr>
                <w:rFonts w:ascii="Verdana" w:hAnsi="Verdana" w:cs="Arial"/>
                <w:color w:val="000000"/>
                <w:sz w:val="16"/>
                <w:szCs w:val="16"/>
              </w:rPr>
            </w:pPr>
            <w:r w:rsidRPr="004251F8">
              <w:rPr>
                <w:rFonts w:ascii="Verdana" w:hAnsi="Verdana" w:cs="Arial"/>
                <w:color w:val="000000"/>
                <w:sz w:val="16"/>
                <w:szCs w:val="16"/>
              </w:rPr>
              <w:t xml:space="preserve">Boekingen </w:t>
            </w:r>
            <w:proofErr w:type="spellStart"/>
            <w:r w:rsidRPr="004251F8">
              <w:rPr>
                <w:rFonts w:ascii="Verdana" w:hAnsi="Verdana" w:cs="Arial"/>
                <w:color w:val="000000"/>
                <w:sz w:val="16"/>
                <w:szCs w:val="16"/>
              </w:rPr>
              <w:t>bdu</w:t>
            </w:r>
            <w:proofErr w:type="spellEnd"/>
            <w:r w:rsidRPr="004251F8">
              <w:rPr>
                <w:rFonts w:ascii="Verdana" w:hAnsi="Verdana" w:cs="Arial"/>
                <w:color w:val="000000"/>
                <w:sz w:val="16"/>
                <w:szCs w:val="16"/>
              </w:rPr>
              <w:t xml:space="preserve"> 2012</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-150,5</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-0,3</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320" w:firstLineChars="200"/>
              <w:rPr>
                <w:rFonts w:ascii="Verdana" w:hAnsi="Verdana" w:cs="Arial"/>
                <w:color w:val="000000"/>
                <w:sz w:val="16"/>
                <w:szCs w:val="16"/>
              </w:rPr>
            </w:pPr>
            <w:proofErr w:type="spellStart"/>
            <w:r w:rsidRPr="004251F8">
              <w:rPr>
                <w:rFonts w:ascii="Verdana" w:hAnsi="Verdana" w:cs="Arial"/>
                <w:color w:val="000000"/>
                <w:sz w:val="16"/>
                <w:szCs w:val="16"/>
              </w:rPr>
              <w:t>Hsa</w:t>
            </w:r>
            <w:proofErr w:type="spellEnd"/>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93,8</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10,0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320" w:firstLineChars="200"/>
              <w:rPr>
                <w:rFonts w:ascii="Verdana" w:hAnsi="Verdana" w:cs="Arial"/>
                <w:color w:val="000000"/>
                <w:sz w:val="16"/>
                <w:szCs w:val="16"/>
              </w:rPr>
            </w:pPr>
            <w:r w:rsidRPr="004251F8">
              <w:rPr>
                <w:rFonts w:ascii="Verdana" w:hAnsi="Verdana" w:cs="Arial"/>
                <w:color w:val="000000"/>
                <w:sz w:val="16"/>
                <w:szCs w:val="16"/>
              </w:rPr>
              <w:t>Ontvangstenverschuivingen</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-257,9</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-21,1</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27,6</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-350,7</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29,4</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320" w:firstLineChars="200"/>
              <w:rPr>
                <w:rFonts w:ascii="Verdana" w:hAnsi="Verdana" w:cs="Arial"/>
                <w:color w:val="000000"/>
                <w:sz w:val="16"/>
                <w:szCs w:val="16"/>
              </w:rPr>
            </w:pPr>
            <w:r w:rsidRPr="004251F8">
              <w:rPr>
                <w:rFonts w:ascii="Verdana" w:hAnsi="Verdana" w:cs="Arial"/>
                <w:color w:val="000000"/>
                <w:sz w:val="16"/>
                <w:szCs w:val="16"/>
              </w:rPr>
              <w:t>Prijsindex 2012</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109,0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116,4</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97,6</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117,5</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112,0</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320" w:firstLineChars="200"/>
              <w:rPr>
                <w:rFonts w:ascii="Verdana" w:hAnsi="Verdana" w:cs="Arial"/>
                <w:color w:val="000000"/>
                <w:sz w:val="16"/>
                <w:szCs w:val="16"/>
              </w:rPr>
            </w:pPr>
            <w:r w:rsidRPr="004251F8">
              <w:rPr>
                <w:rFonts w:ascii="Verdana" w:hAnsi="Verdana" w:cs="Arial"/>
                <w:color w:val="000000"/>
                <w:sz w:val="16"/>
                <w:szCs w:val="16"/>
              </w:rPr>
              <w:t xml:space="preserve">Taakstelling </w:t>
            </w:r>
            <w:proofErr w:type="spellStart"/>
            <w:r w:rsidRPr="004251F8">
              <w:rPr>
                <w:rFonts w:ascii="Verdana" w:hAnsi="Verdana" w:cs="Arial"/>
                <w:color w:val="000000"/>
                <w:sz w:val="16"/>
                <w:szCs w:val="16"/>
              </w:rPr>
              <w:t>rutte</w:t>
            </w:r>
            <w:proofErr w:type="spellEnd"/>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-250,0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-250,0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-250,0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-250,0</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320" w:firstLineChars="200"/>
              <w:rPr>
                <w:rFonts w:ascii="Verdana" w:hAnsi="Verdana" w:cs="Arial"/>
                <w:color w:val="000000"/>
                <w:sz w:val="16"/>
                <w:szCs w:val="16"/>
              </w:rPr>
            </w:pPr>
            <w:r w:rsidRPr="004251F8">
              <w:rPr>
                <w:rFonts w:ascii="Verdana" w:hAnsi="Verdana" w:cs="Arial"/>
                <w:color w:val="000000"/>
                <w:sz w:val="16"/>
                <w:szCs w:val="16"/>
              </w:rPr>
              <w:t>Diversen</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9,9</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9,4</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7,9</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4,7</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12,0</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160" w:firstLineChars="100"/>
              <w:rPr>
                <w:rFonts w:ascii="Verdana" w:hAnsi="Verdana" w:cs="Arial"/>
                <w:color w:val="000000"/>
                <w:sz w:val="16"/>
                <w:szCs w:val="16"/>
              </w:rPr>
            </w:pPr>
            <w:r w:rsidRPr="004251F8">
              <w:rPr>
                <w:rFonts w:ascii="Verdana" w:hAnsi="Verdana" w:cs="Arial"/>
                <w:color w:val="000000"/>
                <w:sz w:val="16"/>
                <w:szCs w:val="16"/>
              </w:rPr>
              <w:t xml:space="preserve">Niet tot een </w:t>
            </w:r>
            <w:proofErr w:type="spellStart"/>
            <w:r w:rsidRPr="004251F8">
              <w:rPr>
                <w:rFonts w:ascii="Verdana" w:hAnsi="Verdana" w:cs="Arial"/>
                <w:color w:val="000000"/>
                <w:sz w:val="16"/>
                <w:szCs w:val="16"/>
              </w:rPr>
              <w:t>ijklijn</w:t>
            </w:r>
            <w:proofErr w:type="spellEnd"/>
            <w:r w:rsidRPr="004251F8">
              <w:rPr>
                <w:rFonts w:ascii="Verdana" w:hAnsi="Verdana" w:cs="Arial"/>
                <w:color w:val="000000"/>
                <w:sz w:val="16"/>
                <w:szCs w:val="16"/>
              </w:rPr>
              <w:t xml:space="preserve"> behorend</w:t>
            </w: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ind w:firstLine="320" w:firstLineChars="200"/>
              <w:rPr>
                <w:rFonts w:ascii="Verdana" w:hAnsi="Verdana" w:cs="Arial"/>
                <w:color w:val="000000"/>
                <w:sz w:val="16"/>
                <w:szCs w:val="16"/>
              </w:rPr>
            </w:pPr>
            <w:r w:rsidRPr="004251F8">
              <w:rPr>
                <w:rFonts w:ascii="Verdana" w:hAnsi="Verdana" w:cs="Arial"/>
                <w:color w:val="000000"/>
                <w:sz w:val="16"/>
                <w:szCs w:val="16"/>
              </w:rPr>
              <w:t xml:space="preserve">Saldo 2012 </w:t>
            </w:r>
            <w:proofErr w:type="spellStart"/>
            <w:r w:rsidRPr="004251F8">
              <w:rPr>
                <w:rFonts w:ascii="Verdana" w:hAnsi="Verdana" w:cs="Arial"/>
                <w:color w:val="000000"/>
                <w:sz w:val="16"/>
                <w:szCs w:val="16"/>
              </w:rPr>
              <w:t>if</w:t>
            </w:r>
            <w:proofErr w:type="spellEnd"/>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147,3</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sz w:val="16"/>
                <w:szCs w:val="16"/>
              </w:rPr>
            </w:pPr>
          </w:p>
        </w:tc>
      </w:tr>
      <w:tr w:rsidRPr="004251F8" w:rsidR="004C5CAD" w:rsidTr="004C5CAD">
        <w:trPr>
          <w:trHeight w:val="229"/>
        </w:trPr>
        <w:tc>
          <w:tcPr>
            <w:tcW w:w="432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r w:rsidRPr="004251F8">
              <w:rPr>
                <w:rFonts w:ascii="Verdana" w:hAnsi="Verdana" w:cs="Arial"/>
                <w:color w:val="000000"/>
                <w:sz w:val="16"/>
                <w:szCs w:val="16"/>
              </w:rPr>
              <w:t>Totaal mutaties sinds Miljoenennota 2013</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66,0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-85,7</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-66,9</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-453,6</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-98,2</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C5CAD" w:rsidP="004C5CAD" w:rsidRDefault="004C5CAD">
            <w:pPr>
              <w:rPr>
                <w:rFonts w:ascii="Verdana" w:hAnsi="Verdana" w:cs="Arial"/>
                <w:color w:val="000000"/>
                <w:sz w:val="16"/>
                <w:szCs w:val="16"/>
              </w:rPr>
            </w:pP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r w:rsidRPr="004251F8">
              <w:rPr>
                <w:rFonts w:ascii="Verdana" w:hAnsi="Verdana" w:cs="Arial"/>
                <w:color w:val="000000"/>
                <w:sz w:val="16"/>
                <w:szCs w:val="16"/>
              </w:rPr>
              <w:t>Stand Voorjaarsnota 2013 (subtotaal)</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6.300,5</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6.786,9</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5.874,0</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6.096,5</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6.248,6</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r w:rsidRPr="004251F8">
              <w:rPr>
                <w:rFonts w:ascii="Verdana" w:hAnsi="Verdana" w:cs="Arial"/>
                <w:color w:val="000000"/>
                <w:sz w:val="16"/>
                <w:szCs w:val="16"/>
              </w:rPr>
              <w:t>Totaal Internationale samenwerking</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C5CAD" w:rsidTr="004C5CAD">
        <w:trPr>
          <w:trHeight w:val="229"/>
        </w:trPr>
        <w:tc>
          <w:tcPr>
            <w:tcW w:w="4320" w:type="dxa"/>
            <w:tcBorders>
              <w:top w:val="nil"/>
              <w:left w:val="nil"/>
              <w:bottom w:val="nil"/>
              <w:right w:val="nil"/>
            </w:tcBorders>
            <w:shd w:val="clear" w:color="auto" w:fill="auto"/>
            <w:hideMark/>
          </w:tcPr>
          <w:p w:rsidRPr="004251F8" w:rsidR="004C5CAD" w:rsidP="004C5CAD" w:rsidRDefault="004C5CAD">
            <w:pPr>
              <w:rPr>
                <w:rFonts w:ascii="Verdana" w:hAnsi="Verdana" w:cs="Arial"/>
                <w:color w:val="000000"/>
                <w:sz w:val="16"/>
                <w:szCs w:val="16"/>
              </w:rPr>
            </w:pPr>
            <w:r w:rsidRPr="004251F8">
              <w:rPr>
                <w:rFonts w:ascii="Verdana" w:hAnsi="Verdana" w:cs="Arial"/>
                <w:color w:val="000000"/>
                <w:sz w:val="16"/>
                <w:szCs w:val="16"/>
              </w:rPr>
              <w:t>Stand Voorjaarsnota 2013</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6.300,5</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6.786,9</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5.874,0</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6.096,5</w:t>
            </w:r>
          </w:p>
        </w:tc>
        <w:tc>
          <w:tcPr>
            <w:tcW w:w="940" w:type="dxa"/>
            <w:tcBorders>
              <w:top w:val="single" w:color="000000" w:sz="8" w:space="0"/>
              <w:left w:val="nil"/>
              <w:bottom w:val="nil"/>
              <w:right w:val="nil"/>
            </w:tcBorders>
            <w:shd w:val="clear" w:color="auto" w:fill="auto"/>
            <w:hideMark/>
          </w:tcPr>
          <w:p w:rsidRPr="004251F8" w:rsidR="004C5CAD" w:rsidP="004C5CAD" w:rsidRDefault="004C5CAD">
            <w:pPr>
              <w:jc w:val="right"/>
              <w:rPr>
                <w:rFonts w:ascii="Verdana" w:hAnsi="Verdana" w:cs="Arial"/>
                <w:color w:val="000000"/>
                <w:sz w:val="16"/>
                <w:szCs w:val="16"/>
              </w:rPr>
            </w:pPr>
            <w:r w:rsidRPr="004251F8">
              <w:rPr>
                <w:rFonts w:ascii="Verdana" w:hAnsi="Verdana" w:cs="Arial"/>
                <w:color w:val="000000"/>
                <w:sz w:val="16"/>
                <w:szCs w:val="16"/>
              </w:rPr>
              <w:t>6.248,6</w:t>
            </w:r>
          </w:p>
        </w:tc>
      </w:tr>
    </w:tbl>
    <w:p w:rsidR="004C5CAD" w:rsidP="004C5CAD" w:rsidRDefault="004C5CAD">
      <w:pPr>
        <w:spacing w:line="240" w:lineRule="atLeast"/>
        <w:rPr>
          <w:rFonts w:ascii="Verdana" w:hAnsi="Verdana"/>
          <w:i/>
          <w:sz w:val="18"/>
          <w:szCs w:val="18"/>
        </w:rPr>
      </w:pPr>
    </w:p>
    <w:p w:rsidR="004C5CAD" w:rsidP="004C5CAD" w:rsidRDefault="004C5CAD">
      <w:pPr>
        <w:spacing w:line="240" w:lineRule="atLeast"/>
        <w:rPr>
          <w:rFonts w:ascii="Verdana" w:hAnsi="Verdana"/>
          <w:i/>
          <w:sz w:val="18"/>
          <w:szCs w:val="18"/>
        </w:rPr>
      </w:pPr>
    </w:p>
    <w:p w:rsidR="004C5CAD" w:rsidP="004C5CAD" w:rsidRDefault="004C5CAD">
      <w:pPr>
        <w:spacing w:line="240" w:lineRule="atLeast"/>
        <w:rPr>
          <w:rFonts w:ascii="Verdana" w:hAnsi="Verdana"/>
          <w:i/>
          <w:sz w:val="18"/>
          <w:szCs w:val="18"/>
        </w:rPr>
      </w:pPr>
    </w:p>
    <w:p w:rsidRPr="003D4BBD" w:rsidR="004C5CAD" w:rsidP="004C5CAD" w:rsidRDefault="004C5CAD">
      <w:pPr>
        <w:spacing w:line="240" w:lineRule="atLeast"/>
        <w:rPr>
          <w:rFonts w:ascii="Verdana" w:hAnsi="Verdana"/>
          <w:i/>
          <w:sz w:val="18"/>
          <w:szCs w:val="18"/>
        </w:rPr>
      </w:pPr>
      <w:r w:rsidRPr="003D4BBD">
        <w:rPr>
          <w:rFonts w:ascii="Verdana" w:hAnsi="Verdana"/>
          <w:i/>
          <w:sz w:val="18"/>
          <w:szCs w:val="18"/>
        </w:rPr>
        <w:lastRenderedPageBreak/>
        <w:t>Saldo2012 IF</w:t>
      </w:r>
    </w:p>
    <w:p w:rsidRPr="003D4BBD" w:rsidR="004C5CAD" w:rsidP="004C5CAD" w:rsidRDefault="004C5CAD">
      <w:pPr>
        <w:spacing w:line="240" w:lineRule="atLeast"/>
        <w:rPr>
          <w:rFonts w:ascii="Verdana" w:hAnsi="Verdana"/>
          <w:sz w:val="18"/>
          <w:szCs w:val="18"/>
        </w:rPr>
      </w:pPr>
      <w:r w:rsidRPr="003D4BBD">
        <w:rPr>
          <w:rFonts w:ascii="Verdana" w:hAnsi="Verdana"/>
          <w:sz w:val="18"/>
          <w:szCs w:val="18"/>
        </w:rPr>
        <w:t xml:space="preserve">Het voordelig saldo van 2012 wordt toegevoegd aan de begroting van het Infrastructuurfonds. </w:t>
      </w:r>
    </w:p>
    <w:p w:rsidRPr="003D4BBD" w:rsidR="004C5CAD" w:rsidP="004C5CAD" w:rsidRDefault="004C5CAD">
      <w:pPr>
        <w:spacing w:line="240" w:lineRule="atLeast"/>
        <w:rPr>
          <w:rFonts w:ascii="Verdana" w:hAnsi="Verdana"/>
          <w:sz w:val="18"/>
          <w:szCs w:val="18"/>
        </w:rPr>
      </w:pPr>
    </w:p>
    <w:p w:rsidRPr="003D4BBD" w:rsidR="004C5CAD" w:rsidP="004C5CAD" w:rsidRDefault="004C5CAD">
      <w:pPr>
        <w:spacing w:line="240" w:lineRule="atLeast"/>
        <w:rPr>
          <w:rFonts w:ascii="Verdana" w:hAnsi="Verdana"/>
          <w:i/>
          <w:sz w:val="18"/>
          <w:szCs w:val="18"/>
        </w:rPr>
      </w:pPr>
      <w:r w:rsidRPr="003D4BBD">
        <w:rPr>
          <w:rFonts w:ascii="Verdana" w:hAnsi="Verdana"/>
          <w:i/>
          <w:sz w:val="18"/>
          <w:szCs w:val="18"/>
        </w:rPr>
        <w:t>Aanvullende post OV en spoor</w:t>
      </w:r>
    </w:p>
    <w:p w:rsidRPr="003D4BBD" w:rsidR="004C5CAD" w:rsidP="004C5CAD" w:rsidRDefault="004C5CAD">
      <w:pPr>
        <w:spacing w:line="240" w:lineRule="atLeast"/>
        <w:rPr>
          <w:rFonts w:ascii="Verdana" w:hAnsi="Verdana"/>
          <w:sz w:val="18"/>
          <w:szCs w:val="18"/>
        </w:rPr>
      </w:pPr>
      <w:r w:rsidRPr="003D4BBD">
        <w:rPr>
          <w:rFonts w:ascii="Verdana" w:hAnsi="Verdana"/>
          <w:sz w:val="18"/>
          <w:szCs w:val="18"/>
        </w:rPr>
        <w:t>In het lenteakkoord is een intensivering afgesproken voor het openbaar vervoer en spoor. Met deze mutatie worden de budgetten aan de begroting van het Infrastructuurfonds</w:t>
      </w:r>
      <w:r w:rsidRPr="003D4BBD" w:rsidDel="008C57E9">
        <w:rPr>
          <w:rFonts w:ascii="Verdana" w:hAnsi="Verdana"/>
          <w:sz w:val="18"/>
          <w:szCs w:val="18"/>
        </w:rPr>
        <w:t xml:space="preserve"> </w:t>
      </w:r>
      <w:r w:rsidRPr="003D4BBD">
        <w:rPr>
          <w:rFonts w:ascii="Verdana" w:hAnsi="Verdana"/>
          <w:sz w:val="18"/>
          <w:szCs w:val="18"/>
        </w:rPr>
        <w:t xml:space="preserve">toegevoegd. </w:t>
      </w:r>
    </w:p>
    <w:p w:rsidRPr="003D4BBD" w:rsidR="004C5CAD" w:rsidP="004C5CAD" w:rsidRDefault="004C5CAD">
      <w:pPr>
        <w:spacing w:line="240" w:lineRule="atLeast"/>
        <w:rPr>
          <w:rFonts w:ascii="Verdana" w:hAnsi="Verdana"/>
          <w:sz w:val="18"/>
          <w:szCs w:val="18"/>
        </w:rPr>
      </w:pPr>
    </w:p>
    <w:p w:rsidRPr="003D4BBD" w:rsidR="004C5CAD" w:rsidP="004C5CAD" w:rsidRDefault="004C5CAD">
      <w:pPr>
        <w:spacing w:line="240" w:lineRule="atLeast"/>
        <w:rPr>
          <w:rFonts w:ascii="Verdana" w:hAnsi="Verdana"/>
          <w:i/>
          <w:sz w:val="18"/>
          <w:szCs w:val="18"/>
        </w:rPr>
      </w:pPr>
      <w:proofErr w:type="spellStart"/>
      <w:r w:rsidRPr="003D4BBD">
        <w:rPr>
          <w:rFonts w:ascii="Verdana" w:hAnsi="Verdana"/>
          <w:i/>
          <w:sz w:val="18"/>
          <w:szCs w:val="18"/>
        </w:rPr>
        <w:t>Apparaat</w:t>
      </w:r>
      <w:r>
        <w:rPr>
          <w:rFonts w:ascii="Verdana" w:hAnsi="Verdana"/>
          <w:i/>
          <w:sz w:val="18"/>
          <w:szCs w:val="18"/>
        </w:rPr>
        <w:t>s</w:t>
      </w:r>
      <w:r w:rsidRPr="003D4BBD">
        <w:rPr>
          <w:rFonts w:ascii="Verdana" w:hAnsi="Verdana"/>
          <w:i/>
          <w:sz w:val="18"/>
          <w:szCs w:val="18"/>
        </w:rPr>
        <w:t>taaktelling</w:t>
      </w:r>
      <w:proofErr w:type="spellEnd"/>
      <w:r w:rsidRPr="003D4BBD">
        <w:rPr>
          <w:rFonts w:ascii="Verdana" w:hAnsi="Verdana"/>
          <w:i/>
          <w:sz w:val="18"/>
          <w:szCs w:val="18"/>
        </w:rPr>
        <w:t xml:space="preserve"> Rutte 2</w:t>
      </w:r>
    </w:p>
    <w:p w:rsidRPr="003D4BBD" w:rsidR="004C5CAD" w:rsidP="004C5CAD" w:rsidRDefault="004C5CAD">
      <w:pPr>
        <w:spacing w:line="240" w:lineRule="atLeast"/>
        <w:rPr>
          <w:rFonts w:ascii="Verdana" w:hAnsi="Verdana"/>
          <w:sz w:val="18"/>
          <w:szCs w:val="18"/>
        </w:rPr>
      </w:pPr>
      <w:r w:rsidRPr="003D4BBD">
        <w:rPr>
          <w:rFonts w:ascii="Verdana" w:hAnsi="Verdana"/>
          <w:sz w:val="18"/>
          <w:szCs w:val="18"/>
        </w:rPr>
        <w:t>Di</w:t>
      </w:r>
      <w:r>
        <w:rPr>
          <w:rFonts w:ascii="Verdana" w:hAnsi="Verdana"/>
          <w:sz w:val="18"/>
          <w:szCs w:val="18"/>
        </w:rPr>
        <w:t>t betreft maatregel A1 uit het r</w:t>
      </w:r>
      <w:r w:rsidRPr="003D4BBD">
        <w:rPr>
          <w:rFonts w:ascii="Verdana" w:hAnsi="Verdana"/>
          <w:sz w:val="18"/>
          <w:szCs w:val="18"/>
        </w:rPr>
        <w:t>egeerakkoord.</w:t>
      </w:r>
    </w:p>
    <w:p w:rsidRPr="003D4BBD" w:rsidR="004C5CAD" w:rsidP="004C5CAD" w:rsidRDefault="004C5CAD">
      <w:pPr>
        <w:spacing w:line="240" w:lineRule="atLeast"/>
        <w:rPr>
          <w:rFonts w:ascii="Verdana" w:hAnsi="Verdana"/>
          <w:sz w:val="18"/>
          <w:szCs w:val="18"/>
        </w:rPr>
      </w:pPr>
    </w:p>
    <w:p w:rsidRPr="003D4BBD" w:rsidR="004C5CAD" w:rsidP="004C5CAD" w:rsidRDefault="004C5CAD">
      <w:pPr>
        <w:spacing w:line="240" w:lineRule="atLeast"/>
        <w:rPr>
          <w:rFonts w:ascii="Verdana" w:hAnsi="Verdana"/>
          <w:i/>
          <w:sz w:val="18"/>
          <w:szCs w:val="18"/>
        </w:rPr>
      </w:pPr>
      <w:r w:rsidRPr="003D4BBD">
        <w:rPr>
          <w:rFonts w:ascii="Verdana" w:hAnsi="Verdana"/>
          <w:i/>
          <w:sz w:val="18"/>
          <w:szCs w:val="18"/>
        </w:rPr>
        <w:t>Boekingen BDU 2012</w:t>
      </w:r>
    </w:p>
    <w:p w:rsidRPr="003D4BBD" w:rsidR="004C5CAD" w:rsidP="004C5CAD" w:rsidRDefault="004C5CAD">
      <w:pPr>
        <w:spacing w:line="240" w:lineRule="atLeast"/>
        <w:rPr>
          <w:rFonts w:ascii="Verdana" w:hAnsi="Verdana"/>
          <w:sz w:val="18"/>
          <w:szCs w:val="18"/>
        </w:rPr>
      </w:pPr>
      <w:r w:rsidRPr="003D4BBD">
        <w:rPr>
          <w:rFonts w:ascii="Verdana" w:hAnsi="Verdana"/>
          <w:sz w:val="18"/>
          <w:szCs w:val="18"/>
        </w:rPr>
        <w:t xml:space="preserve">Deze mutatie bestaat uit overboekingen van de artikelen wegen en spoor naar de BDU (brede doeluitkering). Het gaat om de wegprojecten Beter Benutten, </w:t>
      </w:r>
      <w:proofErr w:type="spellStart"/>
      <w:r w:rsidRPr="003D4BBD">
        <w:rPr>
          <w:rFonts w:ascii="Verdana" w:hAnsi="Verdana"/>
          <w:sz w:val="18"/>
          <w:szCs w:val="18"/>
        </w:rPr>
        <w:t>Zuidas</w:t>
      </w:r>
      <w:proofErr w:type="spellEnd"/>
      <w:r w:rsidRPr="003D4BBD">
        <w:rPr>
          <w:rFonts w:ascii="Verdana" w:hAnsi="Verdana"/>
          <w:sz w:val="18"/>
          <w:szCs w:val="18"/>
        </w:rPr>
        <w:t xml:space="preserve">, Groene Uitweg en verkenning Regio Zwolle/A28, en de spoorprojecten P+R maatregelen. </w:t>
      </w:r>
    </w:p>
    <w:p w:rsidRPr="003D4BBD" w:rsidR="004C5CAD" w:rsidP="004C5CAD" w:rsidRDefault="004C5CAD">
      <w:pPr>
        <w:spacing w:line="240" w:lineRule="atLeast"/>
        <w:rPr>
          <w:rFonts w:ascii="Verdana" w:hAnsi="Verdana"/>
          <w:sz w:val="18"/>
          <w:szCs w:val="18"/>
        </w:rPr>
      </w:pPr>
    </w:p>
    <w:p w:rsidRPr="003D4BBD" w:rsidR="004C5CAD" w:rsidP="004C5CAD" w:rsidRDefault="004C5CAD">
      <w:pPr>
        <w:spacing w:line="240" w:lineRule="atLeast"/>
        <w:rPr>
          <w:rFonts w:ascii="Verdana" w:hAnsi="Verdana"/>
          <w:i/>
          <w:sz w:val="18"/>
          <w:szCs w:val="18"/>
        </w:rPr>
      </w:pPr>
      <w:r w:rsidRPr="003D4BBD">
        <w:rPr>
          <w:rFonts w:ascii="Verdana" w:hAnsi="Verdana"/>
          <w:i/>
          <w:sz w:val="18"/>
          <w:szCs w:val="18"/>
        </w:rPr>
        <w:t>HSA</w:t>
      </w:r>
    </w:p>
    <w:p w:rsidRPr="003D4BBD" w:rsidR="004C5CAD" w:rsidP="004C5CAD" w:rsidRDefault="004C5CAD">
      <w:pPr>
        <w:spacing w:line="240" w:lineRule="atLeast"/>
        <w:rPr>
          <w:rFonts w:ascii="Verdana" w:hAnsi="Verdana"/>
          <w:sz w:val="18"/>
          <w:szCs w:val="18"/>
        </w:rPr>
      </w:pPr>
      <w:r w:rsidRPr="003D4BBD">
        <w:rPr>
          <w:rFonts w:ascii="Verdana" w:hAnsi="Verdana"/>
          <w:sz w:val="18"/>
          <w:szCs w:val="18"/>
        </w:rPr>
        <w:t xml:space="preserve">Deze mutatie betreft met name  een doorbetaling van de concessievergoeding van de HSA naar de gebruikersvergoeding aan Prorail (2013: 15 mln. en 2014: 10 mln.). In 2013 wordt er 78 mln. teruggevorderd van prorail door de bijstelling van de subsidie aan prorail in 2011. </w:t>
      </w:r>
    </w:p>
    <w:p w:rsidRPr="003D4BBD" w:rsidR="004C5CAD" w:rsidP="004C5CAD" w:rsidRDefault="004C5CAD">
      <w:pPr>
        <w:spacing w:line="240" w:lineRule="atLeast"/>
        <w:rPr>
          <w:rFonts w:ascii="Verdana" w:hAnsi="Verdana"/>
          <w:i/>
          <w:sz w:val="18"/>
          <w:szCs w:val="18"/>
        </w:rPr>
      </w:pPr>
    </w:p>
    <w:p w:rsidRPr="003D4BBD" w:rsidR="004C5CAD" w:rsidP="004C5CAD" w:rsidRDefault="004C5CAD">
      <w:pPr>
        <w:spacing w:line="240" w:lineRule="atLeast"/>
        <w:rPr>
          <w:rFonts w:ascii="Verdana" w:hAnsi="Verdana"/>
          <w:i/>
          <w:sz w:val="18"/>
          <w:szCs w:val="18"/>
        </w:rPr>
      </w:pPr>
      <w:r w:rsidRPr="003D4BBD">
        <w:rPr>
          <w:rFonts w:ascii="Verdana" w:hAnsi="Verdana"/>
          <w:i/>
          <w:sz w:val="18"/>
          <w:szCs w:val="18"/>
        </w:rPr>
        <w:t>Ontvangstenverschuivingen</w:t>
      </w:r>
    </w:p>
    <w:p w:rsidRPr="003D4BBD" w:rsidR="004C5CAD" w:rsidP="004C5CAD" w:rsidRDefault="004C5CAD">
      <w:pPr>
        <w:spacing w:line="240" w:lineRule="atLeast"/>
        <w:rPr>
          <w:rFonts w:ascii="Verdana" w:hAnsi="Verdana"/>
          <w:sz w:val="18"/>
          <w:szCs w:val="18"/>
        </w:rPr>
      </w:pPr>
      <w:r w:rsidRPr="003D4BBD">
        <w:rPr>
          <w:rFonts w:ascii="Verdana" w:hAnsi="Verdana"/>
          <w:sz w:val="18"/>
          <w:szCs w:val="18"/>
        </w:rPr>
        <w:t xml:space="preserve">Ontvangsten van verschillende projecten op hoofdvaarwegen en wegen komen later binnen dan begroot. Dit wordt met deze mutatie ingepast binnen het Infrastructuurfonds. </w:t>
      </w:r>
    </w:p>
    <w:p w:rsidRPr="003D4BBD" w:rsidR="004C5CAD" w:rsidP="004C5CAD" w:rsidRDefault="004C5CAD">
      <w:pPr>
        <w:spacing w:line="240" w:lineRule="atLeast"/>
        <w:rPr>
          <w:rFonts w:ascii="Verdana" w:hAnsi="Verdana"/>
          <w:sz w:val="18"/>
          <w:szCs w:val="18"/>
        </w:rPr>
      </w:pPr>
    </w:p>
    <w:p w:rsidRPr="003D4BBD" w:rsidR="004C5CAD" w:rsidP="004C5CAD" w:rsidRDefault="004C5CAD">
      <w:pPr>
        <w:spacing w:line="240" w:lineRule="atLeast"/>
        <w:rPr>
          <w:rFonts w:ascii="Verdana" w:hAnsi="Verdana"/>
          <w:i/>
          <w:sz w:val="18"/>
          <w:szCs w:val="18"/>
        </w:rPr>
      </w:pPr>
      <w:r w:rsidRPr="003D4BBD">
        <w:rPr>
          <w:rFonts w:ascii="Verdana" w:hAnsi="Verdana"/>
          <w:i/>
          <w:sz w:val="18"/>
          <w:szCs w:val="18"/>
        </w:rPr>
        <w:t>Prijsindex 2012</w:t>
      </w:r>
    </w:p>
    <w:p w:rsidRPr="003D4BBD" w:rsidR="004C5CAD" w:rsidP="004C5CAD" w:rsidRDefault="004C5CAD">
      <w:pPr>
        <w:spacing w:line="240" w:lineRule="atLeast"/>
        <w:rPr>
          <w:rFonts w:ascii="Verdana" w:hAnsi="Verdana"/>
          <w:sz w:val="18"/>
          <w:szCs w:val="18"/>
        </w:rPr>
      </w:pPr>
      <w:r w:rsidRPr="003D4BBD">
        <w:rPr>
          <w:rFonts w:ascii="Verdana" w:hAnsi="Verdana"/>
          <w:sz w:val="18"/>
          <w:szCs w:val="18"/>
        </w:rPr>
        <w:t xml:space="preserve">De prijsbijstelling 2012 is in de begroting 2013 geparkeerd op hoofdstuk XII artikel Nominaal en onvoorzien. Bij Voorjaarsnota 2013 wordt deze nu </w:t>
      </w:r>
      <w:r>
        <w:rPr>
          <w:rFonts w:ascii="Verdana" w:hAnsi="Verdana"/>
          <w:sz w:val="18"/>
          <w:szCs w:val="18"/>
        </w:rPr>
        <w:t xml:space="preserve">op de begroting van het Infrastructuurfonds </w:t>
      </w:r>
      <w:r w:rsidRPr="003D4BBD">
        <w:rPr>
          <w:rFonts w:ascii="Verdana" w:hAnsi="Verdana"/>
          <w:sz w:val="18"/>
          <w:szCs w:val="18"/>
        </w:rPr>
        <w:t>op de juiste artikelen verwerkt.</w:t>
      </w:r>
    </w:p>
    <w:p w:rsidRPr="003D4BBD" w:rsidR="004C5CAD" w:rsidP="004C5CAD" w:rsidRDefault="004C5CAD">
      <w:pPr>
        <w:spacing w:line="240" w:lineRule="atLeast"/>
        <w:rPr>
          <w:rFonts w:ascii="Verdana" w:hAnsi="Verdana"/>
          <w:i/>
          <w:sz w:val="18"/>
          <w:szCs w:val="18"/>
        </w:rPr>
      </w:pPr>
    </w:p>
    <w:p w:rsidRPr="003D4BBD" w:rsidR="004C5CAD" w:rsidP="004C5CAD" w:rsidRDefault="004C5CAD">
      <w:pPr>
        <w:spacing w:line="240" w:lineRule="atLeast"/>
        <w:rPr>
          <w:rFonts w:ascii="Verdana" w:hAnsi="Verdana"/>
          <w:i/>
          <w:sz w:val="18"/>
          <w:szCs w:val="18"/>
        </w:rPr>
      </w:pPr>
      <w:r w:rsidRPr="003D4BBD">
        <w:rPr>
          <w:rFonts w:ascii="Verdana" w:hAnsi="Verdana"/>
          <w:i/>
          <w:sz w:val="18"/>
          <w:szCs w:val="18"/>
        </w:rPr>
        <w:t>Taakstelling Rutte</w:t>
      </w:r>
    </w:p>
    <w:p w:rsidRPr="003D4BBD" w:rsidR="004C5CAD" w:rsidP="004C5CAD" w:rsidRDefault="004C5CAD">
      <w:pPr>
        <w:spacing w:line="240" w:lineRule="atLeast"/>
        <w:rPr>
          <w:rFonts w:ascii="Verdana" w:hAnsi="Verdana"/>
          <w:sz w:val="18"/>
          <w:szCs w:val="18"/>
        </w:rPr>
      </w:pPr>
      <w:r w:rsidRPr="003D4BBD">
        <w:rPr>
          <w:rFonts w:ascii="Verdana" w:hAnsi="Verdana"/>
          <w:sz w:val="18"/>
          <w:szCs w:val="18"/>
        </w:rPr>
        <w:t>I</w:t>
      </w:r>
      <w:r>
        <w:rPr>
          <w:rFonts w:ascii="Verdana" w:hAnsi="Verdana"/>
          <w:sz w:val="18"/>
          <w:szCs w:val="18"/>
        </w:rPr>
        <w:t>n het regeerakkoord van Rutte 2</w:t>
      </w:r>
      <w:r w:rsidRPr="003D4BBD">
        <w:rPr>
          <w:rFonts w:ascii="Verdana" w:hAnsi="Verdana"/>
          <w:sz w:val="18"/>
          <w:szCs w:val="18"/>
        </w:rPr>
        <w:t xml:space="preserve"> is vanaf 2014 een taakstelling van 250 mln. structureel op het Infrastructuurfonds afgesproken. Met deze mutatie wordt de taakstelling ingeboekt. </w:t>
      </w:r>
    </w:p>
    <w:p w:rsidRPr="003D4BBD" w:rsidR="004C5CAD" w:rsidP="004C5CAD" w:rsidRDefault="004C5CAD">
      <w:pPr>
        <w:spacing w:line="240" w:lineRule="atLeast"/>
        <w:rPr>
          <w:rFonts w:ascii="Verdana" w:hAnsi="Verdana"/>
          <w:i/>
          <w:sz w:val="18"/>
          <w:szCs w:val="18"/>
        </w:rPr>
      </w:pPr>
    </w:p>
    <w:p w:rsidRPr="003D4BBD" w:rsidR="004C5CAD" w:rsidP="004C5CAD" w:rsidRDefault="004C5CAD">
      <w:pPr>
        <w:spacing w:line="240" w:lineRule="atLeast"/>
        <w:rPr>
          <w:rFonts w:ascii="Verdana" w:hAnsi="Verdana"/>
          <w:i/>
          <w:sz w:val="18"/>
          <w:szCs w:val="18"/>
        </w:rPr>
      </w:pPr>
      <w:r w:rsidRPr="003D4BBD">
        <w:rPr>
          <w:rFonts w:ascii="Verdana" w:hAnsi="Verdana"/>
          <w:i/>
          <w:sz w:val="18"/>
          <w:szCs w:val="18"/>
        </w:rPr>
        <w:t>Diversen- technische mutaties</w:t>
      </w:r>
    </w:p>
    <w:p w:rsidRPr="003D4BBD" w:rsidR="004C5CAD" w:rsidP="004C5CAD" w:rsidRDefault="004C5CAD">
      <w:pPr>
        <w:spacing w:line="240" w:lineRule="atLeast"/>
        <w:rPr>
          <w:rFonts w:ascii="Verdana" w:hAnsi="Verdana"/>
          <w:sz w:val="18"/>
          <w:szCs w:val="18"/>
        </w:rPr>
      </w:pPr>
      <w:r w:rsidRPr="003D4BBD">
        <w:rPr>
          <w:rFonts w:ascii="Verdana" w:hAnsi="Verdana"/>
          <w:sz w:val="18"/>
          <w:szCs w:val="18"/>
        </w:rPr>
        <w:t xml:space="preserve">Deze post bestaat uit verschillende kleine verschuivingen binnen de artikelen op het Infrastructuurfonds. </w:t>
      </w:r>
    </w:p>
    <w:p w:rsidR="004C5CAD" w:rsidP="004C5CAD" w:rsidRDefault="004C5CAD">
      <w:pPr>
        <w:spacing w:after="200" w:line="276" w:lineRule="auto"/>
        <w:rPr>
          <w:rFonts w:ascii="Verdana" w:hAnsi="Verdana" w:cs="Arial"/>
          <w:b/>
          <w:sz w:val="18"/>
          <w:szCs w:val="18"/>
        </w:rPr>
      </w:pPr>
      <w:r>
        <w:rPr>
          <w:rFonts w:ascii="Verdana" w:hAnsi="Verdana" w:cs="Arial"/>
          <w:b/>
          <w:sz w:val="18"/>
          <w:szCs w:val="18"/>
        </w:rPr>
        <w:br w:type="page"/>
      </w:r>
    </w:p>
    <w:p w:rsidRPr="0017433D" w:rsidR="0017433D" w:rsidP="00E16284" w:rsidRDefault="0017433D">
      <w:pPr>
        <w:spacing w:line="276" w:lineRule="auto"/>
        <w:rPr>
          <w:rFonts w:ascii="Verdana" w:hAnsi="Verdana"/>
          <w:sz w:val="18"/>
          <w:szCs w:val="18"/>
        </w:rPr>
      </w:pPr>
      <w:proofErr w:type="spellStart"/>
      <w:r w:rsidRPr="0017433D">
        <w:rPr>
          <w:rFonts w:ascii="Verdana" w:hAnsi="Verdana"/>
          <w:b/>
          <w:sz w:val="18"/>
          <w:szCs w:val="18"/>
        </w:rPr>
        <w:lastRenderedPageBreak/>
        <w:t>Diergezondheidsfonds</w:t>
      </w:r>
      <w:proofErr w:type="spellEnd"/>
    </w:p>
    <w:p w:rsidR="006868A2" w:rsidP="006868A2" w:rsidRDefault="006868A2">
      <w:pPr>
        <w:spacing w:line="240" w:lineRule="atLeast"/>
        <w:rPr>
          <w:rFonts w:ascii="Verdana" w:hAnsi="Verdana" w:cs="Arial"/>
          <w:i/>
          <w:sz w:val="18"/>
          <w:szCs w:val="18"/>
        </w:rPr>
      </w:pPr>
    </w:p>
    <w:tbl>
      <w:tblPr>
        <w:tblW w:w="8320" w:type="dxa"/>
        <w:tblInd w:w="51" w:type="dxa"/>
        <w:tblCellMar>
          <w:left w:w="70" w:type="dxa"/>
          <w:right w:w="70" w:type="dxa"/>
        </w:tblCellMar>
        <w:tblLook w:val="04A0"/>
      </w:tblPr>
      <w:tblGrid>
        <w:gridCol w:w="4320"/>
        <w:gridCol w:w="800"/>
        <w:gridCol w:w="800"/>
        <w:gridCol w:w="800"/>
        <w:gridCol w:w="800"/>
        <w:gridCol w:w="800"/>
      </w:tblGrid>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UITGAVEN</w:t>
            </w:r>
          </w:p>
        </w:tc>
        <w:tc>
          <w:tcPr>
            <w:tcW w:w="4000" w:type="dxa"/>
            <w:gridSpan w:val="5"/>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bedragen in miljoenen euro's</w:t>
            </w:r>
          </w:p>
        </w:tc>
      </w:tr>
      <w:tr w:rsidRPr="004251F8" w:rsidR="004251F8" w:rsidTr="004251F8">
        <w:trPr>
          <w:trHeight w:val="229"/>
        </w:trPr>
        <w:tc>
          <w:tcPr>
            <w:tcW w:w="4320" w:type="dxa"/>
            <w:tcBorders>
              <w:top w:val="single" w:color="000000" w:sz="8" w:space="0"/>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 </w:t>
            </w:r>
          </w:p>
        </w:tc>
        <w:tc>
          <w:tcPr>
            <w:tcW w:w="80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2013</w:t>
            </w:r>
          </w:p>
        </w:tc>
        <w:tc>
          <w:tcPr>
            <w:tcW w:w="80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2014</w:t>
            </w:r>
          </w:p>
        </w:tc>
        <w:tc>
          <w:tcPr>
            <w:tcW w:w="80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2015</w:t>
            </w:r>
          </w:p>
        </w:tc>
        <w:tc>
          <w:tcPr>
            <w:tcW w:w="80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2016</w:t>
            </w:r>
          </w:p>
        </w:tc>
        <w:tc>
          <w:tcPr>
            <w:tcW w:w="80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2017</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Stand Miljoenennota 2013 (excl. IS)</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Technische mutaties</w:t>
            </w: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160" w:firstLineChars="100"/>
              <w:rPr>
                <w:rFonts w:ascii="Verdana" w:hAnsi="Verdana" w:cs="Arial"/>
                <w:color w:val="000000"/>
                <w:sz w:val="16"/>
                <w:szCs w:val="16"/>
              </w:rPr>
            </w:pPr>
            <w:r w:rsidRPr="004251F8">
              <w:rPr>
                <w:rFonts w:ascii="Verdana" w:hAnsi="Verdana" w:cs="Arial"/>
                <w:color w:val="000000"/>
                <w:sz w:val="16"/>
                <w:szCs w:val="16"/>
              </w:rPr>
              <w:t xml:space="preserve">Niet tot een </w:t>
            </w:r>
            <w:proofErr w:type="spellStart"/>
            <w:r w:rsidRPr="004251F8">
              <w:rPr>
                <w:rFonts w:ascii="Verdana" w:hAnsi="Verdana" w:cs="Arial"/>
                <w:color w:val="000000"/>
                <w:sz w:val="16"/>
                <w:szCs w:val="16"/>
              </w:rPr>
              <w:t>ijklijn</w:t>
            </w:r>
            <w:proofErr w:type="spellEnd"/>
            <w:r w:rsidRPr="004251F8">
              <w:rPr>
                <w:rFonts w:ascii="Verdana" w:hAnsi="Verdana" w:cs="Arial"/>
                <w:color w:val="000000"/>
                <w:sz w:val="16"/>
                <w:szCs w:val="16"/>
              </w:rPr>
              <w:t xml:space="preserve"> behorend</w:t>
            </w: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Diversen</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4,6</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4,6</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251F8" w:rsidTr="004251F8">
        <w:trPr>
          <w:trHeight w:val="229"/>
        </w:trPr>
        <w:tc>
          <w:tcPr>
            <w:tcW w:w="432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Totaal mutaties sinds Miljoenennota 2013</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4,6</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Stand Voorjaarsnota 2013 (subtotaal)</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14,3</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Totaal Internationale samenwerking</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Stand Voorjaarsnota 2013</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14,3</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432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432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NIET-BELASTINGONTVANGSTEN</w:t>
            </w:r>
          </w:p>
        </w:tc>
        <w:tc>
          <w:tcPr>
            <w:tcW w:w="4000" w:type="dxa"/>
            <w:gridSpan w:val="5"/>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bedragen in miljoenen euro's</w:t>
            </w:r>
          </w:p>
        </w:tc>
      </w:tr>
      <w:tr w:rsidRPr="004251F8" w:rsidR="004251F8" w:rsidTr="004251F8">
        <w:trPr>
          <w:trHeight w:val="229"/>
        </w:trPr>
        <w:tc>
          <w:tcPr>
            <w:tcW w:w="4320" w:type="dxa"/>
            <w:tcBorders>
              <w:top w:val="single" w:color="000000" w:sz="8" w:space="0"/>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 </w:t>
            </w:r>
          </w:p>
        </w:tc>
        <w:tc>
          <w:tcPr>
            <w:tcW w:w="80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2013</w:t>
            </w:r>
          </w:p>
        </w:tc>
        <w:tc>
          <w:tcPr>
            <w:tcW w:w="80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2014</w:t>
            </w:r>
          </w:p>
        </w:tc>
        <w:tc>
          <w:tcPr>
            <w:tcW w:w="80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2015</w:t>
            </w:r>
          </w:p>
        </w:tc>
        <w:tc>
          <w:tcPr>
            <w:tcW w:w="80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2016</w:t>
            </w:r>
          </w:p>
        </w:tc>
        <w:tc>
          <w:tcPr>
            <w:tcW w:w="80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2017</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Stand Miljoenennota 2013 (excl. IS)</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Technische mutaties</w:t>
            </w: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160" w:firstLineChars="100"/>
              <w:rPr>
                <w:rFonts w:ascii="Verdana" w:hAnsi="Verdana" w:cs="Arial"/>
                <w:color w:val="000000"/>
                <w:sz w:val="16"/>
                <w:szCs w:val="16"/>
              </w:rPr>
            </w:pPr>
            <w:r w:rsidRPr="004251F8">
              <w:rPr>
                <w:rFonts w:ascii="Verdana" w:hAnsi="Verdana" w:cs="Arial"/>
                <w:color w:val="000000"/>
                <w:sz w:val="16"/>
                <w:szCs w:val="16"/>
              </w:rPr>
              <w:t xml:space="preserve">Niet tot een </w:t>
            </w:r>
            <w:proofErr w:type="spellStart"/>
            <w:r w:rsidRPr="004251F8">
              <w:rPr>
                <w:rFonts w:ascii="Verdana" w:hAnsi="Verdana" w:cs="Arial"/>
                <w:color w:val="000000"/>
                <w:sz w:val="16"/>
                <w:szCs w:val="16"/>
              </w:rPr>
              <w:t>ijklijn</w:t>
            </w:r>
            <w:proofErr w:type="spellEnd"/>
            <w:r w:rsidRPr="004251F8">
              <w:rPr>
                <w:rFonts w:ascii="Verdana" w:hAnsi="Verdana" w:cs="Arial"/>
                <w:color w:val="000000"/>
                <w:sz w:val="16"/>
                <w:szCs w:val="16"/>
              </w:rPr>
              <w:t xml:space="preserve"> behorend</w:t>
            </w: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Diversen</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4,6</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4,6</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251F8" w:rsidTr="004251F8">
        <w:trPr>
          <w:trHeight w:val="229"/>
        </w:trPr>
        <w:tc>
          <w:tcPr>
            <w:tcW w:w="432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Totaal mutaties sinds Miljoenennota 2013</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4,6</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8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Stand Voorjaarsnota 2013 (subtotaal)</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14,3</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Totaal Internationale samenwerking</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8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Stand Voorjaarsnota 2013</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14,3</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c>
          <w:tcPr>
            <w:tcW w:w="8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r>
    </w:tbl>
    <w:p w:rsidR="004251F8" w:rsidP="006868A2" w:rsidRDefault="004251F8">
      <w:pPr>
        <w:spacing w:line="240" w:lineRule="atLeast"/>
        <w:rPr>
          <w:rFonts w:ascii="Verdana" w:hAnsi="Verdana"/>
          <w:i/>
          <w:sz w:val="18"/>
          <w:szCs w:val="18"/>
        </w:rPr>
      </w:pPr>
    </w:p>
    <w:p w:rsidR="004251F8" w:rsidP="006868A2" w:rsidRDefault="004251F8">
      <w:pPr>
        <w:spacing w:line="240" w:lineRule="atLeast"/>
        <w:rPr>
          <w:rFonts w:ascii="Verdana" w:hAnsi="Verdana"/>
          <w:i/>
          <w:sz w:val="18"/>
          <w:szCs w:val="18"/>
        </w:rPr>
      </w:pPr>
    </w:p>
    <w:p w:rsidR="006868A2" w:rsidP="006868A2" w:rsidRDefault="006868A2">
      <w:pPr>
        <w:spacing w:line="240" w:lineRule="atLeast"/>
        <w:rPr>
          <w:rFonts w:ascii="Verdana" w:hAnsi="Verdana"/>
          <w:i/>
          <w:sz w:val="18"/>
          <w:szCs w:val="18"/>
        </w:rPr>
      </w:pPr>
      <w:r w:rsidRPr="00421446">
        <w:rPr>
          <w:rFonts w:ascii="Verdana" w:hAnsi="Verdana"/>
          <w:i/>
          <w:sz w:val="18"/>
          <w:szCs w:val="18"/>
        </w:rPr>
        <w:t>Diversen</w:t>
      </w:r>
    </w:p>
    <w:p w:rsidRPr="001939E2" w:rsidR="006868A2" w:rsidP="006868A2" w:rsidRDefault="006868A2">
      <w:pPr>
        <w:pStyle w:val="Geenafstand"/>
        <w:spacing w:line="240" w:lineRule="atLeast"/>
      </w:pPr>
      <w:r w:rsidRPr="001939E2">
        <w:t xml:space="preserve">Het positief eindsaldo </w:t>
      </w:r>
      <w:r>
        <w:t>2012</w:t>
      </w:r>
      <w:r w:rsidRPr="001939E2">
        <w:t xml:space="preserve"> wordt in 201</w:t>
      </w:r>
      <w:r>
        <w:t>3 aan het</w:t>
      </w:r>
      <w:r w:rsidRPr="001939E2">
        <w:t xml:space="preserve"> </w:t>
      </w:r>
      <w:proofErr w:type="spellStart"/>
      <w:r w:rsidRPr="001939E2">
        <w:t>D</w:t>
      </w:r>
      <w:r>
        <w:t>iergezondheidsfonds</w:t>
      </w:r>
      <w:proofErr w:type="spellEnd"/>
      <w:r w:rsidRPr="001939E2">
        <w:t xml:space="preserve"> toegevoegd.</w:t>
      </w:r>
    </w:p>
    <w:p w:rsidR="0017433D" w:rsidP="00212995" w:rsidRDefault="0017433D">
      <w:pPr>
        <w:spacing w:after="200" w:line="276" w:lineRule="auto"/>
        <w:rPr>
          <w:rFonts w:ascii="Verdana" w:hAnsi="Verdana" w:cs="Arial"/>
          <w:i/>
          <w:sz w:val="18"/>
          <w:szCs w:val="18"/>
        </w:rPr>
      </w:pPr>
      <w:r>
        <w:rPr>
          <w:rFonts w:ascii="Verdana" w:hAnsi="Verdana" w:cs="Arial"/>
          <w:i/>
          <w:sz w:val="18"/>
          <w:szCs w:val="18"/>
        </w:rPr>
        <w:br w:type="page"/>
      </w:r>
    </w:p>
    <w:p w:rsidR="00305C19" w:rsidP="00305C19" w:rsidRDefault="00305C19">
      <w:pPr>
        <w:spacing w:line="240" w:lineRule="atLeast"/>
        <w:rPr>
          <w:rFonts w:ascii="Verdana" w:hAnsi="Verdana" w:cs="Arial"/>
          <w:b/>
          <w:sz w:val="18"/>
          <w:szCs w:val="18"/>
        </w:rPr>
      </w:pPr>
      <w:r>
        <w:rPr>
          <w:rFonts w:ascii="Verdana" w:hAnsi="Verdana" w:cs="Arial"/>
          <w:b/>
          <w:sz w:val="18"/>
          <w:szCs w:val="18"/>
        </w:rPr>
        <w:lastRenderedPageBreak/>
        <w:t>Accres Gemeentefonds</w:t>
      </w:r>
    </w:p>
    <w:p w:rsidR="00305C19" w:rsidP="00305C19" w:rsidRDefault="00305C19">
      <w:pPr>
        <w:spacing w:line="240" w:lineRule="atLeast"/>
        <w:rPr>
          <w:rFonts w:ascii="Verdana" w:hAnsi="Verdana" w:cs="Arial"/>
          <w:b/>
          <w:sz w:val="18"/>
          <w:szCs w:val="18"/>
        </w:rPr>
      </w:pPr>
    </w:p>
    <w:tbl>
      <w:tblPr>
        <w:tblW w:w="5000" w:type="pct"/>
        <w:tblCellMar>
          <w:top w:w="15" w:type="dxa"/>
          <w:left w:w="15" w:type="dxa"/>
          <w:bottom w:w="15" w:type="dxa"/>
          <w:right w:w="15" w:type="dxa"/>
        </w:tblCellMar>
        <w:tblLook w:val="04A0"/>
      </w:tblPr>
      <w:tblGrid>
        <w:gridCol w:w="4079"/>
        <w:gridCol w:w="975"/>
        <w:gridCol w:w="976"/>
        <w:gridCol w:w="976"/>
        <w:gridCol w:w="1047"/>
        <w:gridCol w:w="1049"/>
      </w:tblGrid>
      <w:tr w:rsidRPr="00E25D7F" w:rsidR="00E25D7F" w:rsidTr="00E25D7F">
        <w:tc>
          <w:tcPr>
            <w:tcW w:w="2241"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36"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36"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36"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75"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75"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r>
      <w:tr w:rsidRPr="00E25D7F" w:rsidR="00E25D7F" w:rsidTr="00E25D7F">
        <w:tc>
          <w:tcPr>
            <w:tcW w:w="2241"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ACCRES GEMEENTEFONDS: UITGAVEN</w:t>
            </w:r>
          </w:p>
        </w:tc>
        <w:tc>
          <w:tcPr>
            <w:tcW w:w="2759" w:type="pct"/>
            <w:gridSpan w:val="5"/>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bedragen in miljoenen euro's</w:t>
            </w:r>
          </w:p>
        </w:tc>
      </w:tr>
      <w:tr w:rsidRPr="00E25D7F" w:rsidR="00E25D7F" w:rsidTr="00E25D7F">
        <w:tc>
          <w:tcPr>
            <w:tcW w:w="2241"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p>
        </w:tc>
        <w:tc>
          <w:tcPr>
            <w:tcW w:w="536"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2013</w:t>
            </w:r>
          </w:p>
        </w:tc>
        <w:tc>
          <w:tcPr>
            <w:tcW w:w="536"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2014</w:t>
            </w:r>
          </w:p>
        </w:tc>
        <w:tc>
          <w:tcPr>
            <w:tcW w:w="536"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2015</w:t>
            </w:r>
          </w:p>
        </w:tc>
        <w:tc>
          <w:tcPr>
            <w:tcW w:w="575"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2016</w:t>
            </w:r>
          </w:p>
        </w:tc>
        <w:tc>
          <w:tcPr>
            <w:tcW w:w="575"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2017</w:t>
            </w:r>
          </w:p>
        </w:tc>
      </w:tr>
      <w:tr w:rsidRPr="00E25D7F" w:rsidR="00E25D7F" w:rsidTr="00E25D7F">
        <w:tc>
          <w:tcPr>
            <w:tcW w:w="2241"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Stand Miljoenennota 2013 (excl. IS)</w:t>
            </w:r>
          </w:p>
        </w:tc>
        <w:tc>
          <w:tcPr>
            <w:tcW w:w="536"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36"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691,3</w:t>
            </w:r>
          </w:p>
        </w:tc>
        <w:tc>
          <w:tcPr>
            <w:tcW w:w="536"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818,5</w:t>
            </w:r>
          </w:p>
        </w:tc>
        <w:tc>
          <w:tcPr>
            <w:tcW w:w="575"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1.382,7</w:t>
            </w:r>
          </w:p>
        </w:tc>
        <w:tc>
          <w:tcPr>
            <w:tcW w:w="575"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1.825,6</w:t>
            </w:r>
          </w:p>
        </w:tc>
      </w:tr>
      <w:tr w:rsidRPr="00E25D7F" w:rsidR="00E25D7F" w:rsidTr="00E25D7F">
        <w:tc>
          <w:tcPr>
            <w:tcW w:w="2241"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Beleidsmatige mutaties</w:t>
            </w:r>
          </w:p>
        </w:tc>
        <w:tc>
          <w:tcPr>
            <w:tcW w:w="536" w:type="pct"/>
            <w:hideMark/>
          </w:tcPr>
          <w:p w:rsidRPr="00E25D7F" w:rsidR="00E25D7F" w:rsidP="00E25D7F" w:rsidRDefault="00E25D7F">
            <w:pPr>
              <w:spacing w:line="276" w:lineRule="auto"/>
              <w:rPr>
                <w:rFonts w:ascii="Verdana" w:hAnsi="Verdana"/>
                <w:sz w:val="16"/>
                <w:szCs w:val="16"/>
              </w:rPr>
            </w:pPr>
          </w:p>
        </w:tc>
        <w:tc>
          <w:tcPr>
            <w:tcW w:w="536" w:type="pct"/>
            <w:hideMark/>
          </w:tcPr>
          <w:p w:rsidRPr="00E25D7F" w:rsidR="00E25D7F" w:rsidP="00E25D7F" w:rsidRDefault="00E25D7F">
            <w:pPr>
              <w:spacing w:line="276" w:lineRule="auto"/>
              <w:rPr>
                <w:rFonts w:ascii="Verdana" w:hAnsi="Verdana"/>
                <w:sz w:val="16"/>
                <w:szCs w:val="16"/>
              </w:rPr>
            </w:pPr>
          </w:p>
        </w:tc>
        <w:tc>
          <w:tcPr>
            <w:tcW w:w="536" w:type="pct"/>
            <w:hideMark/>
          </w:tcPr>
          <w:p w:rsidRPr="00E25D7F" w:rsidR="00E25D7F" w:rsidP="00E25D7F" w:rsidRDefault="00E25D7F">
            <w:pPr>
              <w:spacing w:line="276" w:lineRule="auto"/>
              <w:rPr>
                <w:rFonts w:ascii="Verdana" w:hAnsi="Verdana"/>
                <w:sz w:val="16"/>
                <w:szCs w:val="16"/>
              </w:rPr>
            </w:pPr>
          </w:p>
        </w:tc>
        <w:tc>
          <w:tcPr>
            <w:tcW w:w="575" w:type="pct"/>
            <w:hideMark/>
          </w:tcPr>
          <w:p w:rsidRPr="00E25D7F" w:rsidR="00E25D7F" w:rsidP="00E25D7F" w:rsidRDefault="00E25D7F">
            <w:pPr>
              <w:spacing w:line="276" w:lineRule="auto"/>
              <w:rPr>
                <w:rFonts w:ascii="Verdana" w:hAnsi="Verdana"/>
                <w:sz w:val="16"/>
                <w:szCs w:val="16"/>
              </w:rPr>
            </w:pPr>
          </w:p>
        </w:tc>
        <w:tc>
          <w:tcPr>
            <w:tcW w:w="575"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241" w:type="pct"/>
            <w:tcBorders>
              <w:left w:val="nil"/>
              <w:right w:val="nil"/>
            </w:tcBorders>
            <w:tcMar>
              <w:top w:w="15" w:type="dxa"/>
              <w:left w:w="222"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Rijksbegroting in enge zin</w:t>
            </w:r>
          </w:p>
        </w:tc>
        <w:tc>
          <w:tcPr>
            <w:tcW w:w="536" w:type="pct"/>
            <w:hideMark/>
          </w:tcPr>
          <w:p w:rsidRPr="00E25D7F" w:rsidR="00E25D7F" w:rsidP="00E25D7F" w:rsidRDefault="00E25D7F">
            <w:pPr>
              <w:spacing w:line="276" w:lineRule="auto"/>
              <w:rPr>
                <w:rFonts w:ascii="Verdana" w:hAnsi="Verdana"/>
                <w:sz w:val="16"/>
                <w:szCs w:val="16"/>
              </w:rPr>
            </w:pPr>
          </w:p>
        </w:tc>
        <w:tc>
          <w:tcPr>
            <w:tcW w:w="536" w:type="pct"/>
            <w:hideMark/>
          </w:tcPr>
          <w:p w:rsidRPr="00E25D7F" w:rsidR="00E25D7F" w:rsidP="00E25D7F" w:rsidRDefault="00E25D7F">
            <w:pPr>
              <w:spacing w:line="276" w:lineRule="auto"/>
              <w:rPr>
                <w:rFonts w:ascii="Verdana" w:hAnsi="Verdana"/>
                <w:sz w:val="16"/>
                <w:szCs w:val="16"/>
              </w:rPr>
            </w:pPr>
          </w:p>
        </w:tc>
        <w:tc>
          <w:tcPr>
            <w:tcW w:w="536" w:type="pct"/>
            <w:hideMark/>
          </w:tcPr>
          <w:p w:rsidRPr="00E25D7F" w:rsidR="00E25D7F" w:rsidP="00E25D7F" w:rsidRDefault="00E25D7F">
            <w:pPr>
              <w:spacing w:line="276" w:lineRule="auto"/>
              <w:rPr>
                <w:rFonts w:ascii="Verdana" w:hAnsi="Verdana"/>
                <w:sz w:val="16"/>
                <w:szCs w:val="16"/>
              </w:rPr>
            </w:pPr>
          </w:p>
        </w:tc>
        <w:tc>
          <w:tcPr>
            <w:tcW w:w="575" w:type="pct"/>
            <w:hideMark/>
          </w:tcPr>
          <w:p w:rsidRPr="00E25D7F" w:rsidR="00E25D7F" w:rsidP="00E25D7F" w:rsidRDefault="00E25D7F">
            <w:pPr>
              <w:spacing w:line="276" w:lineRule="auto"/>
              <w:rPr>
                <w:rFonts w:ascii="Verdana" w:hAnsi="Verdana"/>
                <w:sz w:val="16"/>
                <w:szCs w:val="16"/>
              </w:rPr>
            </w:pPr>
          </w:p>
        </w:tc>
        <w:tc>
          <w:tcPr>
            <w:tcW w:w="575"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241"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 xml:space="preserve">Mutatie plafond </w:t>
            </w:r>
            <w:proofErr w:type="spellStart"/>
            <w:r w:rsidRPr="00E25D7F">
              <w:rPr>
                <w:rFonts w:ascii="Verdana" w:hAnsi="Verdana" w:cs="Courier New"/>
                <w:sz w:val="16"/>
                <w:szCs w:val="16"/>
              </w:rPr>
              <w:t>bcf</w:t>
            </w:r>
            <w:proofErr w:type="spellEnd"/>
            <w:r w:rsidRPr="00E25D7F">
              <w:rPr>
                <w:rFonts w:ascii="Verdana" w:hAnsi="Verdana" w:cs="Courier New"/>
                <w:sz w:val="16"/>
                <w:szCs w:val="16"/>
              </w:rPr>
              <w:t xml:space="preserve"> </w:t>
            </w:r>
            <w:proofErr w:type="spellStart"/>
            <w:r w:rsidRPr="00E25D7F">
              <w:rPr>
                <w:rFonts w:ascii="Verdana" w:hAnsi="Verdana" w:cs="Courier New"/>
                <w:sz w:val="16"/>
                <w:szCs w:val="16"/>
              </w:rPr>
              <w:t>agv</w:t>
            </w:r>
            <w:proofErr w:type="spellEnd"/>
            <w:r w:rsidRPr="00E25D7F">
              <w:rPr>
                <w:rFonts w:ascii="Verdana" w:hAnsi="Verdana" w:cs="Courier New"/>
                <w:sz w:val="16"/>
                <w:szCs w:val="16"/>
              </w:rPr>
              <w:t xml:space="preserve"> accresontwikkeling</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2,3</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25,8</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40,5</w:t>
            </w:r>
          </w:p>
        </w:tc>
      </w:tr>
      <w:tr w:rsidRPr="00E25D7F" w:rsidR="00E25D7F" w:rsidTr="00E25D7F">
        <w:tc>
          <w:tcPr>
            <w:tcW w:w="2241"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Tranche 2012</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-278,0</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-192,0</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-192,0</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-192,0</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-192,0</w:t>
            </w:r>
          </w:p>
        </w:tc>
      </w:tr>
      <w:tr w:rsidRPr="00E25D7F" w:rsidR="00E25D7F" w:rsidTr="00E25D7F">
        <w:tc>
          <w:tcPr>
            <w:tcW w:w="2241"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Tranche 2013</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38,1</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38,1</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38,1</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38,1</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38,1</w:t>
            </w:r>
          </w:p>
        </w:tc>
      </w:tr>
      <w:tr w:rsidRPr="00E25D7F" w:rsidR="00E25D7F" w:rsidTr="00E25D7F">
        <w:tc>
          <w:tcPr>
            <w:tcW w:w="2241"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Tranche 2014</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282,2</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282,2</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282,2</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282,2</w:t>
            </w:r>
          </w:p>
        </w:tc>
      </w:tr>
      <w:tr w:rsidRPr="00E25D7F" w:rsidR="00E25D7F" w:rsidTr="00E25D7F">
        <w:tc>
          <w:tcPr>
            <w:tcW w:w="2241"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Tranche 2015</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-112,6</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-112,6</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-112,6</w:t>
            </w:r>
          </w:p>
        </w:tc>
      </w:tr>
      <w:tr w:rsidRPr="00E25D7F" w:rsidR="00E25D7F" w:rsidTr="00E25D7F">
        <w:tc>
          <w:tcPr>
            <w:tcW w:w="2241"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Tranche 2016</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-424,9</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-424,9</w:t>
            </w:r>
          </w:p>
        </w:tc>
      </w:tr>
      <w:tr w:rsidRPr="00E25D7F" w:rsidR="00E25D7F" w:rsidTr="00E25D7F">
        <w:tc>
          <w:tcPr>
            <w:tcW w:w="2241"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Tranche 2017</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-354,7</w:t>
            </w:r>
          </w:p>
        </w:tc>
      </w:tr>
      <w:tr w:rsidRPr="00E25D7F" w:rsidR="00E25D7F" w:rsidTr="00E25D7F">
        <w:tc>
          <w:tcPr>
            <w:tcW w:w="2241"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36"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-239,9</w:t>
            </w:r>
          </w:p>
        </w:tc>
        <w:tc>
          <w:tcPr>
            <w:tcW w:w="536"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128,3</w:t>
            </w:r>
          </w:p>
        </w:tc>
        <w:tc>
          <w:tcPr>
            <w:tcW w:w="536"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18,0</w:t>
            </w:r>
          </w:p>
        </w:tc>
        <w:tc>
          <w:tcPr>
            <w:tcW w:w="575"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-383,4</w:t>
            </w:r>
          </w:p>
        </w:tc>
        <w:tc>
          <w:tcPr>
            <w:tcW w:w="575"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-723,4</w:t>
            </w:r>
          </w:p>
        </w:tc>
      </w:tr>
      <w:tr w:rsidRPr="00E25D7F" w:rsidR="00E25D7F" w:rsidTr="00E25D7F">
        <w:tc>
          <w:tcPr>
            <w:tcW w:w="2241"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Technische mutaties</w:t>
            </w:r>
          </w:p>
        </w:tc>
        <w:tc>
          <w:tcPr>
            <w:tcW w:w="536" w:type="pct"/>
            <w:hideMark/>
          </w:tcPr>
          <w:p w:rsidRPr="00E25D7F" w:rsidR="00E25D7F" w:rsidP="00E25D7F" w:rsidRDefault="00E25D7F">
            <w:pPr>
              <w:spacing w:line="276" w:lineRule="auto"/>
              <w:rPr>
                <w:rFonts w:ascii="Verdana" w:hAnsi="Verdana"/>
                <w:sz w:val="16"/>
                <w:szCs w:val="16"/>
              </w:rPr>
            </w:pPr>
          </w:p>
        </w:tc>
        <w:tc>
          <w:tcPr>
            <w:tcW w:w="536" w:type="pct"/>
            <w:hideMark/>
          </w:tcPr>
          <w:p w:rsidRPr="00E25D7F" w:rsidR="00E25D7F" w:rsidP="00E25D7F" w:rsidRDefault="00E25D7F">
            <w:pPr>
              <w:spacing w:line="276" w:lineRule="auto"/>
              <w:rPr>
                <w:rFonts w:ascii="Verdana" w:hAnsi="Verdana"/>
                <w:sz w:val="16"/>
                <w:szCs w:val="16"/>
              </w:rPr>
            </w:pPr>
          </w:p>
        </w:tc>
        <w:tc>
          <w:tcPr>
            <w:tcW w:w="536" w:type="pct"/>
            <w:hideMark/>
          </w:tcPr>
          <w:p w:rsidRPr="00E25D7F" w:rsidR="00E25D7F" w:rsidP="00E25D7F" w:rsidRDefault="00E25D7F">
            <w:pPr>
              <w:spacing w:line="276" w:lineRule="auto"/>
              <w:rPr>
                <w:rFonts w:ascii="Verdana" w:hAnsi="Verdana"/>
                <w:sz w:val="16"/>
                <w:szCs w:val="16"/>
              </w:rPr>
            </w:pPr>
          </w:p>
        </w:tc>
        <w:tc>
          <w:tcPr>
            <w:tcW w:w="575" w:type="pct"/>
            <w:hideMark/>
          </w:tcPr>
          <w:p w:rsidRPr="00E25D7F" w:rsidR="00E25D7F" w:rsidP="00E25D7F" w:rsidRDefault="00E25D7F">
            <w:pPr>
              <w:spacing w:line="276" w:lineRule="auto"/>
              <w:rPr>
                <w:rFonts w:ascii="Verdana" w:hAnsi="Verdana"/>
                <w:sz w:val="16"/>
                <w:szCs w:val="16"/>
              </w:rPr>
            </w:pPr>
          </w:p>
        </w:tc>
        <w:tc>
          <w:tcPr>
            <w:tcW w:w="575"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241" w:type="pct"/>
            <w:tcBorders>
              <w:left w:val="nil"/>
              <w:right w:val="nil"/>
            </w:tcBorders>
            <w:tcMar>
              <w:top w:w="15" w:type="dxa"/>
              <w:left w:w="222"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Rijksbegroting in enge zin</w:t>
            </w:r>
          </w:p>
        </w:tc>
        <w:tc>
          <w:tcPr>
            <w:tcW w:w="536" w:type="pct"/>
            <w:hideMark/>
          </w:tcPr>
          <w:p w:rsidRPr="00E25D7F" w:rsidR="00E25D7F" w:rsidP="00E25D7F" w:rsidRDefault="00E25D7F">
            <w:pPr>
              <w:spacing w:line="276" w:lineRule="auto"/>
              <w:rPr>
                <w:rFonts w:ascii="Verdana" w:hAnsi="Verdana"/>
                <w:sz w:val="16"/>
                <w:szCs w:val="16"/>
              </w:rPr>
            </w:pPr>
          </w:p>
        </w:tc>
        <w:tc>
          <w:tcPr>
            <w:tcW w:w="536" w:type="pct"/>
            <w:hideMark/>
          </w:tcPr>
          <w:p w:rsidRPr="00E25D7F" w:rsidR="00E25D7F" w:rsidP="00E25D7F" w:rsidRDefault="00E25D7F">
            <w:pPr>
              <w:spacing w:line="276" w:lineRule="auto"/>
              <w:rPr>
                <w:rFonts w:ascii="Verdana" w:hAnsi="Verdana"/>
                <w:sz w:val="16"/>
                <w:szCs w:val="16"/>
              </w:rPr>
            </w:pPr>
          </w:p>
        </w:tc>
        <w:tc>
          <w:tcPr>
            <w:tcW w:w="536" w:type="pct"/>
            <w:hideMark/>
          </w:tcPr>
          <w:p w:rsidRPr="00E25D7F" w:rsidR="00E25D7F" w:rsidP="00E25D7F" w:rsidRDefault="00E25D7F">
            <w:pPr>
              <w:spacing w:line="276" w:lineRule="auto"/>
              <w:rPr>
                <w:rFonts w:ascii="Verdana" w:hAnsi="Verdana"/>
                <w:sz w:val="16"/>
                <w:szCs w:val="16"/>
              </w:rPr>
            </w:pPr>
          </w:p>
        </w:tc>
        <w:tc>
          <w:tcPr>
            <w:tcW w:w="575" w:type="pct"/>
            <w:hideMark/>
          </w:tcPr>
          <w:p w:rsidRPr="00E25D7F" w:rsidR="00E25D7F" w:rsidP="00E25D7F" w:rsidRDefault="00E25D7F">
            <w:pPr>
              <w:spacing w:line="276" w:lineRule="auto"/>
              <w:rPr>
                <w:rFonts w:ascii="Verdana" w:hAnsi="Verdana"/>
                <w:sz w:val="16"/>
                <w:szCs w:val="16"/>
              </w:rPr>
            </w:pPr>
          </w:p>
        </w:tc>
        <w:tc>
          <w:tcPr>
            <w:tcW w:w="575"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241"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Tranche 2012</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278,0</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192,0</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192,0</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192,0</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192,0</w:t>
            </w:r>
          </w:p>
        </w:tc>
      </w:tr>
      <w:tr w:rsidRPr="00E25D7F" w:rsidR="00E25D7F" w:rsidTr="00E25D7F">
        <w:tc>
          <w:tcPr>
            <w:tcW w:w="2241"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Tranche 2014</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-973,5</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-973,5</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-973,5</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-973,5</w:t>
            </w:r>
          </w:p>
        </w:tc>
      </w:tr>
      <w:tr w:rsidRPr="00E25D7F" w:rsidR="00E25D7F" w:rsidTr="00E25D7F">
        <w:tc>
          <w:tcPr>
            <w:tcW w:w="2241"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Diversen</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-38,1</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-38,1</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-38,1</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-38,1</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-38,1</w:t>
            </w:r>
          </w:p>
        </w:tc>
      </w:tr>
      <w:tr w:rsidRPr="00E25D7F" w:rsidR="00E25D7F" w:rsidTr="00E25D7F">
        <w:tc>
          <w:tcPr>
            <w:tcW w:w="2241"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36"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239,9</w:t>
            </w:r>
          </w:p>
        </w:tc>
        <w:tc>
          <w:tcPr>
            <w:tcW w:w="536"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-819,6</w:t>
            </w:r>
          </w:p>
        </w:tc>
        <w:tc>
          <w:tcPr>
            <w:tcW w:w="536"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-819,6</w:t>
            </w:r>
          </w:p>
        </w:tc>
        <w:tc>
          <w:tcPr>
            <w:tcW w:w="575"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-819,6</w:t>
            </w:r>
          </w:p>
        </w:tc>
        <w:tc>
          <w:tcPr>
            <w:tcW w:w="575"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-819,6</w:t>
            </w:r>
          </w:p>
        </w:tc>
      </w:tr>
      <w:tr w:rsidRPr="00E25D7F" w:rsidR="00E25D7F" w:rsidTr="00E25D7F">
        <w:tc>
          <w:tcPr>
            <w:tcW w:w="2241" w:type="pct"/>
            <w:tcBorders>
              <w:left w:val="nil"/>
              <w:right w:val="nil"/>
            </w:tcBorders>
            <w:hideMark/>
          </w:tcPr>
          <w:p w:rsidRPr="00E25D7F" w:rsidR="00E25D7F" w:rsidP="00E25D7F" w:rsidRDefault="00E25D7F">
            <w:pPr>
              <w:spacing w:line="276" w:lineRule="auto"/>
              <w:rPr>
                <w:rFonts w:ascii="Verdana" w:hAnsi="Verdana" w:cs="Courier New"/>
                <w:sz w:val="16"/>
                <w:szCs w:val="16"/>
              </w:rPr>
            </w:pPr>
          </w:p>
        </w:tc>
        <w:tc>
          <w:tcPr>
            <w:tcW w:w="536" w:type="pct"/>
            <w:vAlign w:val="center"/>
            <w:hideMark/>
          </w:tcPr>
          <w:p w:rsidRPr="00E25D7F" w:rsidR="00E25D7F" w:rsidP="00E25D7F" w:rsidRDefault="00E25D7F">
            <w:pPr>
              <w:spacing w:line="276" w:lineRule="auto"/>
              <w:rPr>
                <w:rFonts w:ascii="Verdana" w:hAnsi="Verdana"/>
                <w:sz w:val="16"/>
                <w:szCs w:val="16"/>
              </w:rPr>
            </w:pPr>
          </w:p>
        </w:tc>
        <w:tc>
          <w:tcPr>
            <w:tcW w:w="536" w:type="pct"/>
            <w:vAlign w:val="center"/>
            <w:hideMark/>
          </w:tcPr>
          <w:p w:rsidRPr="00E25D7F" w:rsidR="00E25D7F" w:rsidP="00E25D7F" w:rsidRDefault="00E25D7F">
            <w:pPr>
              <w:spacing w:line="276" w:lineRule="auto"/>
              <w:rPr>
                <w:rFonts w:ascii="Verdana" w:hAnsi="Verdana"/>
                <w:sz w:val="16"/>
                <w:szCs w:val="16"/>
              </w:rPr>
            </w:pPr>
          </w:p>
        </w:tc>
        <w:tc>
          <w:tcPr>
            <w:tcW w:w="536" w:type="pct"/>
            <w:vAlign w:val="center"/>
            <w:hideMark/>
          </w:tcPr>
          <w:p w:rsidRPr="00E25D7F" w:rsidR="00E25D7F" w:rsidP="00E25D7F" w:rsidRDefault="00E25D7F">
            <w:pPr>
              <w:spacing w:line="276" w:lineRule="auto"/>
              <w:rPr>
                <w:rFonts w:ascii="Verdana" w:hAnsi="Verdana"/>
                <w:sz w:val="16"/>
                <w:szCs w:val="16"/>
              </w:rPr>
            </w:pPr>
          </w:p>
        </w:tc>
        <w:tc>
          <w:tcPr>
            <w:tcW w:w="575" w:type="pct"/>
            <w:vAlign w:val="center"/>
            <w:hideMark/>
          </w:tcPr>
          <w:p w:rsidRPr="00E25D7F" w:rsidR="00E25D7F" w:rsidP="00E25D7F" w:rsidRDefault="00E25D7F">
            <w:pPr>
              <w:spacing w:line="276" w:lineRule="auto"/>
              <w:rPr>
                <w:rFonts w:ascii="Verdana" w:hAnsi="Verdana"/>
                <w:sz w:val="16"/>
                <w:szCs w:val="16"/>
              </w:rPr>
            </w:pPr>
          </w:p>
        </w:tc>
        <w:tc>
          <w:tcPr>
            <w:tcW w:w="575" w:type="pct"/>
            <w:vAlign w:val="center"/>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241"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Totaal mutaties sinds Miljoenennota 2013</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-691,3</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-801,6</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-1.203,1</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-1.543,1</w:t>
            </w:r>
          </w:p>
        </w:tc>
      </w:tr>
      <w:tr w:rsidRPr="00E25D7F" w:rsidR="00E25D7F" w:rsidTr="00E25D7F">
        <w:tc>
          <w:tcPr>
            <w:tcW w:w="2241"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36" w:type="pct"/>
            <w:hideMark/>
          </w:tcPr>
          <w:p w:rsidRPr="00E25D7F" w:rsidR="00E25D7F" w:rsidP="00E25D7F" w:rsidRDefault="00E25D7F">
            <w:pPr>
              <w:spacing w:line="276" w:lineRule="auto"/>
              <w:rPr>
                <w:rFonts w:ascii="Verdana" w:hAnsi="Verdana"/>
                <w:sz w:val="16"/>
                <w:szCs w:val="16"/>
              </w:rPr>
            </w:pPr>
          </w:p>
        </w:tc>
        <w:tc>
          <w:tcPr>
            <w:tcW w:w="536" w:type="pct"/>
            <w:hideMark/>
          </w:tcPr>
          <w:p w:rsidRPr="00E25D7F" w:rsidR="00E25D7F" w:rsidP="00E25D7F" w:rsidRDefault="00E25D7F">
            <w:pPr>
              <w:spacing w:line="276" w:lineRule="auto"/>
              <w:rPr>
                <w:rFonts w:ascii="Verdana" w:hAnsi="Verdana"/>
                <w:sz w:val="16"/>
                <w:szCs w:val="16"/>
              </w:rPr>
            </w:pPr>
          </w:p>
        </w:tc>
        <w:tc>
          <w:tcPr>
            <w:tcW w:w="536" w:type="pct"/>
            <w:hideMark/>
          </w:tcPr>
          <w:p w:rsidRPr="00E25D7F" w:rsidR="00E25D7F" w:rsidP="00E25D7F" w:rsidRDefault="00E25D7F">
            <w:pPr>
              <w:spacing w:line="276" w:lineRule="auto"/>
              <w:rPr>
                <w:rFonts w:ascii="Verdana" w:hAnsi="Verdana"/>
                <w:sz w:val="16"/>
                <w:szCs w:val="16"/>
              </w:rPr>
            </w:pPr>
          </w:p>
        </w:tc>
        <w:tc>
          <w:tcPr>
            <w:tcW w:w="575" w:type="pct"/>
            <w:hideMark/>
          </w:tcPr>
          <w:p w:rsidRPr="00E25D7F" w:rsidR="00E25D7F" w:rsidP="00E25D7F" w:rsidRDefault="00E25D7F">
            <w:pPr>
              <w:spacing w:line="276" w:lineRule="auto"/>
              <w:rPr>
                <w:rFonts w:ascii="Verdana" w:hAnsi="Verdana"/>
                <w:sz w:val="16"/>
                <w:szCs w:val="16"/>
              </w:rPr>
            </w:pPr>
          </w:p>
        </w:tc>
        <w:tc>
          <w:tcPr>
            <w:tcW w:w="575"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241"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Stand Voorjaarsnota 2013 (subtotaal)</w:t>
            </w:r>
          </w:p>
        </w:tc>
        <w:tc>
          <w:tcPr>
            <w:tcW w:w="536"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36"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36"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16,9</w:t>
            </w:r>
          </w:p>
        </w:tc>
        <w:tc>
          <w:tcPr>
            <w:tcW w:w="575"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179,6</w:t>
            </w:r>
          </w:p>
        </w:tc>
        <w:tc>
          <w:tcPr>
            <w:tcW w:w="575"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282,5</w:t>
            </w:r>
          </w:p>
        </w:tc>
      </w:tr>
      <w:tr w:rsidRPr="00E25D7F" w:rsidR="00E25D7F" w:rsidTr="00E25D7F">
        <w:tc>
          <w:tcPr>
            <w:tcW w:w="2241"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Totaal Internationale samenwerking</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36"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75"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241"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Stand Voorjaarsnota 2013</w:t>
            </w:r>
          </w:p>
        </w:tc>
        <w:tc>
          <w:tcPr>
            <w:tcW w:w="536"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36"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36"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16,9</w:t>
            </w:r>
          </w:p>
        </w:tc>
        <w:tc>
          <w:tcPr>
            <w:tcW w:w="575"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179,6</w:t>
            </w:r>
          </w:p>
        </w:tc>
        <w:tc>
          <w:tcPr>
            <w:tcW w:w="575"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282,5</w:t>
            </w:r>
          </w:p>
        </w:tc>
      </w:tr>
    </w:tbl>
    <w:p w:rsidR="00E25D7F" w:rsidP="00305C19" w:rsidRDefault="00E25D7F">
      <w:pPr>
        <w:spacing w:line="240" w:lineRule="atLeast"/>
        <w:rPr>
          <w:rFonts w:ascii="Verdana" w:hAnsi="Verdana"/>
          <w:i/>
          <w:sz w:val="18"/>
          <w:szCs w:val="18"/>
        </w:rPr>
      </w:pPr>
    </w:p>
    <w:p w:rsidR="00B52495" w:rsidP="00305C19" w:rsidRDefault="00B52495">
      <w:pPr>
        <w:spacing w:line="240" w:lineRule="atLeast"/>
        <w:rPr>
          <w:rFonts w:ascii="Verdana" w:hAnsi="Verdana"/>
          <w:i/>
          <w:sz w:val="18"/>
          <w:szCs w:val="18"/>
        </w:rPr>
      </w:pPr>
    </w:p>
    <w:p w:rsidRPr="002E776D" w:rsidR="00305C19" w:rsidP="00305C19" w:rsidRDefault="00305C19">
      <w:pPr>
        <w:spacing w:line="240" w:lineRule="atLeast"/>
        <w:rPr>
          <w:rFonts w:ascii="Verdana" w:hAnsi="Verdana" w:cs="Arial"/>
          <w:b/>
          <w:sz w:val="18"/>
          <w:szCs w:val="18"/>
        </w:rPr>
      </w:pPr>
      <w:r w:rsidRPr="0023045C">
        <w:rPr>
          <w:rFonts w:ascii="Verdana" w:hAnsi="Verdana"/>
          <w:i/>
          <w:sz w:val="18"/>
          <w:szCs w:val="18"/>
        </w:rPr>
        <w:t xml:space="preserve">Mutatie plafond </w:t>
      </w:r>
      <w:proofErr w:type="spellStart"/>
      <w:r w:rsidRPr="0023045C">
        <w:rPr>
          <w:rFonts w:ascii="Verdana" w:hAnsi="Verdana"/>
          <w:i/>
          <w:sz w:val="18"/>
          <w:szCs w:val="18"/>
        </w:rPr>
        <w:t>bcf</w:t>
      </w:r>
      <w:proofErr w:type="spellEnd"/>
      <w:r w:rsidRPr="0023045C">
        <w:rPr>
          <w:rFonts w:ascii="Verdana" w:hAnsi="Verdana"/>
          <w:i/>
          <w:sz w:val="18"/>
          <w:szCs w:val="18"/>
        </w:rPr>
        <w:t xml:space="preserve"> </w:t>
      </w:r>
      <w:proofErr w:type="spellStart"/>
      <w:r w:rsidRPr="0023045C">
        <w:rPr>
          <w:rFonts w:ascii="Verdana" w:hAnsi="Verdana"/>
          <w:i/>
          <w:sz w:val="18"/>
          <w:szCs w:val="18"/>
        </w:rPr>
        <w:t>agv</w:t>
      </w:r>
      <w:proofErr w:type="spellEnd"/>
      <w:r w:rsidRPr="0023045C">
        <w:rPr>
          <w:rFonts w:ascii="Verdana" w:hAnsi="Verdana"/>
          <w:i/>
          <w:sz w:val="18"/>
          <w:szCs w:val="18"/>
        </w:rPr>
        <w:t xml:space="preserve"> accresontwikkeling</w:t>
      </w:r>
    </w:p>
    <w:p w:rsidRPr="00F77C77" w:rsidR="00305C19" w:rsidP="00305C19" w:rsidRDefault="00305C19">
      <w:pPr>
        <w:autoSpaceDE w:val="0"/>
        <w:autoSpaceDN w:val="0"/>
        <w:adjustRightInd w:val="0"/>
        <w:spacing w:line="240" w:lineRule="atLeast"/>
        <w:rPr>
          <w:rFonts w:ascii="Verdana" w:hAnsi="Verdana" w:cs="TTBC08CB50t00"/>
          <w:sz w:val="18"/>
          <w:szCs w:val="18"/>
        </w:rPr>
      </w:pPr>
      <w:r w:rsidRPr="00F77C77">
        <w:rPr>
          <w:rFonts w:ascii="Verdana" w:hAnsi="Verdana"/>
          <w:sz w:val="18"/>
          <w:szCs w:val="18"/>
        </w:rPr>
        <w:t xml:space="preserve">Met ingang van 2015 wordt de ontwikkeling van het BCF gekoppeld aan de accrespercentages zoals deze voortvloeien uit de </w:t>
      </w:r>
      <w:proofErr w:type="spellStart"/>
      <w:r w:rsidRPr="00F77C77">
        <w:rPr>
          <w:rFonts w:ascii="Verdana" w:hAnsi="Verdana"/>
          <w:sz w:val="18"/>
          <w:szCs w:val="18"/>
        </w:rPr>
        <w:t>normeringssystematiek</w:t>
      </w:r>
      <w:proofErr w:type="spellEnd"/>
      <w:r w:rsidRPr="00F77C77">
        <w:rPr>
          <w:rFonts w:ascii="Verdana" w:hAnsi="Verdana"/>
          <w:sz w:val="18"/>
          <w:szCs w:val="18"/>
        </w:rPr>
        <w:t xml:space="preserve">. </w:t>
      </w:r>
      <w:r w:rsidRPr="00F77C77">
        <w:rPr>
          <w:rFonts w:ascii="Verdana" w:hAnsi="Verdana" w:cs="TTBC08CB50t00"/>
          <w:sz w:val="18"/>
          <w:szCs w:val="18"/>
        </w:rPr>
        <w:t xml:space="preserve">Het </w:t>
      </w:r>
      <w:proofErr w:type="spellStart"/>
      <w:r w:rsidRPr="00F77C77">
        <w:rPr>
          <w:rFonts w:ascii="Verdana" w:hAnsi="Verdana" w:cs="TTBC08CB50t00"/>
          <w:sz w:val="18"/>
          <w:szCs w:val="18"/>
        </w:rPr>
        <w:t>BTW-compensatiefonds</w:t>
      </w:r>
      <w:proofErr w:type="spellEnd"/>
      <w:r w:rsidRPr="00F77C77">
        <w:rPr>
          <w:rFonts w:ascii="Verdana" w:hAnsi="Verdana" w:cs="TTBC08CB50t00"/>
          <w:sz w:val="18"/>
          <w:szCs w:val="18"/>
        </w:rPr>
        <w:t xml:space="preserve"> is een openeinderegeling. Alle declaraties van gemeenten en provincies bij het BCF worden, wanneer voldaan aan de declaratievoorwaarden, vergoedt uit het BCF. Met de afspraak uit het financieel akkoord </w:t>
      </w:r>
      <w:r>
        <w:rPr>
          <w:rFonts w:ascii="Verdana" w:hAnsi="Verdana" w:cs="TTBC08CB50t00"/>
          <w:sz w:val="18"/>
          <w:szCs w:val="18"/>
        </w:rPr>
        <w:t xml:space="preserve">met VNG, IPO en </w:t>
      </w:r>
      <w:proofErr w:type="spellStart"/>
      <w:r>
        <w:rPr>
          <w:rFonts w:ascii="Verdana" w:hAnsi="Verdana" w:cs="TTBC08CB50t00"/>
          <w:sz w:val="18"/>
          <w:szCs w:val="18"/>
        </w:rPr>
        <w:t>UvW</w:t>
      </w:r>
      <w:proofErr w:type="spellEnd"/>
      <w:r>
        <w:rPr>
          <w:rFonts w:ascii="Verdana" w:hAnsi="Verdana" w:cs="TTBC08CB50t00"/>
          <w:sz w:val="18"/>
          <w:szCs w:val="18"/>
        </w:rPr>
        <w:t xml:space="preserve"> van 18 januari 2013 </w:t>
      </w:r>
      <w:r w:rsidRPr="00F77C77">
        <w:rPr>
          <w:rFonts w:ascii="Verdana" w:hAnsi="Verdana" w:cs="TTBC08CB50t00"/>
          <w:sz w:val="18"/>
          <w:szCs w:val="18"/>
        </w:rPr>
        <w:t xml:space="preserve">blijft dit </w:t>
      </w:r>
      <w:r>
        <w:rPr>
          <w:rFonts w:ascii="Verdana" w:hAnsi="Verdana" w:cs="TTBC08CB50t00"/>
          <w:sz w:val="18"/>
          <w:szCs w:val="18"/>
        </w:rPr>
        <w:t>het geval</w:t>
      </w:r>
      <w:r w:rsidRPr="00F77C77">
        <w:rPr>
          <w:rFonts w:ascii="Verdana" w:hAnsi="Verdana" w:cs="TTBC08CB50t00"/>
          <w:sz w:val="18"/>
          <w:szCs w:val="18"/>
        </w:rPr>
        <w:t xml:space="preserve">. De budgettering wordt vormgegeven via het GF/PF. Overschrijdingen op het vastgestelde </w:t>
      </w:r>
      <w:proofErr w:type="spellStart"/>
      <w:r w:rsidRPr="00F77C77">
        <w:rPr>
          <w:rFonts w:ascii="Verdana" w:hAnsi="Verdana" w:cs="TTBC08CB50t00"/>
          <w:sz w:val="18"/>
          <w:szCs w:val="18"/>
        </w:rPr>
        <w:t>BCF-plafond</w:t>
      </w:r>
      <w:proofErr w:type="spellEnd"/>
      <w:r w:rsidRPr="00F77C77">
        <w:rPr>
          <w:rFonts w:ascii="Verdana" w:hAnsi="Verdana" w:cs="TTBC08CB50t00"/>
          <w:sz w:val="18"/>
          <w:szCs w:val="18"/>
        </w:rPr>
        <w:t xml:space="preserve"> worden verhaald op het GF/PF. </w:t>
      </w:r>
      <w:proofErr w:type="spellStart"/>
      <w:r w:rsidRPr="00F77C77">
        <w:rPr>
          <w:rFonts w:ascii="Verdana" w:hAnsi="Verdana" w:cs="TTBC08CB50t00"/>
          <w:sz w:val="18"/>
          <w:szCs w:val="18"/>
        </w:rPr>
        <w:t>Onderschrijdingen</w:t>
      </w:r>
      <w:proofErr w:type="spellEnd"/>
      <w:r w:rsidRPr="00F77C77">
        <w:rPr>
          <w:rFonts w:ascii="Verdana" w:hAnsi="Verdana" w:cs="TTBC08CB50t00"/>
          <w:sz w:val="18"/>
          <w:szCs w:val="18"/>
        </w:rPr>
        <w:t xml:space="preserve"> van het plafond worden gestort in het GF/PF. Op dit moment wordt een </w:t>
      </w:r>
      <w:proofErr w:type="spellStart"/>
      <w:r w:rsidRPr="00F77C77">
        <w:rPr>
          <w:rFonts w:ascii="Verdana" w:hAnsi="Verdana" w:cs="TTBC08CB50t00"/>
          <w:sz w:val="18"/>
          <w:szCs w:val="18"/>
        </w:rPr>
        <w:t>onderschrijding</w:t>
      </w:r>
      <w:proofErr w:type="spellEnd"/>
      <w:r w:rsidRPr="00F77C77">
        <w:rPr>
          <w:rFonts w:ascii="Verdana" w:hAnsi="Verdana" w:cs="TTBC08CB50t00"/>
          <w:sz w:val="18"/>
          <w:szCs w:val="18"/>
        </w:rPr>
        <w:t xml:space="preserve"> van het afgesproken plafond geraamd en daarmee een storting in het GF met ingang van 2015.</w:t>
      </w:r>
    </w:p>
    <w:p w:rsidR="00305C19" w:rsidP="00305C19" w:rsidRDefault="00305C19">
      <w:pPr>
        <w:pStyle w:val="Geenafstand"/>
        <w:spacing w:line="240" w:lineRule="atLeast"/>
        <w:rPr>
          <w:szCs w:val="18"/>
        </w:rPr>
      </w:pPr>
    </w:p>
    <w:p w:rsidRPr="0023045C" w:rsidR="00305C19" w:rsidP="00305C19" w:rsidRDefault="00305C19">
      <w:pPr>
        <w:pStyle w:val="Geenafstand"/>
        <w:spacing w:line="240" w:lineRule="atLeast"/>
        <w:rPr>
          <w:i/>
          <w:szCs w:val="18"/>
        </w:rPr>
      </w:pPr>
      <w:r w:rsidRPr="0023045C">
        <w:rPr>
          <w:i/>
          <w:szCs w:val="18"/>
        </w:rPr>
        <w:t>Tranche 2012-2017</w:t>
      </w:r>
    </w:p>
    <w:p w:rsidR="00305C19" w:rsidP="00305C19" w:rsidRDefault="00305C19">
      <w:pPr>
        <w:pStyle w:val="Geenafstand"/>
        <w:spacing w:line="240" w:lineRule="atLeast"/>
        <w:rPr>
          <w:szCs w:val="18"/>
        </w:rPr>
      </w:pPr>
      <w:r w:rsidRPr="00F77C77">
        <w:rPr>
          <w:szCs w:val="18"/>
        </w:rPr>
        <w:t xml:space="preserve">Het accres kent jaarlijks 2 bijstellingsmomenten, Voorjaarsnota en Miljoenennota,  en 1 vaststellingsmoment, bij het FJR. Het definitieve accrespercentage over 2012 is, na afloop van dat jaar, op basis van de stand van het FJR 2012, -2,56 procent. Op basis van dit vastgestelde accrespercentage vindt afrekening plaats. De accressen voor de jaren 2013 e.v. zijn aangepast aan de uitkomsten van de </w:t>
      </w:r>
      <w:proofErr w:type="spellStart"/>
      <w:r w:rsidRPr="00F77C77">
        <w:rPr>
          <w:szCs w:val="18"/>
        </w:rPr>
        <w:t>normeringssystematiek</w:t>
      </w:r>
      <w:proofErr w:type="spellEnd"/>
      <w:r w:rsidRPr="00F77C77">
        <w:rPr>
          <w:szCs w:val="18"/>
        </w:rPr>
        <w:t xml:space="preserve">. </w:t>
      </w:r>
    </w:p>
    <w:p w:rsidR="00305C19" w:rsidP="00305C19" w:rsidRDefault="00305C19">
      <w:pPr>
        <w:spacing w:line="240" w:lineRule="atLeast"/>
        <w:rPr>
          <w:rFonts w:ascii="Verdana" w:hAnsi="Verdana" w:cs="Arial"/>
          <w:b/>
          <w:sz w:val="18"/>
          <w:szCs w:val="18"/>
        </w:rPr>
      </w:pPr>
    </w:p>
    <w:p w:rsidR="00305C19" w:rsidP="00305C19" w:rsidRDefault="00305C19">
      <w:pPr>
        <w:spacing w:after="200" w:line="276" w:lineRule="auto"/>
        <w:rPr>
          <w:rFonts w:ascii="Verdana" w:hAnsi="Verdana" w:cs="Arial"/>
          <w:b/>
          <w:sz w:val="18"/>
          <w:szCs w:val="18"/>
        </w:rPr>
      </w:pPr>
      <w:r>
        <w:rPr>
          <w:rFonts w:ascii="Verdana" w:hAnsi="Verdana" w:cs="Arial"/>
          <w:b/>
          <w:sz w:val="18"/>
          <w:szCs w:val="18"/>
        </w:rPr>
        <w:br w:type="page"/>
      </w:r>
    </w:p>
    <w:p w:rsidR="00305C19" w:rsidP="00305C19" w:rsidRDefault="00305C19">
      <w:pPr>
        <w:spacing w:line="240" w:lineRule="atLeast"/>
        <w:rPr>
          <w:rFonts w:ascii="Verdana" w:hAnsi="Verdana" w:cs="Arial"/>
          <w:b/>
          <w:sz w:val="18"/>
          <w:szCs w:val="18"/>
        </w:rPr>
      </w:pPr>
      <w:r>
        <w:rPr>
          <w:rFonts w:ascii="Verdana" w:hAnsi="Verdana" w:cs="Arial"/>
          <w:b/>
          <w:sz w:val="18"/>
          <w:szCs w:val="18"/>
        </w:rPr>
        <w:lastRenderedPageBreak/>
        <w:t>Accres Provinciefonds</w:t>
      </w:r>
    </w:p>
    <w:p w:rsidRPr="00677607" w:rsidR="00305C19" w:rsidP="00305C19" w:rsidRDefault="00305C19">
      <w:pPr>
        <w:spacing w:line="240" w:lineRule="atLeast"/>
        <w:rPr>
          <w:rFonts w:ascii="Verdana" w:hAnsi="Verdana"/>
          <w:sz w:val="18"/>
          <w:szCs w:val="18"/>
        </w:rPr>
      </w:pPr>
    </w:p>
    <w:tbl>
      <w:tblPr>
        <w:tblW w:w="5000" w:type="pct"/>
        <w:tblCellMar>
          <w:top w:w="15" w:type="dxa"/>
          <w:left w:w="15" w:type="dxa"/>
          <w:bottom w:w="15" w:type="dxa"/>
          <w:right w:w="15" w:type="dxa"/>
        </w:tblCellMar>
        <w:tblLook w:val="04A0"/>
      </w:tblPr>
      <w:tblGrid>
        <w:gridCol w:w="3766"/>
        <w:gridCol w:w="1052"/>
        <w:gridCol w:w="1054"/>
        <w:gridCol w:w="1054"/>
        <w:gridCol w:w="1087"/>
        <w:gridCol w:w="1089"/>
      </w:tblGrid>
      <w:tr w:rsidRPr="00E25D7F" w:rsidR="00E25D7F" w:rsidTr="00E25D7F">
        <w:tc>
          <w:tcPr>
            <w:tcW w:w="206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78"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7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7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97"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97"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r>
      <w:tr w:rsidRPr="00E25D7F" w:rsidR="00E25D7F" w:rsidTr="00E25D7F">
        <w:tc>
          <w:tcPr>
            <w:tcW w:w="206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ACCRES PROVINCIEFONDS: UITGAVEN</w:t>
            </w:r>
          </w:p>
        </w:tc>
        <w:tc>
          <w:tcPr>
            <w:tcW w:w="2931" w:type="pct"/>
            <w:gridSpan w:val="5"/>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bedragen in miljoenen euro's</w:t>
            </w:r>
          </w:p>
        </w:tc>
      </w:tr>
      <w:tr w:rsidRPr="00E25D7F" w:rsidR="00E25D7F" w:rsidTr="00E25D7F">
        <w:tc>
          <w:tcPr>
            <w:tcW w:w="2069"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p>
        </w:tc>
        <w:tc>
          <w:tcPr>
            <w:tcW w:w="578"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2013</w:t>
            </w:r>
          </w:p>
        </w:tc>
        <w:tc>
          <w:tcPr>
            <w:tcW w:w="579"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2014</w:t>
            </w:r>
          </w:p>
        </w:tc>
        <w:tc>
          <w:tcPr>
            <w:tcW w:w="579"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2015</w:t>
            </w:r>
          </w:p>
        </w:tc>
        <w:tc>
          <w:tcPr>
            <w:tcW w:w="597"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2016</w:t>
            </w:r>
          </w:p>
        </w:tc>
        <w:tc>
          <w:tcPr>
            <w:tcW w:w="597"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2017</w:t>
            </w:r>
          </w:p>
        </w:tc>
      </w:tr>
      <w:tr w:rsidRPr="00E25D7F" w:rsidR="00E25D7F" w:rsidTr="00E25D7F">
        <w:tc>
          <w:tcPr>
            <w:tcW w:w="206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Stand Miljoenennota 2013 (excl. IS)</w:t>
            </w:r>
          </w:p>
        </w:tc>
        <w:tc>
          <w:tcPr>
            <w:tcW w:w="578"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7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56,6</w:t>
            </w:r>
          </w:p>
        </w:tc>
        <w:tc>
          <w:tcPr>
            <w:tcW w:w="57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66,9</w:t>
            </w:r>
          </w:p>
        </w:tc>
        <w:tc>
          <w:tcPr>
            <w:tcW w:w="597"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113,1</w:t>
            </w:r>
          </w:p>
        </w:tc>
        <w:tc>
          <w:tcPr>
            <w:tcW w:w="597"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149,4</w:t>
            </w:r>
          </w:p>
        </w:tc>
      </w:tr>
      <w:tr w:rsidRPr="00E25D7F" w:rsidR="00E25D7F" w:rsidTr="00E25D7F">
        <w:tc>
          <w:tcPr>
            <w:tcW w:w="206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Beleidsmatige mutaties</w:t>
            </w:r>
          </w:p>
        </w:tc>
        <w:tc>
          <w:tcPr>
            <w:tcW w:w="578" w:type="pct"/>
            <w:hideMark/>
          </w:tcPr>
          <w:p w:rsidRPr="00E25D7F" w:rsidR="00E25D7F" w:rsidP="00E25D7F" w:rsidRDefault="00E25D7F">
            <w:pPr>
              <w:spacing w:line="276" w:lineRule="auto"/>
              <w:rPr>
                <w:rFonts w:ascii="Verdana" w:hAnsi="Verdana"/>
                <w:sz w:val="16"/>
                <w:szCs w:val="16"/>
              </w:rPr>
            </w:pPr>
          </w:p>
        </w:tc>
        <w:tc>
          <w:tcPr>
            <w:tcW w:w="579" w:type="pct"/>
            <w:hideMark/>
          </w:tcPr>
          <w:p w:rsidRPr="00E25D7F" w:rsidR="00E25D7F" w:rsidP="00E25D7F" w:rsidRDefault="00E25D7F">
            <w:pPr>
              <w:spacing w:line="276" w:lineRule="auto"/>
              <w:rPr>
                <w:rFonts w:ascii="Verdana" w:hAnsi="Verdana"/>
                <w:sz w:val="16"/>
                <w:szCs w:val="16"/>
              </w:rPr>
            </w:pPr>
          </w:p>
        </w:tc>
        <w:tc>
          <w:tcPr>
            <w:tcW w:w="579" w:type="pct"/>
            <w:hideMark/>
          </w:tcPr>
          <w:p w:rsidRPr="00E25D7F" w:rsidR="00E25D7F" w:rsidP="00E25D7F" w:rsidRDefault="00E25D7F">
            <w:pPr>
              <w:spacing w:line="276" w:lineRule="auto"/>
              <w:rPr>
                <w:rFonts w:ascii="Verdana" w:hAnsi="Verdana"/>
                <w:sz w:val="16"/>
                <w:szCs w:val="16"/>
              </w:rPr>
            </w:pPr>
          </w:p>
        </w:tc>
        <w:tc>
          <w:tcPr>
            <w:tcW w:w="597" w:type="pct"/>
            <w:hideMark/>
          </w:tcPr>
          <w:p w:rsidRPr="00E25D7F" w:rsidR="00E25D7F" w:rsidP="00E25D7F" w:rsidRDefault="00E25D7F">
            <w:pPr>
              <w:spacing w:line="276" w:lineRule="auto"/>
              <w:rPr>
                <w:rFonts w:ascii="Verdana" w:hAnsi="Verdana"/>
                <w:sz w:val="16"/>
                <w:szCs w:val="16"/>
              </w:rPr>
            </w:pPr>
          </w:p>
        </w:tc>
        <w:tc>
          <w:tcPr>
            <w:tcW w:w="597"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69" w:type="pct"/>
            <w:tcBorders>
              <w:left w:val="nil"/>
              <w:right w:val="nil"/>
            </w:tcBorders>
            <w:tcMar>
              <w:top w:w="15" w:type="dxa"/>
              <w:left w:w="222"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Rijksbegroting in enge zin</w:t>
            </w:r>
          </w:p>
        </w:tc>
        <w:tc>
          <w:tcPr>
            <w:tcW w:w="578" w:type="pct"/>
            <w:hideMark/>
          </w:tcPr>
          <w:p w:rsidRPr="00E25D7F" w:rsidR="00E25D7F" w:rsidP="00E25D7F" w:rsidRDefault="00E25D7F">
            <w:pPr>
              <w:spacing w:line="276" w:lineRule="auto"/>
              <w:rPr>
                <w:rFonts w:ascii="Verdana" w:hAnsi="Verdana"/>
                <w:sz w:val="16"/>
                <w:szCs w:val="16"/>
              </w:rPr>
            </w:pPr>
          </w:p>
        </w:tc>
        <w:tc>
          <w:tcPr>
            <w:tcW w:w="579" w:type="pct"/>
            <w:hideMark/>
          </w:tcPr>
          <w:p w:rsidRPr="00E25D7F" w:rsidR="00E25D7F" w:rsidP="00E25D7F" w:rsidRDefault="00E25D7F">
            <w:pPr>
              <w:spacing w:line="276" w:lineRule="auto"/>
              <w:rPr>
                <w:rFonts w:ascii="Verdana" w:hAnsi="Verdana"/>
                <w:sz w:val="16"/>
                <w:szCs w:val="16"/>
              </w:rPr>
            </w:pPr>
          </w:p>
        </w:tc>
        <w:tc>
          <w:tcPr>
            <w:tcW w:w="579" w:type="pct"/>
            <w:hideMark/>
          </w:tcPr>
          <w:p w:rsidRPr="00E25D7F" w:rsidR="00E25D7F" w:rsidP="00E25D7F" w:rsidRDefault="00E25D7F">
            <w:pPr>
              <w:spacing w:line="276" w:lineRule="auto"/>
              <w:rPr>
                <w:rFonts w:ascii="Verdana" w:hAnsi="Verdana"/>
                <w:sz w:val="16"/>
                <w:szCs w:val="16"/>
              </w:rPr>
            </w:pPr>
          </w:p>
        </w:tc>
        <w:tc>
          <w:tcPr>
            <w:tcW w:w="597" w:type="pct"/>
            <w:hideMark/>
          </w:tcPr>
          <w:p w:rsidRPr="00E25D7F" w:rsidR="00E25D7F" w:rsidP="00E25D7F" w:rsidRDefault="00E25D7F">
            <w:pPr>
              <w:spacing w:line="276" w:lineRule="auto"/>
              <w:rPr>
                <w:rFonts w:ascii="Verdana" w:hAnsi="Verdana"/>
                <w:sz w:val="16"/>
                <w:szCs w:val="16"/>
              </w:rPr>
            </w:pPr>
          </w:p>
        </w:tc>
        <w:tc>
          <w:tcPr>
            <w:tcW w:w="597"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69"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Tranche 2014</w:t>
            </w:r>
          </w:p>
        </w:tc>
        <w:tc>
          <w:tcPr>
            <w:tcW w:w="578"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7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34,3</w:t>
            </w:r>
          </w:p>
        </w:tc>
        <w:tc>
          <w:tcPr>
            <w:tcW w:w="57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34,3</w:t>
            </w:r>
          </w:p>
        </w:tc>
        <w:tc>
          <w:tcPr>
            <w:tcW w:w="597"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34,3</w:t>
            </w:r>
          </w:p>
        </w:tc>
        <w:tc>
          <w:tcPr>
            <w:tcW w:w="597"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34,3</w:t>
            </w:r>
          </w:p>
        </w:tc>
      </w:tr>
      <w:tr w:rsidRPr="00E25D7F" w:rsidR="00E25D7F" w:rsidTr="00E25D7F">
        <w:tc>
          <w:tcPr>
            <w:tcW w:w="2069"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Tranche 2016</w:t>
            </w:r>
          </w:p>
        </w:tc>
        <w:tc>
          <w:tcPr>
            <w:tcW w:w="578"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7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7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97"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-39,3</w:t>
            </w:r>
          </w:p>
        </w:tc>
        <w:tc>
          <w:tcPr>
            <w:tcW w:w="597"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-39,3</w:t>
            </w:r>
          </w:p>
        </w:tc>
      </w:tr>
      <w:tr w:rsidRPr="00E25D7F" w:rsidR="00E25D7F" w:rsidTr="00E25D7F">
        <w:tc>
          <w:tcPr>
            <w:tcW w:w="2069"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Tranche 2017</w:t>
            </w:r>
          </w:p>
        </w:tc>
        <w:tc>
          <w:tcPr>
            <w:tcW w:w="578"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7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7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97"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97"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-32,1</w:t>
            </w:r>
          </w:p>
        </w:tc>
      </w:tr>
      <w:tr w:rsidRPr="00E25D7F" w:rsidR="00E25D7F" w:rsidTr="00E25D7F">
        <w:tc>
          <w:tcPr>
            <w:tcW w:w="2069"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Diversen</w:t>
            </w:r>
          </w:p>
        </w:tc>
        <w:tc>
          <w:tcPr>
            <w:tcW w:w="578"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-22,1</w:t>
            </w:r>
          </w:p>
        </w:tc>
        <w:tc>
          <w:tcPr>
            <w:tcW w:w="57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-15,1</w:t>
            </w:r>
          </w:p>
        </w:tc>
        <w:tc>
          <w:tcPr>
            <w:tcW w:w="57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-24,2</w:t>
            </w:r>
          </w:p>
        </w:tc>
        <w:tc>
          <w:tcPr>
            <w:tcW w:w="597"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-21,0</w:t>
            </w:r>
          </w:p>
        </w:tc>
        <w:tc>
          <w:tcPr>
            <w:tcW w:w="597"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-19,0</w:t>
            </w:r>
          </w:p>
        </w:tc>
      </w:tr>
      <w:tr w:rsidRPr="00E25D7F" w:rsidR="00E25D7F" w:rsidTr="00E25D7F">
        <w:tc>
          <w:tcPr>
            <w:tcW w:w="206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78"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-22,1</w:t>
            </w:r>
          </w:p>
        </w:tc>
        <w:tc>
          <w:tcPr>
            <w:tcW w:w="57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19,2</w:t>
            </w:r>
          </w:p>
        </w:tc>
        <w:tc>
          <w:tcPr>
            <w:tcW w:w="57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10,1</w:t>
            </w:r>
          </w:p>
        </w:tc>
        <w:tc>
          <w:tcPr>
            <w:tcW w:w="597"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-26,0</w:t>
            </w:r>
          </w:p>
        </w:tc>
        <w:tc>
          <w:tcPr>
            <w:tcW w:w="597"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-56,1</w:t>
            </w:r>
          </w:p>
        </w:tc>
      </w:tr>
      <w:tr w:rsidRPr="00E25D7F" w:rsidR="00E25D7F" w:rsidTr="00E25D7F">
        <w:tc>
          <w:tcPr>
            <w:tcW w:w="206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Technische mutaties</w:t>
            </w:r>
          </w:p>
        </w:tc>
        <w:tc>
          <w:tcPr>
            <w:tcW w:w="578" w:type="pct"/>
            <w:hideMark/>
          </w:tcPr>
          <w:p w:rsidRPr="00E25D7F" w:rsidR="00E25D7F" w:rsidP="00E25D7F" w:rsidRDefault="00E25D7F">
            <w:pPr>
              <w:spacing w:line="276" w:lineRule="auto"/>
              <w:rPr>
                <w:rFonts w:ascii="Verdana" w:hAnsi="Verdana"/>
                <w:sz w:val="16"/>
                <w:szCs w:val="16"/>
              </w:rPr>
            </w:pPr>
          </w:p>
        </w:tc>
        <w:tc>
          <w:tcPr>
            <w:tcW w:w="579" w:type="pct"/>
            <w:hideMark/>
          </w:tcPr>
          <w:p w:rsidRPr="00E25D7F" w:rsidR="00E25D7F" w:rsidP="00E25D7F" w:rsidRDefault="00E25D7F">
            <w:pPr>
              <w:spacing w:line="276" w:lineRule="auto"/>
              <w:rPr>
                <w:rFonts w:ascii="Verdana" w:hAnsi="Verdana"/>
                <w:sz w:val="16"/>
                <w:szCs w:val="16"/>
              </w:rPr>
            </w:pPr>
          </w:p>
        </w:tc>
        <w:tc>
          <w:tcPr>
            <w:tcW w:w="579" w:type="pct"/>
            <w:hideMark/>
          </w:tcPr>
          <w:p w:rsidRPr="00E25D7F" w:rsidR="00E25D7F" w:rsidP="00E25D7F" w:rsidRDefault="00E25D7F">
            <w:pPr>
              <w:spacing w:line="276" w:lineRule="auto"/>
              <w:rPr>
                <w:rFonts w:ascii="Verdana" w:hAnsi="Verdana"/>
                <w:sz w:val="16"/>
                <w:szCs w:val="16"/>
              </w:rPr>
            </w:pPr>
          </w:p>
        </w:tc>
        <w:tc>
          <w:tcPr>
            <w:tcW w:w="597" w:type="pct"/>
            <w:hideMark/>
          </w:tcPr>
          <w:p w:rsidRPr="00E25D7F" w:rsidR="00E25D7F" w:rsidP="00E25D7F" w:rsidRDefault="00E25D7F">
            <w:pPr>
              <w:spacing w:line="276" w:lineRule="auto"/>
              <w:rPr>
                <w:rFonts w:ascii="Verdana" w:hAnsi="Verdana"/>
                <w:sz w:val="16"/>
                <w:szCs w:val="16"/>
              </w:rPr>
            </w:pPr>
          </w:p>
        </w:tc>
        <w:tc>
          <w:tcPr>
            <w:tcW w:w="597"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69" w:type="pct"/>
            <w:tcBorders>
              <w:left w:val="nil"/>
              <w:right w:val="nil"/>
            </w:tcBorders>
            <w:tcMar>
              <w:top w:w="15" w:type="dxa"/>
              <w:left w:w="222"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Rijksbegroting in enge zin</w:t>
            </w:r>
          </w:p>
        </w:tc>
        <w:tc>
          <w:tcPr>
            <w:tcW w:w="578" w:type="pct"/>
            <w:hideMark/>
          </w:tcPr>
          <w:p w:rsidRPr="00E25D7F" w:rsidR="00E25D7F" w:rsidP="00E25D7F" w:rsidRDefault="00E25D7F">
            <w:pPr>
              <w:spacing w:line="276" w:lineRule="auto"/>
              <w:rPr>
                <w:rFonts w:ascii="Verdana" w:hAnsi="Verdana"/>
                <w:sz w:val="16"/>
                <w:szCs w:val="16"/>
              </w:rPr>
            </w:pPr>
          </w:p>
        </w:tc>
        <w:tc>
          <w:tcPr>
            <w:tcW w:w="579" w:type="pct"/>
            <w:hideMark/>
          </w:tcPr>
          <w:p w:rsidRPr="00E25D7F" w:rsidR="00E25D7F" w:rsidP="00E25D7F" w:rsidRDefault="00E25D7F">
            <w:pPr>
              <w:spacing w:line="276" w:lineRule="auto"/>
              <w:rPr>
                <w:rFonts w:ascii="Verdana" w:hAnsi="Verdana"/>
                <w:sz w:val="16"/>
                <w:szCs w:val="16"/>
              </w:rPr>
            </w:pPr>
          </w:p>
        </w:tc>
        <w:tc>
          <w:tcPr>
            <w:tcW w:w="579" w:type="pct"/>
            <w:hideMark/>
          </w:tcPr>
          <w:p w:rsidRPr="00E25D7F" w:rsidR="00E25D7F" w:rsidP="00E25D7F" w:rsidRDefault="00E25D7F">
            <w:pPr>
              <w:spacing w:line="276" w:lineRule="auto"/>
              <w:rPr>
                <w:rFonts w:ascii="Verdana" w:hAnsi="Verdana"/>
                <w:sz w:val="16"/>
                <w:szCs w:val="16"/>
              </w:rPr>
            </w:pPr>
          </w:p>
        </w:tc>
        <w:tc>
          <w:tcPr>
            <w:tcW w:w="597" w:type="pct"/>
            <w:hideMark/>
          </w:tcPr>
          <w:p w:rsidRPr="00E25D7F" w:rsidR="00E25D7F" w:rsidP="00E25D7F" w:rsidRDefault="00E25D7F">
            <w:pPr>
              <w:spacing w:line="276" w:lineRule="auto"/>
              <w:rPr>
                <w:rFonts w:ascii="Verdana" w:hAnsi="Verdana"/>
                <w:sz w:val="16"/>
                <w:szCs w:val="16"/>
              </w:rPr>
            </w:pPr>
          </w:p>
        </w:tc>
        <w:tc>
          <w:tcPr>
            <w:tcW w:w="597"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69"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Tranche 2014</w:t>
            </w:r>
          </w:p>
        </w:tc>
        <w:tc>
          <w:tcPr>
            <w:tcW w:w="578"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7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-90,9</w:t>
            </w:r>
          </w:p>
        </w:tc>
        <w:tc>
          <w:tcPr>
            <w:tcW w:w="57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-90,9</w:t>
            </w:r>
          </w:p>
        </w:tc>
        <w:tc>
          <w:tcPr>
            <w:tcW w:w="597"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-90,9</w:t>
            </w:r>
          </w:p>
        </w:tc>
        <w:tc>
          <w:tcPr>
            <w:tcW w:w="597"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-90,9</w:t>
            </w:r>
          </w:p>
        </w:tc>
      </w:tr>
      <w:tr w:rsidRPr="00E25D7F" w:rsidR="00E25D7F" w:rsidTr="00E25D7F">
        <w:tc>
          <w:tcPr>
            <w:tcW w:w="2069"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Diversen</w:t>
            </w:r>
          </w:p>
        </w:tc>
        <w:tc>
          <w:tcPr>
            <w:tcW w:w="578"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22,1</w:t>
            </w:r>
          </w:p>
        </w:tc>
        <w:tc>
          <w:tcPr>
            <w:tcW w:w="57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15,1</w:t>
            </w:r>
          </w:p>
        </w:tc>
        <w:tc>
          <w:tcPr>
            <w:tcW w:w="57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15,1</w:t>
            </w:r>
          </w:p>
        </w:tc>
        <w:tc>
          <w:tcPr>
            <w:tcW w:w="597"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15,1</w:t>
            </w:r>
          </w:p>
        </w:tc>
        <w:tc>
          <w:tcPr>
            <w:tcW w:w="597"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15,1</w:t>
            </w:r>
          </w:p>
        </w:tc>
      </w:tr>
      <w:tr w:rsidRPr="00E25D7F" w:rsidR="00E25D7F" w:rsidTr="00E25D7F">
        <w:tc>
          <w:tcPr>
            <w:tcW w:w="206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78"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22,1</w:t>
            </w:r>
          </w:p>
        </w:tc>
        <w:tc>
          <w:tcPr>
            <w:tcW w:w="57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-75,8</w:t>
            </w:r>
          </w:p>
        </w:tc>
        <w:tc>
          <w:tcPr>
            <w:tcW w:w="57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-75,8</w:t>
            </w:r>
          </w:p>
        </w:tc>
        <w:tc>
          <w:tcPr>
            <w:tcW w:w="597"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-75,8</w:t>
            </w:r>
          </w:p>
        </w:tc>
        <w:tc>
          <w:tcPr>
            <w:tcW w:w="597"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-75,8</w:t>
            </w:r>
          </w:p>
        </w:tc>
      </w:tr>
      <w:tr w:rsidRPr="00E25D7F" w:rsidR="00E25D7F" w:rsidTr="00E25D7F">
        <w:tc>
          <w:tcPr>
            <w:tcW w:w="2069" w:type="pct"/>
            <w:tcBorders>
              <w:left w:val="nil"/>
              <w:right w:val="nil"/>
            </w:tcBorders>
            <w:hideMark/>
          </w:tcPr>
          <w:p w:rsidRPr="00E25D7F" w:rsidR="00E25D7F" w:rsidP="00E25D7F" w:rsidRDefault="00E25D7F">
            <w:pPr>
              <w:spacing w:line="276" w:lineRule="auto"/>
              <w:rPr>
                <w:rFonts w:ascii="Verdana" w:hAnsi="Verdana" w:cs="Courier New"/>
                <w:sz w:val="16"/>
                <w:szCs w:val="16"/>
              </w:rPr>
            </w:pPr>
          </w:p>
        </w:tc>
        <w:tc>
          <w:tcPr>
            <w:tcW w:w="578" w:type="pct"/>
            <w:vAlign w:val="center"/>
            <w:hideMark/>
          </w:tcPr>
          <w:p w:rsidRPr="00E25D7F" w:rsidR="00E25D7F" w:rsidP="00E25D7F" w:rsidRDefault="00E25D7F">
            <w:pPr>
              <w:spacing w:line="276" w:lineRule="auto"/>
              <w:rPr>
                <w:rFonts w:ascii="Verdana" w:hAnsi="Verdana"/>
                <w:sz w:val="16"/>
                <w:szCs w:val="16"/>
              </w:rPr>
            </w:pPr>
          </w:p>
        </w:tc>
        <w:tc>
          <w:tcPr>
            <w:tcW w:w="579" w:type="pct"/>
            <w:vAlign w:val="center"/>
            <w:hideMark/>
          </w:tcPr>
          <w:p w:rsidRPr="00E25D7F" w:rsidR="00E25D7F" w:rsidP="00E25D7F" w:rsidRDefault="00E25D7F">
            <w:pPr>
              <w:spacing w:line="276" w:lineRule="auto"/>
              <w:rPr>
                <w:rFonts w:ascii="Verdana" w:hAnsi="Verdana"/>
                <w:sz w:val="16"/>
                <w:szCs w:val="16"/>
              </w:rPr>
            </w:pPr>
          </w:p>
        </w:tc>
        <w:tc>
          <w:tcPr>
            <w:tcW w:w="579" w:type="pct"/>
            <w:vAlign w:val="center"/>
            <w:hideMark/>
          </w:tcPr>
          <w:p w:rsidRPr="00E25D7F" w:rsidR="00E25D7F" w:rsidP="00E25D7F" w:rsidRDefault="00E25D7F">
            <w:pPr>
              <w:spacing w:line="276" w:lineRule="auto"/>
              <w:rPr>
                <w:rFonts w:ascii="Verdana" w:hAnsi="Verdana"/>
                <w:sz w:val="16"/>
                <w:szCs w:val="16"/>
              </w:rPr>
            </w:pPr>
          </w:p>
        </w:tc>
        <w:tc>
          <w:tcPr>
            <w:tcW w:w="597" w:type="pct"/>
            <w:vAlign w:val="center"/>
            <w:hideMark/>
          </w:tcPr>
          <w:p w:rsidRPr="00E25D7F" w:rsidR="00E25D7F" w:rsidP="00E25D7F" w:rsidRDefault="00E25D7F">
            <w:pPr>
              <w:spacing w:line="276" w:lineRule="auto"/>
              <w:rPr>
                <w:rFonts w:ascii="Verdana" w:hAnsi="Verdana"/>
                <w:sz w:val="16"/>
                <w:szCs w:val="16"/>
              </w:rPr>
            </w:pPr>
          </w:p>
        </w:tc>
        <w:tc>
          <w:tcPr>
            <w:tcW w:w="597" w:type="pct"/>
            <w:vAlign w:val="center"/>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6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Totaal mutaties sinds Miljoenennota 2013</w:t>
            </w:r>
          </w:p>
        </w:tc>
        <w:tc>
          <w:tcPr>
            <w:tcW w:w="578"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7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-56,6</w:t>
            </w:r>
          </w:p>
        </w:tc>
        <w:tc>
          <w:tcPr>
            <w:tcW w:w="57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-65,7</w:t>
            </w:r>
          </w:p>
        </w:tc>
        <w:tc>
          <w:tcPr>
            <w:tcW w:w="597"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-101,8</w:t>
            </w:r>
          </w:p>
        </w:tc>
        <w:tc>
          <w:tcPr>
            <w:tcW w:w="597"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-131,8</w:t>
            </w:r>
          </w:p>
        </w:tc>
      </w:tr>
      <w:tr w:rsidRPr="00E25D7F" w:rsidR="00E25D7F" w:rsidTr="00E25D7F">
        <w:tc>
          <w:tcPr>
            <w:tcW w:w="206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78" w:type="pct"/>
            <w:hideMark/>
          </w:tcPr>
          <w:p w:rsidRPr="00E25D7F" w:rsidR="00E25D7F" w:rsidP="00E25D7F" w:rsidRDefault="00E25D7F">
            <w:pPr>
              <w:spacing w:line="276" w:lineRule="auto"/>
              <w:rPr>
                <w:rFonts w:ascii="Verdana" w:hAnsi="Verdana"/>
                <w:sz w:val="16"/>
                <w:szCs w:val="16"/>
              </w:rPr>
            </w:pPr>
          </w:p>
        </w:tc>
        <w:tc>
          <w:tcPr>
            <w:tcW w:w="579" w:type="pct"/>
            <w:hideMark/>
          </w:tcPr>
          <w:p w:rsidRPr="00E25D7F" w:rsidR="00E25D7F" w:rsidP="00E25D7F" w:rsidRDefault="00E25D7F">
            <w:pPr>
              <w:spacing w:line="276" w:lineRule="auto"/>
              <w:rPr>
                <w:rFonts w:ascii="Verdana" w:hAnsi="Verdana"/>
                <w:sz w:val="16"/>
                <w:szCs w:val="16"/>
              </w:rPr>
            </w:pPr>
          </w:p>
        </w:tc>
        <w:tc>
          <w:tcPr>
            <w:tcW w:w="579" w:type="pct"/>
            <w:hideMark/>
          </w:tcPr>
          <w:p w:rsidRPr="00E25D7F" w:rsidR="00E25D7F" w:rsidP="00E25D7F" w:rsidRDefault="00E25D7F">
            <w:pPr>
              <w:spacing w:line="276" w:lineRule="auto"/>
              <w:rPr>
                <w:rFonts w:ascii="Verdana" w:hAnsi="Verdana"/>
                <w:sz w:val="16"/>
                <w:szCs w:val="16"/>
              </w:rPr>
            </w:pPr>
          </w:p>
        </w:tc>
        <w:tc>
          <w:tcPr>
            <w:tcW w:w="597" w:type="pct"/>
            <w:hideMark/>
          </w:tcPr>
          <w:p w:rsidRPr="00E25D7F" w:rsidR="00E25D7F" w:rsidP="00E25D7F" w:rsidRDefault="00E25D7F">
            <w:pPr>
              <w:spacing w:line="276" w:lineRule="auto"/>
              <w:rPr>
                <w:rFonts w:ascii="Verdana" w:hAnsi="Verdana"/>
                <w:sz w:val="16"/>
                <w:szCs w:val="16"/>
              </w:rPr>
            </w:pPr>
          </w:p>
        </w:tc>
        <w:tc>
          <w:tcPr>
            <w:tcW w:w="597"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6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Stand Voorjaarsnota 2013 (subtotaal)</w:t>
            </w:r>
          </w:p>
        </w:tc>
        <w:tc>
          <w:tcPr>
            <w:tcW w:w="578"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7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7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1,2</w:t>
            </w:r>
          </w:p>
        </w:tc>
        <w:tc>
          <w:tcPr>
            <w:tcW w:w="597"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11,3</w:t>
            </w:r>
          </w:p>
        </w:tc>
        <w:tc>
          <w:tcPr>
            <w:tcW w:w="597"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17,5</w:t>
            </w:r>
          </w:p>
        </w:tc>
      </w:tr>
      <w:tr w:rsidRPr="00E25D7F" w:rsidR="00E25D7F" w:rsidTr="00E25D7F">
        <w:tc>
          <w:tcPr>
            <w:tcW w:w="206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Totaal Internationale samenwerking</w:t>
            </w:r>
          </w:p>
        </w:tc>
        <w:tc>
          <w:tcPr>
            <w:tcW w:w="578"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7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7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97"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97"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06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Stand Voorjaarsnota 2013</w:t>
            </w:r>
          </w:p>
        </w:tc>
        <w:tc>
          <w:tcPr>
            <w:tcW w:w="578"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7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7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1,2</w:t>
            </w:r>
          </w:p>
        </w:tc>
        <w:tc>
          <w:tcPr>
            <w:tcW w:w="597"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11,3</w:t>
            </w:r>
          </w:p>
        </w:tc>
        <w:tc>
          <w:tcPr>
            <w:tcW w:w="597"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17,5</w:t>
            </w:r>
          </w:p>
        </w:tc>
      </w:tr>
    </w:tbl>
    <w:p w:rsidR="00305C19" w:rsidP="00305C19" w:rsidRDefault="00305C19">
      <w:pPr>
        <w:spacing w:line="276" w:lineRule="auto"/>
        <w:rPr>
          <w:rFonts w:ascii="Verdana" w:hAnsi="Verdana" w:cs="Arial"/>
          <w:b/>
          <w:sz w:val="18"/>
          <w:szCs w:val="18"/>
        </w:rPr>
      </w:pPr>
    </w:p>
    <w:p w:rsidR="00B52495" w:rsidP="00305C19" w:rsidRDefault="00B52495">
      <w:pPr>
        <w:spacing w:line="240" w:lineRule="atLeast"/>
        <w:rPr>
          <w:rFonts w:ascii="Verdana" w:hAnsi="Verdana"/>
          <w:i/>
          <w:sz w:val="18"/>
          <w:szCs w:val="18"/>
        </w:rPr>
      </w:pPr>
    </w:p>
    <w:p w:rsidRPr="00443700" w:rsidR="00305C19" w:rsidP="00305C19" w:rsidRDefault="00305C19">
      <w:pPr>
        <w:spacing w:line="240" w:lineRule="atLeast"/>
        <w:rPr>
          <w:rFonts w:ascii="Verdana" w:hAnsi="Verdana" w:cs="Arial"/>
          <w:b/>
          <w:sz w:val="18"/>
          <w:szCs w:val="18"/>
        </w:rPr>
      </w:pPr>
      <w:r w:rsidRPr="00443700">
        <w:rPr>
          <w:rFonts w:ascii="Verdana" w:hAnsi="Verdana"/>
          <w:i/>
          <w:sz w:val="18"/>
          <w:szCs w:val="18"/>
        </w:rPr>
        <w:t xml:space="preserve">Mutatie plafond </w:t>
      </w:r>
      <w:proofErr w:type="spellStart"/>
      <w:r w:rsidRPr="00443700">
        <w:rPr>
          <w:rFonts w:ascii="Verdana" w:hAnsi="Verdana"/>
          <w:i/>
          <w:sz w:val="18"/>
          <w:szCs w:val="18"/>
        </w:rPr>
        <w:t>bcf</w:t>
      </w:r>
      <w:proofErr w:type="spellEnd"/>
      <w:r w:rsidRPr="00443700">
        <w:rPr>
          <w:rFonts w:ascii="Verdana" w:hAnsi="Verdana"/>
          <w:i/>
          <w:sz w:val="18"/>
          <w:szCs w:val="18"/>
        </w:rPr>
        <w:t xml:space="preserve"> </w:t>
      </w:r>
      <w:proofErr w:type="spellStart"/>
      <w:r w:rsidRPr="00443700">
        <w:rPr>
          <w:rFonts w:ascii="Verdana" w:hAnsi="Verdana"/>
          <w:i/>
          <w:sz w:val="18"/>
          <w:szCs w:val="18"/>
        </w:rPr>
        <w:t>agv</w:t>
      </w:r>
      <w:proofErr w:type="spellEnd"/>
      <w:r w:rsidRPr="00443700">
        <w:rPr>
          <w:rFonts w:ascii="Verdana" w:hAnsi="Verdana"/>
          <w:i/>
          <w:sz w:val="18"/>
          <w:szCs w:val="18"/>
        </w:rPr>
        <w:t xml:space="preserve"> accresontwikkeling</w:t>
      </w:r>
    </w:p>
    <w:p w:rsidRPr="00443700" w:rsidR="00305C19" w:rsidP="00305C19" w:rsidRDefault="00305C19">
      <w:pPr>
        <w:autoSpaceDE w:val="0"/>
        <w:autoSpaceDN w:val="0"/>
        <w:adjustRightInd w:val="0"/>
        <w:spacing w:line="240" w:lineRule="atLeast"/>
        <w:rPr>
          <w:rFonts w:ascii="Verdana" w:hAnsi="Verdana" w:cs="TTBC08CB50t00"/>
          <w:sz w:val="18"/>
          <w:szCs w:val="18"/>
        </w:rPr>
      </w:pPr>
      <w:r w:rsidRPr="00443700">
        <w:rPr>
          <w:rFonts w:ascii="Verdana" w:hAnsi="Verdana"/>
          <w:sz w:val="18"/>
          <w:szCs w:val="18"/>
        </w:rPr>
        <w:t xml:space="preserve">Met ingang van 2015 wordt de ontwikkeling van het BCF gekoppeld aan de accrespercentages zoals deze voortvloeien uit de </w:t>
      </w:r>
      <w:proofErr w:type="spellStart"/>
      <w:r w:rsidRPr="00443700">
        <w:rPr>
          <w:rFonts w:ascii="Verdana" w:hAnsi="Verdana"/>
          <w:sz w:val="18"/>
          <w:szCs w:val="18"/>
        </w:rPr>
        <w:t>normeringssystematiek</w:t>
      </w:r>
      <w:proofErr w:type="spellEnd"/>
      <w:r w:rsidRPr="00443700">
        <w:rPr>
          <w:rFonts w:ascii="Verdana" w:hAnsi="Verdana"/>
          <w:sz w:val="18"/>
          <w:szCs w:val="18"/>
        </w:rPr>
        <w:t xml:space="preserve">. </w:t>
      </w:r>
      <w:r w:rsidRPr="00443700">
        <w:rPr>
          <w:rFonts w:ascii="Verdana" w:hAnsi="Verdana" w:cs="TTBC08CB50t00"/>
          <w:sz w:val="18"/>
          <w:szCs w:val="18"/>
        </w:rPr>
        <w:t xml:space="preserve">Het </w:t>
      </w:r>
      <w:proofErr w:type="spellStart"/>
      <w:r w:rsidRPr="00443700">
        <w:rPr>
          <w:rFonts w:ascii="Verdana" w:hAnsi="Verdana" w:cs="TTBC08CB50t00"/>
          <w:sz w:val="18"/>
          <w:szCs w:val="18"/>
        </w:rPr>
        <w:t>BTW-compensatiefonds</w:t>
      </w:r>
      <w:proofErr w:type="spellEnd"/>
      <w:r w:rsidRPr="00443700">
        <w:rPr>
          <w:rFonts w:ascii="Verdana" w:hAnsi="Verdana" w:cs="TTBC08CB50t00"/>
          <w:sz w:val="18"/>
          <w:szCs w:val="18"/>
        </w:rPr>
        <w:t xml:space="preserve"> is een openeinderegeling. Alle declaraties van gemeenten en provincies bij het BCF worden, wanneer voldaan aan de declaratievoorwaarden, vergoedt uit het BCF. Met de afspraak uit het financieel akkoord met VNG, IPO en </w:t>
      </w:r>
      <w:proofErr w:type="spellStart"/>
      <w:r w:rsidRPr="00443700">
        <w:rPr>
          <w:rFonts w:ascii="Verdana" w:hAnsi="Verdana" w:cs="TTBC08CB50t00"/>
          <w:sz w:val="18"/>
          <w:szCs w:val="18"/>
        </w:rPr>
        <w:t>UvW</w:t>
      </w:r>
      <w:proofErr w:type="spellEnd"/>
      <w:r w:rsidRPr="00443700">
        <w:rPr>
          <w:rFonts w:ascii="Verdana" w:hAnsi="Verdana" w:cs="TTBC08CB50t00"/>
          <w:sz w:val="18"/>
          <w:szCs w:val="18"/>
        </w:rPr>
        <w:t xml:space="preserve"> van 18 januari 2013 blijft dit het geval. De budgettering wordt vormgegeven via het GF/PF. Overschrijdingen op het vastgestelde </w:t>
      </w:r>
      <w:proofErr w:type="spellStart"/>
      <w:r w:rsidRPr="00443700">
        <w:rPr>
          <w:rFonts w:ascii="Verdana" w:hAnsi="Verdana" w:cs="TTBC08CB50t00"/>
          <w:sz w:val="18"/>
          <w:szCs w:val="18"/>
        </w:rPr>
        <w:t>BCF-plafond</w:t>
      </w:r>
      <w:proofErr w:type="spellEnd"/>
      <w:r w:rsidRPr="00443700">
        <w:rPr>
          <w:rFonts w:ascii="Verdana" w:hAnsi="Verdana" w:cs="TTBC08CB50t00"/>
          <w:sz w:val="18"/>
          <w:szCs w:val="18"/>
        </w:rPr>
        <w:t xml:space="preserve"> worden verhaald op het GF/PF. </w:t>
      </w:r>
      <w:proofErr w:type="spellStart"/>
      <w:r w:rsidRPr="00443700">
        <w:rPr>
          <w:rFonts w:ascii="Verdana" w:hAnsi="Verdana" w:cs="TTBC08CB50t00"/>
          <w:sz w:val="18"/>
          <w:szCs w:val="18"/>
        </w:rPr>
        <w:t>Onderschrijdingen</w:t>
      </w:r>
      <w:proofErr w:type="spellEnd"/>
      <w:r w:rsidRPr="00443700">
        <w:rPr>
          <w:rFonts w:ascii="Verdana" w:hAnsi="Verdana" w:cs="TTBC08CB50t00"/>
          <w:sz w:val="18"/>
          <w:szCs w:val="18"/>
        </w:rPr>
        <w:t xml:space="preserve"> van het plafond worden gestort in het GF/PF. Op dit moment wordt een </w:t>
      </w:r>
      <w:proofErr w:type="spellStart"/>
      <w:r w:rsidRPr="00443700">
        <w:rPr>
          <w:rFonts w:ascii="Verdana" w:hAnsi="Verdana" w:cs="TTBC08CB50t00"/>
          <w:sz w:val="18"/>
          <w:szCs w:val="18"/>
        </w:rPr>
        <w:t>onderschrijding</w:t>
      </w:r>
      <w:proofErr w:type="spellEnd"/>
      <w:r w:rsidRPr="00443700">
        <w:rPr>
          <w:rFonts w:ascii="Verdana" w:hAnsi="Verdana" w:cs="TTBC08CB50t00"/>
          <w:sz w:val="18"/>
          <w:szCs w:val="18"/>
        </w:rPr>
        <w:t xml:space="preserve"> van het afgesproken plafond geraamd en daarmee een storting in het PF met ingang van 2015.</w:t>
      </w:r>
    </w:p>
    <w:p w:rsidRPr="00443700" w:rsidR="00305C19" w:rsidP="00305C19" w:rsidRDefault="00305C19">
      <w:pPr>
        <w:pStyle w:val="Geenafstand"/>
        <w:spacing w:line="240" w:lineRule="atLeast"/>
        <w:rPr>
          <w:szCs w:val="18"/>
        </w:rPr>
      </w:pPr>
    </w:p>
    <w:p w:rsidRPr="00443700" w:rsidR="00305C19" w:rsidP="00305C19" w:rsidRDefault="00305C19">
      <w:pPr>
        <w:pStyle w:val="Geenafstand"/>
        <w:spacing w:line="240" w:lineRule="atLeast"/>
        <w:rPr>
          <w:i/>
          <w:szCs w:val="18"/>
        </w:rPr>
      </w:pPr>
      <w:r w:rsidRPr="00443700">
        <w:rPr>
          <w:i/>
          <w:szCs w:val="18"/>
        </w:rPr>
        <w:t>Tranche 2012-2017</w:t>
      </w:r>
    </w:p>
    <w:p w:rsidRPr="00443700" w:rsidR="00305C19" w:rsidP="00305C19" w:rsidRDefault="00305C19">
      <w:pPr>
        <w:spacing w:line="240" w:lineRule="atLeast"/>
        <w:rPr>
          <w:rFonts w:ascii="Verdana" w:hAnsi="Verdana" w:cs="Courier New"/>
          <w:b/>
          <w:sz w:val="18"/>
          <w:szCs w:val="18"/>
        </w:rPr>
      </w:pPr>
      <w:r w:rsidRPr="00443700">
        <w:rPr>
          <w:rFonts w:ascii="Verdana" w:hAnsi="Verdana"/>
          <w:sz w:val="18"/>
          <w:szCs w:val="18"/>
        </w:rPr>
        <w:t xml:space="preserve">Het accres kent jaarlijks 2 bijstellingsmomenten, Voorjaarsnota en Miljoenennota,  en 1 vaststellingsmoment, bij het FJR. Het definitieve accrespercentage over 2012 is, na afloop van dat jaar, op basis van de stand van het FJR 2012, -2,56 procent. Op basis van dit vastgestelde accrespercentage vindt afrekening plaats. De accressen voor de jaren 2013 e.v. zijn aangepast aan de uitkomsten van de </w:t>
      </w:r>
      <w:proofErr w:type="spellStart"/>
      <w:r w:rsidRPr="00443700">
        <w:rPr>
          <w:rFonts w:ascii="Verdana" w:hAnsi="Verdana"/>
          <w:sz w:val="18"/>
          <w:szCs w:val="18"/>
        </w:rPr>
        <w:t>normeringssystematiek</w:t>
      </w:r>
      <w:proofErr w:type="spellEnd"/>
      <w:r w:rsidRPr="00443700">
        <w:rPr>
          <w:rFonts w:ascii="Verdana" w:hAnsi="Verdana"/>
          <w:sz w:val="18"/>
          <w:szCs w:val="18"/>
        </w:rPr>
        <w:t>.</w:t>
      </w:r>
    </w:p>
    <w:p w:rsidR="00305C19" w:rsidP="00305C19" w:rsidRDefault="00305C19">
      <w:pPr>
        <w:spacing w:after="200" w:line="276" w:lineRule="auto"/>
        <w:rPr>
          <w:rFonts w:ascii="Verdana" w:hAnsi="Verdana" w:cs="Courier New"/>
          <w:b/>
          <w:sz w:val="18"/>
          <w:szCs w:val="18"/>
        </w:rPr>
      </w:pPr>
      <w:r>
        <w:rPr>
          <w:rFonts w:ascii="Verdana" w:hAnsi="Verdana" w:cs="Courier New"/>
          <w:b/>
          <w:sz w:val="18"/>
          <w:szCs w:val="18"/>
        </w:rPr>
        <w:br w:type="page"/>
      </w:r>
    </w:p>
    <w:p w:rsidR="004251F8" w:rsidRDefault="004251F8">
      <w:pPr>
        <w:spacing w:after="200" w:line="276" w:lineRule="auto"/>
        <w:rPr>
          <w:rFonts w:ascii="Verdana" w:hAnsi="Verdana" w:cs="Arial"/>
          <w:b/>
          <w:sz w:val="18"/>
          <w:szCs w:val="18"/>
        </w:rPr>
      </w:pPr>
      <w:r>
        <w:rPr>
          <w:rFonts w:ascii="Verdana" w:hAnsi="Verdana" w:cs="Arial"/>
          <w:b/>
          <w:sz w:val="18"/>
          <w:szCs w:val="18"/>
        </w:rPr>
        <w:lastRenderedPageBreak/>
        <w:t>BES fonds</w:t>
      </w:r>
    </w:p>
    <w:tbl>
      <w:tblPr>
        <w:tblW w:w="5000" w:type="pct"/>
        <w:tblCellMar>
          <w:top w:w="15" w:type="dxa"/>
          <w:left w:w="15" w:type="dxa"/>
          <w:bottom w:w="15" w:type="dxa"/>
          <w:right w:w="15" w:type="dxa"/>
        </w:tblCellMar>
        <w:tblLook w:val="04A0"/>
      </w:tblPr>
      <w:tblGrid>
        <w:gridCol w:w="3793"/>
        <w:gridCol w:w="1061"/>
        <w:gridCol w:w="1061"/>
        <w:gridCol w:w="1061"/>
        <w:gridCol w:w="1061"/>
        <w:gridCol w:w="1065"/>
      </w:tblGrid>
      <w:tr w:rsidRPr="00E25D7F" w:rsidR="00E25D7F" w:rsidTr="00E25D7F">
        <w:tc>
          <w:tcPr>
            <w:tcW w:w="2083"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83"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83"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83"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83"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83"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r>
      <w:tr w:rsidRPr="00E25D7F" w:rsidR="00E25D7F" w:rsidTr="00E25D7F">
        <w:tc>
          <w:tcPr>
            <w:tcW w:w="2083"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H BES-FONDS: UITGAVEN</w:t>
            </w:r>
          </w:p>
        </w:tc>
        <w:tc>
          <w:tcPr>
            <w:tcW w:w="2917" w:type="pct"/>
            <w:gridSpan w:val="5"/>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bedragen in miljoenen euro's</w:t>
            </w:r>
          </w:p>
        </w:tc>
      </w:tr>
      <w:tr w:rsidRPr="00E25D7F" w:rsidR="00E25D7F" w:rsidTr="00E25D7F">
        <w:tc>
          <w:tcPr>
            <w:tcW w:w="2083"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p>
        </w:tc>
        <w:tc>
          <w:tcPr>
            <w:tcW w:w="583"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2013</w:t>
            </w:r>
          </w:p>
        </w:tc>
        <w:tc>
          <w:tcPr>
            <w:tcW w:w="583"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2014</w:t>
            </w:r>
          </w:p>
        </w:tc>
        <w:tc>
          <w:tcPr>
            <w:tcW w:w="583"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2015</w:t>
            </w:r>
          </w:p>
        </w:tc>
        <w:tc>
          <w:tcPr>
            <w:tcW w:w="583"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2016</w:t>
            </w:r>
          </w:p>
        </w:tc>
        <w:tc>
          <w:tcPr>
            <w:tcW w:w="583"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2017</w:t>
            </w:r>
          </w:p>
        </w:tc>
      </w:tr>
      <w:tr w:rsidRPr="00E25D7F" w:rsidR="00E25D7F" w:rsidTr="00E25D7F">
        <w:tc>
          <w:tcPr>
            <w:tcW w:w="2083"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Stand Miljoenennota 2013 (excl. IS)</w:t>
            </w:r>
          </w:p>
        </w:tc>
        <w:tc>
          <w:tcPr>
            <w:tcW w:w="583"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32,1</w:t>
            </w:r>
          </w:p>
        </w:tc>
        <w:tc>
          <w:tcPr>
            <w:tcW w:w="583"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32,1</w:t>
            </w:r>
          </w:p>
        </w:tc>
        <w:tc>
          <w:tcPr>
            <w:tcW w:w="583"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32,1</w:t>
            </w:r>
          </w:p>
        </w:tc>
        <w:tc>
          <w:tcPr>
            <w:tcW w:w="583"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32,1</w:t>
            </w:r>
          </w:p>
        </w:tc>
        <w:tc>
          <w:tcPr>
            <w:tcW w:w="583"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32,1</w:t>
            </w:r>
          </w:p>
        </w:tc>
      </w:tr>
      <w:tr w:rsidRPr="00E25D7F" w:rsidR="00E25D7F" w:rsidTr="00E25D7F">
        <w:tc>
          <w:tcPr>
            <w:tcW w:w="2083"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Technische mutaties</w:t>
            </w:r>
          </w:p>
        </w:tc>
        <w:tc>
          <w:tcPr>
            <w:tcW w:w="583" w:type="pct"/>
            <w:hideMark/>
          </w:tcPr>
          <w:p w:rsidRPr="00E25D7F" w:rsidR="00E25D7F" w:rsidP="00E25D7F" w:rsidRDefault="00E25D7F">
            <w:pPr>
              <w:spacing w:line="276" w:lineRule="auto"/>
              <w:rPr>
                <w:rFonts w:ascii="Verdana" w:hAnsi="Verdana"/>
                <w:sz w:val="16"/>
                <w:szCs w:val="16"/>
              </w:rPr>
            </w:pPr>
          </w:p>
        </w:tc>
        <w:tc>
          <w:tcPr>
            <w:tcW w:w="583" w:type="pct"/>
            <w:hideMark/>
          </w:tcPr>
          <w:p w:rsidRPr="00E25D7F" w:rsidR="00E25D7F" w:rsidP="00E25D7F" w:rsidRDefault="00E25D7F">
            <w:pPr>
              <w:spacing w:line="276" w:lineRule="auto"/>
              <w:rPr>
                <w:rFonts w:ascii="Verdana" w:hAnsi="Verdana"/>
                <w:sz w:val="16"/>
                <w:szCs w:val="16"/>
              </w:rPr>
            </w:pPr>
          </w:p>
        </w:tc>
        <w:tc>
          <w:tcPr>
            <w:tcW w:w="583" w:type="pct"/>
            <w:hideMark/>
          </w:tcPr>
          <w:p w:rsidRPr="00E25D7F" w:rsidR="00E25D7F" w:rsidP="00E25D7F" w:rsidRDefault="00E25D7F">
            <w:pPr>
              <w:spacing w:line="276" w:lineRule="auto"/>
              <w:rPr>
                <w:rFonts w:ascii="Verdana" w:hAnsi="Verdana"/>
                <w:sz w:val="16"/>
                <w:szCs w:val="16"/>
              </w:rPr>
            </w:pPr>
          </w:p>
        </w:tc>
        <w:tc>
          <w:tcPr>
            <w:tcW w:w="583" w:type="pct"/>
            <w:hideMark/>
          </w:tcPr>
          <w:p w:rsidRPr="00E25D7F" w:rsidR="00E25D7F" w:rsidP="00E25D7F" w:rsidRDefault="00E25D7F">
            <w:pPr>
              <w:spacing w:line="276" w:lineRule="auto"/>
              <w:rPr>
                <w:rFonts w:ascii="Verdana" w:hAnsi="Verdana"/>
                <w:sz w:val="16"/>
                <w:szCs w:val="16"/>
              </w:rPr>
            </w:pPr>
          </w:p>
        </w:tc>
        <w:tc>
          <w:tcPr>
            <w:tcW w:w="583"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83" w:type="pct"/>
            <w:tcBorders>
              <w:left w:val="nil"/>
              <w:right w:val="nil"/>
            </w:tcBorders>
            <w:tcMar>
              <w:top w:w="15" w:type="dxa"/>
              <w:left w:w="222"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Rijksbegroting in enge zin</w:t>
            </w:r>
          </w:p>
        </w:tc>
        <w:tc>
          <w:tcPr>
            <w:tcW w:w="583" w:type="pct"/>
            <w:hideMark/>
          </w:tcPr>
          <w:p w:rsidRPr="00E25D7F" w:rsidR="00E25D7F" w:rsidP="00E25D7F" w:rsidRDefault="00E25D7F">
            <w:pPr>
              <w:spacing w:line="276" w:lineRule="auto"/>
              <w:rPr>
                <w:rFonts w:ascii="Verdana" w:hAnsi="Verdana"/>
                <w:sz w:val="16"/>
                <w:szCs w:val="16"/>
              </w:rPr>
            </w:pPr>
          </w:p>
        </w:tc>
        <w:tc>
          <w:tcPr>
            <w:tcW w:w="583" w:type="pct"/>
            <w:hideMark/>
          </w:tcPr>
          <w:p w:rsidRPr="00E25D7F" w:rsidR="00E25D7F" w:rsidP="00E25D7F" w:rsidRDefault="00E25D7F">
            <w:pPr>
              <w:spacing w:line="276" w:lineRule="auto"/>
              <w:rPr>
                <w:rFonts w:ascii="Verdana" w:hAnsi="Verdana"/>
                <w:sz w:val="16"/>
                <w:szCs w:val="16"/>
              </w:rPr>
            </w:pPr>
          </w:p>
        </w:tc>
        <w:tc>
          <w:tcPr>
            <w:tcW w:w="583" w:type="pct"/>
            <w:hideMark/>
          </w:tcPr>
          <w:p w:rsidRPr="00E25D7F" w:rsidR="00E25D7F" w:rsidP="00E25D7F" w:rsidRDefault="00E25D7F">
            <w:pPr>
              <w:spacing w:line="276" w:lineRule="auto"/>
              <w:rPr>
                <w:rFonts w:ascii="Verdana" w:hAnsi="Verdana"/>
                <w:sz w:val="16"/>
                <w:szCs w:val="16"/>
              </w:rPr>
            </w:pPr>
          </w:p>
        </w:tc>
        <w:tc>
          <w:tcPr>
            <w:tcW w:w="583" w:type="pct"/>
            <w:hideMark/>
          </w:tcPr>
          <w:p w:rsidRPr="00E25D7F" w:rsidR="00E25D7F" w:rsidP="00E25D7F" w:rsidRDefault="00E25D7F">
            <w:pPr>
              <w:spacing w:line="276" w:lineRule="auto"/>
              <w:rPr>
                <w:rFonts w:ascii="Verdana" w:hAnsi="Verdana"/>
                <w:sz w:val="16"/>
                <w:szCs w:val="16"/>
              </w:rPr>
            </w:pPr>
          </w:p>
        </w:tc>
        <w:tc>
          <w:tcPr>
            <w:tcW w:w="583"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83"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Diversen</w:t>
            </w:r>
          </w:p>
        </w:tc>
        <w:tc>
          <w:tcPr>
            <w:tcW w:w="583"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1,9</w:t>
            </w:r>
          </w:p>
        </w:tc>
        <w:tc>
          <w:tcPr>
            <w:tcW w:w="583"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w:t>
            </w:r>
          </w:p>
        </w:tc>
        <w:tc>
          <w:tcPr>
            <w:tcW w:w="583"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w:t>
            </w:r>
          </w:p>
        </w:tc>
        <w:tc>
          <w:tcPr>
            <w:tcW w:w="583"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w:t>
            </w:r>
          </w:p>
        </w:tc>
        <w:tc>
          <w:tcPr>
            <w:tcW w:w="583"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w:t>
            </w:r>
          </w:p>
        </w:tc>
      </w:tr>
      <w:tr w:rsidRPr="00E25D7F" w:rsidR="00E25D7F" w:rsidTr="00E25D7F">
        <w:tc>
          <w:tcPr>
            <w:tcW w:w="2083"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83"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1,9</w:t>
            </w:r>
          </w:p>
        </w:tc>
        <w:tc>
          <w:tcPr>
            <w:tcW w:w="583"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w:t>
            </w:r>
          </w:p>
        </w:tc>
        <w:tc>
          <w:tcPr>
            <w:tcW w:w="583"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w:t>
            </w:r>
          </w:p>
        </w:tc>
        <w:tc>
          <w:tcPr>
            <w:tcW w:w="583"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w:t>
            </w:r>
          </w:p>
        </w:tc>
        <w:tc>
          <w:tcPr>
            <w:tcW w:w="583"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w:t>
            </w:r>
          </w:p>
        </w:tc>
      </w:tr>
      <w:tr w:rsidRPr="00E25D7F" w:rsidR="00E25D7F" w:rsidTr="00E25D7F">
        <w:tc>
          <w:tcPr>
            <w:tcW w:w="2083" w:type="pct"/>
            <w:tcBorders>
              <w:left w:val="nil"/>
              <w:right w:val="nil"/>
            </w:tcBorders>
            <w:hideMark/>
          </w:tcPr>
          <w:p w:rsidRPr="00E25D7F" w:rsidR="00E25D7F" w:rsidP="00E25D7F" w:rsidRDefault="00E25D7F">
            <w:pPr>
              <w:spacing w:line="276" w:lineRule="auto"/>
              <w:rPr>
                <w:rFonts w:ascii="Verdana" w:hAnsi="Verdana" w:cs="Courier New"/>
                <w:sz w:val="16"/>
                <w:szCs w:val="16"/>
              </w:rPr>
            </w:pPr>
          </w:p>
        </w:tc>
        <w:tc>
          <w:tcPr>
            <w:tcW w:w="583" w:type="pct"/>
            <w:vAlign w:val="center"/>
            <w:hideMark/>
          </w:tcPr>
          <w:p w:rsidRPr="00E25D7F" w:rsidR="00E25D7F" w:rsidP="00E25D7F" w:rsidRDefault="00E25D7F">
            <w:pPr>
              <w:spacing w:line="276" w:lineRule="auto"/>
              <w:rPr>
                <w:rFonts w:ascii="Verdana" w:hAnsi="Verdana"/>
                <w:sz w:val="16"/>
                <w:szCs w:val="16"/>
              </w:rPr>
            </w:pPr>
          </w:p>
        </w:tc>
        <w:tc>
          <w:tcPr>
            <w:tcW w:w="583" w:type="pct"/>
            <w:vAlign w:val="center"/>
            <w:hideMark/>
          </w:tcPr>
          <w:p w:rsidRPr="00E25D7F" w:rsidR="00E25D7F" w:rsidP="00E25D7F" w:rsidRDefault="00E25D7F">
            <w:pPr>
              <w:spacing w:line="276" w:lineRule="auto"/>
              <w:rPr>
                <w:rFonts w:ascii="Verdana" w:hAnsi="Verdana"/>
                <w:sz w:val="16"/>
                <w:szCs w:val="16"/>
              </w:rPr>
            </w:pPr>
          </w:p>
        </w:tc>
        <w:tc>
          <w:tcPr>
            <w:tcW w:w="583" w:type="pct"/>
            <w:vAlign w:val="center"/>
            <w:hideMark/>
          </w:tcPr>
          <w:p w:rsidRPr="00E25D7F" w:rsidR="00E25D7F" w:rsidP="00E25D7F" w:rsidRDefault="00E25D7F">
            <w:pPr>
              <w:spacing w:line="276" w:lineRule="auto"/>
              <w:rPr>
                <w:rFonts w:ascii="Verdana" w:hAnsi="Verdana"/>
                <w:sz w:val="16"/>
                <w:szCs w:val="16"/>
              </w:rPr>
            </w:pPr>
          </w:p>
        </w:tc>
        <w:tc>
          <w:tcPr>
            <w:tcW w:w="583" w:type="pct"/>
            <w:vAlign w:val="center"/>
            <w:hideMark/>
          </w:tcPr>
          <w:p w:rsidRPr="00E25D7F" w:rsidR="00E25D7F" w:rsidP="00E25D7F" w:rsidRDefault="00E25D7F">
            <w:pPr>
              <w:spacing w:line="276" w:lineRule="auto"/>
              <w:rPr>
                <w:rFonts w:ascii="Verdana" w:hAnsi="Verdana"/>
                <w:sz w:val="16"/>
                <w:szCs w:val="16"/>
              </w:rPr>
            </w:pPr>
          </w:p>
        </w:tc>
        <w:tc>
          <w:tcPr>
            <w:tcW w:w="583" w:type="pct"/>
            <w:vAlign w:val="center"/>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83"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Totaal mutaties sinds Miljoenennota 2013</w:t>
            </w:r>
          </w:p>
        </w:tc>
        <w:tc>
          <w:tcPr>
            <w:tcW w:w="583"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1,9</w:t>
            </w:r>
          </w:p>
        </w:tc>
        <w:tc>
          <w:tcPr>
            <w:tcW w:w="583"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w:t>
            </w:r>
          </w:p>
        </w:tc>
        <w:tc>
          <w:tcPr>
            <w:tcW w:w="583"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w:t>
            </w:r>
          </w:p>
        </w:tc>
        <w:tc>
          <w:tcPr>
            <w:tcW w:w="583"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w:t>
            </w:r>
          </w:p>
        </w:tc>
        <w:tc>
          <w:tcPr>
            <w:tcW w:w="583"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w:t>
            </w:r>
          </w:p>
        </w:tc>
      </w:tr>
      <w:tr w:rsidRPr="00E25D7F" w:rsidR="00E25D7F" w:rsidTr="00E25D7F">
        <w:tc>
          <w:tcPr>
            <w:tcW w:w="2083"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83" w:type="pct"/>
            <w:hideMark/>
          </w:tcPr>
          <w:p w:rsidRPr="00E25D7F" w:rsidR="00E25D7F" w:rsidP="00E25D7F" w:rsidRDefault="00E25D7F">
            <w:pPr>
              <w:spacing w:line="276" w:lineRule="auto"/>
              <w:rPr>
                <w:rFonts w:ascii="Verdana" w:hAnsi="Verdana"/>
                <w:sz w:val="16"/>
                <w:szCs w:val="16"/>
              </w:rPr>
            </w:pPr>
          </w:p>
        </w:tc>
        <w:tc>
          <w:tcPr>
            <w:tcW w:w="583" w:type="pct"/>
            <w:hideMark/>
          </w:tcPr>
          <w:p w:rsidRPr="00E25D7F" w:rsidR="00E25D7F" w:rsidP="00E25D7F" w:rsidRDefault="00E25D7F">
            <w:pPr>
              <w:spacing w:line="276" w:lineRule="auto"/>
              <w:rPr>
                <w:rFonts w:ascii="Verdana" w:hAnsi="Verdana"/>
                <w:sz w:val="16"/>
                <w:szCs w:val="16"/>
              </w:rPr>
            </w:pPr>
          </w:p>
        </w:tc>
        <w:tc>
          <w:tcPr>
            <w:tcW w:w="583" w:type="pct"/>
            <w:hideMark/>
          </w:tcPr>
          <w:p w:rsidRPr="00E25D7F" w:rsidR="00E25D7F" w:rsidP="00E25D7F" w:rsidRDefault="00E25D7F">
            <w:pPr>
              <w:spacing w:line="276" w:lineRule="auto"/>
              <w:rPr>
                <w:rFonts w:ascii="Verdana" w:hAnsi="Verdana"/>
                <w:sz w:val="16"/>
                <w:szCs w:val="16"/>
              </w:rPr>
            </w:pPr>
          </w:p>
        </w:tc>
        <w:tc>
          <w:tcPr>
            <w:tcW w:w="583" w:type="pct"/>
            <w:hideMark/>
          </w:tcPr>
          <w:p w:rsidRPr="00E25D7F" w:rsidR="00E25D7F" w:rsidP="00E25D7F" w:rsidRDefault="00E25D7F">
            <w:pPr>
              <w:spacing w:line="276" w:lineRule="auto"/>
              <w:rPr>
                <w:rFonts w:ascii="Verdana" w:hAnsi="Verdana"/>
                <w:sz w:val="16"/>
                <w:szCs w:val="16"/>
              </w:rPr>
            </w:pPr>
          </w:p>
        </w:tc>
        <w:tc>
          <w:tcPr>
            <w:tcW w:w="583"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83"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Stand Voorjaarsnota 2013 (subtotaal)</w:t>
            </w:r>
          </w:p>
        </w:tc>
        <w:tc>
          <w:tcPr>
            <w:tcW w:w="583"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34,0</w:t>
            </w:r>
          </w:p>
        </w:tc>
        <w:tc>
          <w:tcPr>
            <w:tcW w:w="583"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33,4</w:t>
            </w:r>
          </w:p>
        </w:tc>
        <w:tc>
          <w:tcPr>
            <w:tcW w:w="583"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33,4</w:t>
            </w:r>
          </w:p>
        </w:tc>
        <w:tc>
          <w:tcPr>
            <w:tcW w:w="583"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33,4</w:t>
            </w:r>
          </w:p>
        </w:tc>
        <w:tc>
          <w:tcPr>
            <w:tcW w:w="583"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33,4</w:t>
            </w:r>
          </w:p>
        </w:tc>
      </w:tr>
      <w:tr w:rsidRPr="00E25D7F" w:rsidR="00E25D7F" w:rsidTr="00E25D7F">
        <w:tc>
          <w:tcPr>
            <w:tcW w:w="2083"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Totaal Internationale samenwerking</w:t>
            </w:r>
          </w:p>
        </w:tc>
        <w:tc>
          <w:tcPr>
            <w:tcW w:w="583"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83"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83"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83"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83"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083"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Stand Voorjaarsnota 2013</w:t>
            </w:r>
          </w:p>
        </w:tc>
        <w:tc>
          <w:tcPr>
            <w:tcW w:w="583"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34,0</w:t>
            </w:r>
          </w:p>
        </w:tc>
        <w:tc>
          <w:tcPr>
            <w:tcW w:w="583"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33,4</w:t>
            </w:r>
          </w:p>
        </w:tc>
        <w:tc>
          <w:tcPr>
            <w:tcW w:w="583"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33,4</w:t>
            </w:r>
          </w:p>
        </w:tc>
        <w:tc>
          <w:tcPr>
            <w:tcW w:w="583"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33,4</w:t>
            </w:r>
          </w:p>
        </w:tc>
        <w:tc>
          <w:tcPr>
            <w:tcW w:w="583"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33,4</w:t>
            </w:r>
          </w:p>
        </w:tc>
      </w:tr>
    </w:tbl>
    <w:p w:rsidR="004251F8" w:rsidP="004251F8" w:rsidRDefault="004251F8">
      <w:pPr>
        <w:spacing w:line="240" w:lineRule="atLeast"/>
        <w:rPr>
          <w:rFonts w:ascii="Verdana" w:hAnsi="Verdana"/>
          <w:i/>
          <w:iCs/>
          <w:sz w:val="18"/>
          <w:szCs w:val="18"/>
        </w:rPr>
      </w:pPr>
    </w:p>
    <w:p w:rsidR="004251F8" w:rsidP="004251F8" w:rsidRDefault="004251F8">
      <w:pPr>
        <w:spacing w:line="240" w:lineRule="atLeast"/>
        <w:rPr>
          <w:rFonts w:ascii="Verdana" w:hAnsi="Verdana"/>
          <w:i/>
          <w:iCs/>
          <w:sz w:val="18"/>
          <w:szCs w:val="18"/>
        </w:rPr>
      </w:pPr>
    </w:p>
    <w:p w:rsidRPr="00E02CF1" w:rsidR="004251F8" w:rsidP="004251F8" w:rsidRDefault="004251F8">
      <w:pPr>
        <w:spacing w:line="240" w:lineRule="atLeast"/>
        <w:rPr>
          <w:rFonts w:ascii="Verdana" w:hAnsi="Verdana"/>
          <w:i/>
          <w:iCs/>
          <w:sz w:val="18"/>
          <w:szCs w:val="18"/>
        </w:rPr>
      </w:pPr>
      <w:r w:rsidRPr="00E02CF1">
        <w:rPr>
          <w:rFonts w:ascii="Verdana" w:hAnsi="Verdana"/>
          <w:i/>
          <w:iCs/>
          <w:sz w:val="18"/>
          <w:szCs w:val="18"/>
        </w:rPr>
        <w:t>Diversen</w:t>
      </w:r>
    </w:p>
    <w:p w:rsidRPr="00E02CF1" w:rsidR="004251F8" w:rsidP="004251F8" w:rsidRDefault="004251F8">
      <w:pPr>
        <w:spacing w:line="240" w:lineRule="atLeast"/>
        <w:rPr>
          <w:rFonts w:ascii="Verdana" w:hAnsi="Verdana"/>
          <w:sz w:val="18"/>
          <w:szCs w:val="18"/>
        </w:rPr>
      </w:pPr>
      <w:r w:rsidRPr="00E02CF1">
        <w:rPr>
          <w:rFonts w:ascii="Verdana" w:hAnsi="Verdana"/>
          <w:sz w:val="18"/>
          <w:szCs w:val="18"/>
        </w:rPr>
        <w:t xml:space="preserve">De diversenpost bestaat grotendeels uit de aan het </w:t>
      </w:r>
      <w:proofErr w:type="spellStart"/>
      <w:r w:rsidRPr="00E02CF1">
        <w:rPr>
          <w:rFonts w:ascii="Verdana" w:hAnsi="Verdana"/>
          <w:sz w:val="18"/>
          <w:szCs w:val="18"/>
        </w:rPr>
        <w:t>BES-fonds</w:t>
      </w:r>
      <w:proofErr w:type="spellEnd"/>
      <w:r w:rsidRPr="00E02CF1">
        <w:rPr>
          <w:rFonts w:ascii="Verdana" w:hAnsi="Verdana"/>
          <w:sz w:val="18"/>
          <w:szCs w:val="18"/>
        </w:rPr>
        <w:t xml:space="preserve"> toegekende prijsbijstelling van 1,2 mln. en daarnaast de bijzondere uitkering ‘Integrale projecten’, die onder andere is bedoeld voor re-integratie naar duurzaam betaald werk en het bevorderen van maatschappelijke participatie.</w:t>
      </w:r>
    </w:p>
    <w:p w:rsidR="004251F8" w:rsidRDefault="004251F8">
      <w:pPr>
        <w:spacing w:after="200" w:line="276" w:lineRule="auto"/>
        <w:rPr>
          <w:rFonts w:ascii="Verdana" w:hAnsi="Verdana" w:cs="Arial"/>
          <w:b/>
          <w:sz w:val="18"/>
          <w:szCs w:val="18"/>
        </w:rPr>
      </w:pPr>
      <w:r>
        <w:rPr>
          <w:rFonts w:ascii="Verdana" w:hAnsi="Verdana" w:cs="Arial"/>
          <w:b/>
          <w:sz w:val="18"/>
          <w:szCs w:val="18"/>
        </w:rPr>
        <w:br w:type="page"/>
      </w:r>
    </w:p>
    <w:p w:rsidR="003D4BBD" w:rsidRDefault="003D4BBD">
      <w:pPr>
        <w:spacing w:after="200" w:line="276" w:lineRule="auto"/>
        <w:rPr>
          <w:rFonts w:ascii="Verdana" w:hAnsi="Verdana" w:cs="Arial"/>
          <w:b/>
          <w:sz w:val="18"/>
          <w:szCs w:val="18"/>
        </w:rPr>
      </w:pPr>
      <w:r>
        <w:rPr>
          <w:rFonts w:ascii="Verdana" w:hAnsi="Verdana" w:cs="Arial"/>
          <w:b/>
          <w:sz w:val="18"/>
          <w:szCs w:val="18"/>
        </w:rPr>
        <w:lastRenderedPageBreak/>
        <w:t>Deltafonds</w:t>
      </w:r>
    </w:p>
    <w:tbl>
      <w:tblPr>
        <w:tblW w:w="8240" w:type="dxa"/>
        <w:tblInd w:w="51" w:type="dxa"/>
        <w:tblCellMar>
          <w:left w:w="70" w:type="dxa"/>
          <w:right w:w="70" w:type="dxa"/>
        </w:tblCellMar>
        <w:tblLook w:val="04A0"/>
      </w:tblPr>
      <w:tblGrid>
        <w:gridCol w:w="3540"/>
        <w:gridCol w:w="940"/>
        <w:gridCol w:w="940"/>
        <w:gridCol w:w="940"/>
        <w:gridCol w:w="940"/>
        <w:gridCol w:w="940"/>
      </w:tblGrid>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UITGAVEN</w:t>
            </w:r>
          </w:p>
        </w:tc>
        <w:tc>
          <w:tcPr>
            <w:tcW w:w="4700" w:type="dxa"/>
            <w:gridSpan w:val="5"/>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bedragen in miljoenen euro's</w:t>
            </w:r>
          </w:p>
        </w:tc>
      </w:tr>
      <w:tr w:rsidRPr="004251F8" w:rsidR="004251F8" w:rsidTr="004251F8">
        <w:trPr>
          <w:trHeight w:val="229"/>
        </w:trPr>
        <w:tc>
          <w:tcPr>
            <w:tcW w:w="3540" w:type="dxa"/>
            <w:tcBorders>
              <w:top w:val="single" w:color="000000" w:sz="8" w:space="0"/>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 </w:t>
            </w:r>
          </w:p>
        </w:tc>
        <w:tc>
          <w:tcPr>
            <w:tcW w:w="94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2013</w:t>
            </w:r>
          </w:p>
        </w:tc>
        <w:tc>
          <w:tcPr>
            <w:tcW w:w="94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2014</w:t>
            </w:r>
          </w:p>
        </w:tc>
        <w:tc>
          <w:tcPr>
            <w:tcW w:w="94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2015</w:t>
            </w:r>
          </w:p>
        </w:tc>
        <w:tc>
          <w:tcPr>
            <w:tcW w:w="94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2016</w:t>
            </w:r>
          </w:p>
        </w:tc>
        <w:tc>
          <w:tcPr>
            <w:tcW w:w="94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2017</w:t>
            </w: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Stand Miljoenennota 2013 (excl. IS)</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972,6</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1.204,4</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1.257,9</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1.367,4</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1.120,2</w:t>
            </w: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Beleidsmatige mutaties</w:t>
            </w: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ind w:firstLine="160" w:firstLineChars="100"/>
              <w:rPr>
                <w:rFonts w:ascii="Verdana" w:hAnsi="Verdana" w:cs="Arial"/>
                <w:color w:val="000000"/>
                <w:sz w:val="16"/>
                <w:szCs w:val="16"/>
              </w:rPr>
            </w:pPr>
            <w:r w:rsidRPr="004251F8">
              <w:rPr>
                <w:rFonts w:ascii="Verdana" w:hAnsi="Verdana" w:cs="Arial"/>
                <w:color w:val="000000"/>
                <w:sz w:val="16"/>
                <w:szCs w:val="16"/>
              </w:rPr>
              <w:t>Rijksbegroting in enge zin</w:t>
            </w: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Saldo 2012</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62,2</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62,2</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Technische mutaties</w:t>
            </w: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ind w:firstLine="160" w:firstLineChars="100"/>
              <w:rPr>
                <w:rFonts w:ascii="Verdana" w:hAnsi="Verdana" w:cs="Arial"/>
                <w:color w:val="000000"/>
                <w:sz w:val="16"/>
                <w:szCs w:val="16"/>
              </w:rPr>
            </w:pPr>
            <w:r w:rsidRPr="004251F8">
              <w:rPr>
                <w:rFonts w:ascii="Verdana" w:hAnsi="Verdana" w:cs="Arial"/>
                <w:color w:val="000000"/>
                <w:sz w:val="16"/>
                <w:szCs w:val="16"/>
              </w:rPr>
              <w:t>Rijksbegroting in enge zin</w:t>
            </w: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Diversen</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4,8</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26,8</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25,2</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20,6</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17,1</w:t>
            </w: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4,8</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26,8</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25,2</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20,6</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17,1</w:t>
            </w:r>
          </w:p>
        </w:tc>
      </w:tr>
      <w:tr w:rsidRPr="004251F8" w:rsidR="004251F8" w:rsidTr="004251F8">
        <w:trPr>
          <w:trHeight w:val="229"/>
        </w:trPr>
        <w:tc>
          <w:tcPr>
            <w:tcW w:w="35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Totaal mutaties sinds Miljoenennota 2013</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67,0</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26,8</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25,2</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20,6</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17,1</w:t>
            </w: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Stand Voorjaarsnota 2013 (subtotaal)</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1.039,6</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1.231,2</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1.283,1</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1.388,0</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1.137,3</w:t>
            </w: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Totaal Internationale samenwerking</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Stand Voorjaarsnota 2013</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1.039,6</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1.231,2</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1.283,1</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1.388,0</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1.137,3</w:t>
            </w: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35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35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NIET-BELASTINGONTVANGSTEN</w:t>
            </w:r>
          </w:p>
        </w:tc>
        <w:tc>
          <w:tcPr>
            <w:tcW w:w="4700" w:type="dxa"/>
            <w:gridSpan w:val="5"/>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bedragen in miljoenen euro's</w:t>
            </w:r>
          </w:p>
        </w:tc>
      </w:tr>
      <w:tr w:rsidRPr="004251F8" w:rsidR="004251F8" w:rsidTr="004251F8">
        <w:trPr>
          <w:trHeight w:val="229"/>
        </w:trPr>
        <w:tc>
          <w:tcPr>
            <w:tcW w:w="3540" w:type="dxa"/>
            <w:tcBorders>
              <w:top w:val="single" w:color="000000" w:sz="8" w:space="0"/>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 </w:t>
            </w:r>
          </w:p>
        </w:tc>
        <w:tc>
          <w:tcPr>
            <w:tcW w:w="94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2013</w:t>
            </w:r>
          </w:p>
        </w:tc>
        <w:tc>
          <w:tcPr>
            <w:tcW w:w="94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2014</w:t>
            </w:r>
          </w:p>
        </w:tc>
        <w:tc>
          <w:tcPr>
            <w:tcW w:w="94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2015</w:t>
            </w:r>
          </w:p>
        </w:tc>
        <w:tc>
          <w:tcPr>
            <w:tcW w:w="94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2016</w:t>
            </w:r>
          </w:p>
        </w:tc>
        <w:tc>
          <w:tcPr>
            <w:tcW w:w="94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2017</w:t>
            </w: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Stand Miljoenennota 2013 (excl. IS)</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972,6</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1.204,4</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1.257,9</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1.367,4</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1.120,2</w:t>
            </w: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Beleidsmatige mutaties</w:t>
            </w: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ind w:firstLine="160" w:firstLineChars="100"/>
              <w:rPr>
                <w:rFonts w:ascii="Verdana" w:hAnsi="Verdana" w:cs="Arial"/>
                <w:color w:val="000000"/>
                <w:sz w:val="16"/>
                <w:szCs w:val="16"/>
              </w:rPr>
            </w:pPr>
            <w:r w:rsidRPr="004251F8">
              <w:rPr>
                <w:rFonts w:ascii="Verdana" w:hAnsi="Verdana" w:cs="Arial"/>
                <w:color w:val="000000"/>
                <w:sz w:val="16"/>
                <w:szCs w:val="16"/>
              </w:rPr>
              <w:t>Rijksbegroting in enge zin</w:t>
            </w: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Saldo 2012</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62,2</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62,2</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Technische mutaties</w:t>
            </w: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ind w:firstLine="160" w:firstLineChars="100"/>
              <w:rPr>
                <w:rFonts w:ascii="Verdana" w:hAnsi="Verdana" w:cs="Arial"/>
                <w:color w:val="000000"/>
                <w:sz w:val="16"/>
                <w:szCs w:val="16"/>
              </w:rPr>
            </w:pPr>
            <w:r w:rsidRPr="004251F8">
              <w:rPr>
                <w:rFonts w:ascii="Verdana" w:hAnsi="Verdana" w:cs="Arial"/>
                <w:color w:val="000000"/>
                <w:sz w:val="16"/>
                <w:szCs w:val="16"/>
              </w:rPr>
              <w:t>Rijksbegroting in enge zin</w:t>
            </w: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Diversen</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4,8</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26,8</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25,2</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20,6</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17,1</w:t>
            </w: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4,8</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26,8</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25,2</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20,6</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17,1</w:t>
            </w:r>
          </w:p>
        </w:tc>
      </w:tr>
      <w:tr w:rsidRPr="004251F8" w:rsidR="004251F8" w:rsidTr="004251F8">
        <w:trPr>
          <w:trHeight w:val="229"/>
        </w:trPr>
        <w:tc>
          <w:tcPr>
            <w:tcW w:w="35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Totaal mutaties sinds Miljoenennota 2013</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67,0</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26,8</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25,2</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20,6</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17,1</w:t>
            </w: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94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Stand Voorjaarsnota 2013 (subtotaal)</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1.039,6</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1.231,2</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1.283,1</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1.388,0</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1.137,3</w:t>
            </w: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Totaal Internationale samenwerking</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94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251F8" w:rsidTr="004251F8">
        <w:trPr>
          <w:trHeight w:val="229"/>
        </w:trPr>
        <w:tc>
          <w:tcPr>
            <w:tcW w:w="354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Stand Voorjaarsnota 2013</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1.039,6</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1.231,2</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1.283,1</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1.388,0</w:t>
            </w:r>
          </w:p>
        </w:tc>
        <w:tc>
          <w:tcPr>
            <w:tcW w:w="94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1.137,3</w:t>
            </w:r>
          </w:p>
        </w:tc>
      </w:tr>
    </w:tbl>
    <w:p w:rsidR="004251F8" w:rsidP="003D4BBD" w:rsidRDefault="004251F8">
      <w:pPr>
        <w:spacing w:line="240" w:lineRule="atLeast"/>
        <w:rPr>
          <w:rFonts w:ascii="Verdana" w:hAnsi="Verdana"/>
          <w:i/>
          <w:sz w:val="18"/>
          <w:szCs w:val="18"/>
        </w:rPr>
      </w:pPr>
    </w:p>
    <w:p w:rsidR="004251F8" w:rsidP="003D4BBD" w:rsidRDefault="004251F8">
      <w:pPr>
        <w:spacing w:line="240" w:lineRule="atLeast"/>
        <w:rPr>
          <w:rFonts w:ascii="Verdana" w:hAnsi="Verdana"/>
          <w:i/>
          <w:sz w:val="18"/>
          <w:szCs w:val="18"/>
        </w:rPr>
      </w:pPr>
    </w:p>
    <w:p w:rsidRPr="003D4BBD" w:rsidR="003D4BBD" w:rsidP="003D4BBD" w:rsidRDefault="003D4BBD">
      <w:pPr>
        <w:spacing w:line="240" w:lineRule="atLeast"/>
        <w:rPr>
          <w:rFonts w:ascii="Verdana" w:hAnsi="Verdana"/>
          <w:i/>
          <w:sz w:val="18"/>
          <w:szCs w:val="18"/>
        </w:rPr>
      </w:pPr>
      <w:r w:rsidRPr="003D4BBD">
        <w:rPr>
          <w:rFonts w:ascii="Verdana" w:hAnsi="Verdana"/>
          <w:i/>
          <w:sz w:val="18"/>
          <w:szCs w:val="18"/>
        </w:rPr>
        <w:t>Saldo 2012</w:t>
      </w:r>
    </w:p>
    <w:p w:rsidRPr="003D4BBD" w:rsidR="003D4BBD" w:rsidP="003D4BBD" w:rsidRDefault="003D4BBD">
      <w:pPr>
        <w:spacing w:line="240" w:lineRule="atLeast"/>
        <w:rPr>
          <w:rFonts w:ascii="Verdana" w:hAnsi="Verdana"/>
          <w:i/>
          <w:sz w:val="18"/>
          <w:szCs w:val="18"/>
        </w:rPr>
      </w:pPr>
      <w:r w:rsidRPr="003D4BBD">
        <w:rPr>
          <w:rFonts w:ascii="Verdana" w:hAnsi="Verdana"/>
          <w:sz w:val="18"/>
          <w:szCs w:val="18"/>
        </w:rPr>
        <w:t>Het voordelig saldo van 2012 wordt toegevoegd aan de begroting van het Deltafonds.</w:t>
      </w:r>
    </w:p>
    <w:p w:rsidRPr="003D4BBD" w:rsidR="003D4BBD" w:rsidP="003D4BBD" w:rsidRDefault="003D4BBD">
      <w:pPr>
        <w:spacing w:line="240" w:lineRule="atLeast"/>
        <w:rPr>
          <w:rFonts w:ascii="Verdana" w:hAnsi="Verdana"/>
          <w:i/>
          <w:sz w:val="18"/>
          <w:szCs w:val="18"/>
        </w:rPr>
      </w:pPr>
    </w:p>
    <w:p w:rsidRPr="003D4BBD" w:rsidR="003D4BBD" w:rsidP="003D4BBD" w:rsidRDefault="003D4BBD">
      <w:pPr>
        <w:spacing w:line="240" w:lineRule="atLeast"/>
        <w:rPr>
          <w:rFonts w:ascii="Verdana" w:hAnsi="Verdana"/>
          <w:i/>
          <w:sz w:val="18"/>
          <w:szCs w:val="18"/>
        </w:rPr>
      </w:pPr>
      <w:r w:rsidRPr="003D4BBD">
        <w:rPr>
          <w:rFonts w:ascii="Verdana" w:hAnsi="Verdana"/>
          <w:i/>
          <w:sz w:val="18"/>
          <w:szCs w:val="18"/>
        </w:rPr>
        <w:t>Diversen -technische mutaties</w:t>
      </w:r>
    </w:p>
    <w:p w:rsidRPr="003D4BBD" w:rsidR="003D4BBD" w:rsidP="003D4BBD" w:rsidRDefault="003D4BBD">
      <w:pPr>
        <w:spacing w:line="240" w:lineRule="atLeast"/>
        <w:rPr>
          <w:rFonts w:ascii="Verdana" w:hAnsi="Verdana"/>
          <w:sz w:val="18"/>
          <w:szCs w:val="18"/>
        </w:rPr>
      </w:pPr>
      <w:r w:rsidRPr="003D4BBD">
        <w:rPr>
          <w:rFonts w:ascii="Verdana" w:hAnsi="Verdana"/>
          <w:sz w:val="18"/>
          <w:szCs w:val="18"/>
        </w:rPr>
        <w:t>Deze mutatie bestaat uit het toevoegen van de prijsbijstelling van 2012 en een door het Deltafonds gefaciliteerde kasschuif ten behoeve van de Kaderrichtlijn water, welke op hoofdstuk XII artikel 12 wordt verantwoord.</w:t>
      </w:r>
    </w:p>
    <w:p w:rsidRPr="003D4BBD" w:rsidR="003D4BBD" w:rsidP="003D4BBD" w:rsidRDefault="003D4BBD">
      <w:pPr>
        <w:spacing w:line="240" w:lineRule="atLeast"/>
        <w:rPr>
          <w:rFonts w:ascii="Verdana" w:hAnsi="Verdana" w:cs="Arial"/>
          <w:b/>
          <w:sz w:val="18"/>
          <w:szCs w:val="18"/>
        </w:rPr>
      </w:pPr>
      <w:r w:rsidRPr="003D4BBD">
        <w:rPr>
          <w:rFonts w:ascii="Verdana" w:hAnsi="Verdana" w:cs="Arial"/>
          <w:b/>
          <w:sz w:val="18"/>
          <w:szCs w:val="18"/>
        </w:rPr>
        <w:br w:type="page"/>
      </w:r>
    </w:p>
    <w:p w:rsidR="00305C19" w:rsidP="00305C19" w:rsidRDefault="00305C19">
      <w:pPr>
        <w:spacing w:after="200" w:line="276" w:lineRule="auto"/>
        <w:rPr>
          <w:rFonts w:ascii="Verdana" w:hAnsi="Verdana" w:cs="Arial"/>
          <w:b/>
          <w:sz w:val="18"/>
          <w:szCs w:val="18"/>
        </w:rPr>
      </w:pPr>
      <w:r>
        <w:rPr>
          <w:rFonts w:ascii="Verdana" w:hAnsi="Verdana" w:cs="Arial"/>
          <w:b/>
          <w:sz w:val="18"/>
          <w:szCs w:val="18"/>
        </w:rPr>
        <w:lastRenderedPageBreak/>
        <w:t>Prijsbijstelling</w:t>
      </w:r>
    </w:p>
    <w:tbl>
      <w:tblPr>
        <w:tblpPr w:leftFromText="141" w:rightFromText="141" w:horzAnchor="margin" w:tblpY="682"/>
        <w:tblW w:w="9025" w:type="dxa"/>
        <w:tblCellMar>
          <w:left w:w="70" w:type="dxa"/>
          <w:right w:w="70" w:type="dxa"/>
        </w:tblCellMar>
        <w:tblLook w:val="04A0"/>
      </w:tblPr>
      <w:tblGrid>
        <w:gridCol w:w="4054"/>
        <w:gridCol w:w="835"/>
        <w:gridCol w:w="1034"/>
        <w:gridCol w:w="1034"/>
        <w:gridCol w:w="1034"/>
        <w:gridCol w:w="1034"/>
      </w:tblGrid>
      <w:tr w:rsidRPr="00FB01C7" w:rsidR="00FB01C7" w:rsidTr="00FB01C7">
        <w:trPr>
          <w:trHeight w:val="258"/>
        </w:trPr>
        <w:tc>
          <w:tcPr>
            <w:tcW w:w="4054" w:type="dxa"/>
            <w:tcBorders>
              <w:top w:val="nil"/>
              <w:left w:val="nil"/>
              <w:bottom w:val="nil"/>
              <w:right w:val="nil"/>
            </w:tcBorders>
            <w:shd w:val="clear" w:color="auto" w:fill="auto"/>
            <w:hideMark/>
          </w:tcPr>
          <w:p w:rsidRPr="00FB01C7" w:rsidR="00FB01C7" w:rsidP="00E43B36" w:rsidRDefault="00FB01C7">
            <w:pPr>
              <w:rPr>
                <w:rFonts w:ascii="Verdana" w:hAnsi="Verdana" w:cs="Courier New"/>
                <w:color w:val="000000"/>
                <w:sz w:val="16"/>
                <w:szCs w:val="16"/>
              </w:rPr>
            </w:pPr>
            <w:r w:rsidRPr="00FB01C7">
              <w:rPr>
                <w:rFonts w:ascii="Verdana" w:hAnsi="Verdana" w:cs="Courier New"/>
                <w:color w:val="000000"/>
                <w:sz w:val="16"/>
                <w:szCs w:val="16"/>
              </w:rPr>
              <w:t>UITGAVEN</w:t>
            </w:r>
          </w:p>
        </w:tc>
        <w:tc>
          <w:tcPr>
            <w:tcW w:w="4970" w:type="dxa"/>
            <w:gridSpan w:val="5"/>
            <w:tcBorders>
              <w:top w:val="nil"/>
              <w:left w:val="nil"/>
              <w:bottom w:val="single" w:color="000000" w:sz="8" w:space="0"/>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bedragen in miljoenen euro's</w:t>
            </w:r>
          </w:p>
        </w:tc>
      </w:tr>
      <w:tr w:rsidRPr="00FB01C7" w:rsidR="00FB01C7" w:rsidTr="00FB01C7">
        <w:trPr>
          <w:trHeight w:val="258"/>
        </w:trPr>
        <w:tc>
          <w:tcPr>
            <w:tcW w:w="4054" w:type="dxa"/>
            <w:tcBorders>
              <w:top w:val="single" w:color="000000" w:sz="8" w:space="0"/>
              <w:left w:val="nil"/>
              <w:bottom w:val="single" w:color="000000" w:sz="8" w:space="0"/>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 </w:t>
            </w:r>
          </w:p>
        </w:tc>
        <w:tc>
          <w:tcPr>
            <w:tcW w:w="835" w:type="dxa"/>
            <w:tcBorders>
              <w:top w:val="nil"/>
              <w:left w:val="nil"/>
              <w:bottom w:val="single" w:color="000000" w:sz="8" w:space="0"/>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2013</w:t>
            </w:r>
          </w:p>
        </w:tc>
        <w:tc>
          <w:tcPr>
            <w:tcW w:w="1034" w:type="dxa"/>
            <w:tcBorders>
              <w:top w:val="nil"/>
              <w:left w:val="nil"/>
              <w:bottom w:val="single" w:color="000000" w:sz="8" w:space="0"/>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2014</w:t>
            </w:r>
          </w:p>
        </w:tc>
        <w:tc>
          <w:tcPr>
            <w:tcW w:w="1034" w:type="dxa"/>
            <w:tcBorders>
              <w:top w:val="nil"/>
              <w:left w:val="nil"/>
              <w:bottom w:val="single" w:color="000000" w:sz="8" w:space="0"/>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2015</w:t>
            </w:r>
          </w:p>
        </w:tc>
        <w:tc>
          <w:tcPr>
            <w:tcW w:w="1034" w:type="dxa"/>
            <w:tcBorders>
              <w:top w:val="nil"/>
              <w:left w:val="nil"/>
              <w:bottom w:val="single" w:color="000000" w:sz="8" w:space="0"/>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2016</w:t>
            </w:r>
          </w:p>
        </w:tc>
        <w:tc>
          <w:tcPr>
            <w:tcW w:w="1034" w:type="dxa"/>
            <w:tcBorders>
              <w:top w:val="nil"/>
              <w:left w:val="nil"/>
              <w:bottom w:val="single" w:color="000000" w:sz="8" w:space="0"/>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2017</w:t>
            </w:r>
          </w:p>
        </w:tc>
      </w:tr>
      <w:tr w:rsidRPr="00FB01C7" w:rsidR="00FB01C7" w:rsidTr="00FB01C7">
        <w:trPr>
          <w:trHeight w:val="238"/>
        </w:trPr>
        <w:tc>
          <w:tcPr>
            <w:tcW w:w="4054" w:type="dxa"/>
            <w:tcBorders>
              <w:top w:val="nil"/>
              <w:left w:val="nil"/>
              <w:bottom w:val="nil"/>
              <w:right w:val="nil"/>
            </w:tcBorders>
            <w:shd w:val="clear" w:color="auto" w:fill="auto"/>
            <w:hideMark/>
          </w:tcPr>
          <w:p w:rsidRPr="00FB01C7" w:rsidR="00FB01C7" w:rsidP="00E43B36" w:rsidRDefault="00FB01C7">
            <w:pPr>
              <w:rPr>
                <w:rFonts w:ascii="Verdana" w:hAnsi="Verdana" w:cs="Courier New"/>
                <w:color w:val="000000"/>
                <w:sz w:val="16"/>
                <w:szCs w:val="16"/>
              </w:rPr>
            </w:pPr>
            <w:r w:rsidRPr="00FB01C7">
              <w:rPr>
                <w:rFonts w:ascii="Verdana" w:hAnsi="Verdana" w:cs="Courier New"/>
                <w:color w:val="000000"/>
                <w:sz w:val="16"/>
                <w:szCs w:val="16"/>
              </w:rPr>
              <w:t>Stand Miljoenennota 2013 (excl. IS)</w:t>
            </w:r>
          </w:p>
        </w:tc>
        <w:tc>
          <w:tcPr>
            <w:tcW w:w="835"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910,7</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1.711,10</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2.330,60</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3.088,00</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3.534,20</w:t>
            </w:r>
          </w:p>
        </w:tc>
      </w:tr>
      <w:tr w:rsidRPr="00FB01C7" w:rsidR="00FB01C7" w:rsidTr="00FB01C7">
        <w:trPr>
          <w:trHeight w:val="238"/>
        </w:trPr>
        <w:tc>
          <w:tcPr>
            <w:tcW w:w="4054" w:type="dxa"/>
            <w:tcBorders>
              <w:top w:val="nil"/>
              <w:left w:val="nil"/>
              <w:bottom w:val="nil"/>
              <w:right w:val="nil"/>
            </w:tcBorders>
            <w:shd w:val="clear" w:color="auto" w:fill="auto"/>
            <w:hideMark/>
          </w:tcPr>
          <w:p w:rsidRPr="00FB01C7" w:rsidR="00FB01C7" w:rsidP="00E43B36" w:rsidRDefault="00FB01C7">
            <w:pPr>
              <w:rPr>
                <w:rFonts w:ascii="Verdana" w:hAnsi="Verdana" w:cs="Courier New"/>
                <w:color w:val="000000"/>
                <w:sz w:val="16"/>
                <w:szCs w:val="16"/>
              </w:rPr>
            </w:pPr>
            <w:r w:rsidRPr="00FB01C7">
              <w:rPr>
                <w:rFonts w:ascii="Verdana" w:hAnsi="Verdana" w:cs="Courier New"/>
                <w:color w:val="000000"/>
                <w:sz w:val="16"/>
                <w:szCs w:val="16"/>
              </w:rPr>
              <w:t>Mee- en tegenvallers</w:t>
            </w:r>
          </w:p>
        </w:tc>
        <w:tc>
          <w:tcPr>
            <w:tcW w:w="835"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r>
      <w:tr w:rsidRPr="00FB01C7" w:rsidR="00FB01C7" w:rsidTr="00FB01C7">
        <w:trPr>
          <w:trHeight w:val="238"/>
        </w:trPr>
        <w:tc>
          <w:tcPr>
            <w:tcW w:w="4054" w:type="dxa"/>
            <w:tcBorders>
              <w:top w:val="nil"/>
              <w:left w:val="nil"/>
              <w:bottom w:val="nil"/>
              <w:right w:val="nil"/>
            </w:tcBorders>
            <w:shd w:val="clear" w:color="auto" w:fill="auto"/>
            <w:hideMark/>
          </w:tcPr>
          <w:p w:rsidRPr="00FB01C7" w:rsidR="00FB01C7" w:rsidP="00FB01C7" w:rsidRDefault="00FB01C7">
            <w:pPr>
              <w:ind w:firstLine="160" w:firstLineChars="100"/>
              <w:rPr>
                <w:rFonts w:ascii="Verdana" w:hAnsi="Verdana" w:cs="Courier New"/>
                <w:color w:val="000000"/>
                <w:sz w:val="16"/>
                <w:szCs w:val="16"/>
              </w:rPr>
            </w:pPr>
            <w:r w:rsidRPr="00FB01C7">
              <w:rPr>
                <w:rFonts w:ascii="Verdana" w:hAnsi="Verdana" w:cs="Courier New"/>
                <w:color w:val="000000"/>
                <w:sz w:val="16"/>
                <w:szCs w:val="16"/>
              </w:rPr>
              <w:t>Rijksbegroting in enge zin</w:t>
            </w:r>
          </w:p>
        </w:tc>
        <w:tc>
          <w:tcPr>
            <w:tcW w:w="835"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r>
      <w:tr w:rsidRPr="00FB01C7" w:rsidR="00FB01C7" w:rsidTr="00FB01C7">
        <w:trPr>
          <w:trHeight w:val="238"/>
        </w:trPr>
        <w:tc>
          <w:tcPr>
            <w:tcW w:w="4054" w:type="dxa"/>
            <w:tcBorders>
              <w:top w:val="nil"/>
              <w:left w:val="nil"/>
              <w:bottom w:val="nil"/>
              <w:right w:val="nil"/>
            </w:tcBorders>
            <w:shd w:val="clear" w:color="auto" w:fill="auto"/>
            <w:hideMark/>
          </w:tcPr>
          <w:p w:rsidRPr="00FB01C7" w:rsidR="00FB01C7" w:rsidP="00FB01C7" w:rsidRDefault="00FB01C7">
            <w:pPr>
              <w:ind w:firstLine="320" w:firstLineChars="200"/>
              <w:rPr>
                <w:rFonts w:ascii="Verdana" w:hAnsi="Verdana" w:cs="Courier New"/>
                <w:color w:val="000000"/>
                <w:sz w:val="16"/>
                <w:szCs w:val="16"/>
              </w:rPr>
            </w:pPr>
            <w:r w:rsidRPr="00FB01C7">
              <w:rPr>
                <w:rFonts w:ascii="Verdana" w:hAnsi="Verdana" w:cs="Courier New"/>
                <w:color w:val="000000"/>
                <w:sz w:val="16"/>
                <w:szCs w:val="16"/>
              </w:rPr>
              <w:t>Nominale ontwikkeling</w:t>
            </w:r>
          </w:p>
        </w:tc>
        <w:tc>
          <w:tcPr>
            <w:tcW w:w="835"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-241,2</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-383</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-417,4</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-583,1</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-628,8</w:t>
            </w:r>
          </w:p>
        </w:tc>
      </w:tr>
      <w:tr w:rsidRPr="00FB01C7" w:rsidR="00FB01C7" w:rsidTr="00FB01C7">
        <w:trPr>
          <w:trHeight w:val="238"/>
        </w:trPr>
        <w:tc>
          <w:tcPr>
            <w:tcW w:w="4054" w:type="dxa"/>
            <w:tcBorders>
              <w:top w:val="nil"/>
              <w:left w:val="nil"/>
              <w:bottom w:val="nil"/>
              <w:right w:val="nil"/>
            </w:tcBorders>
            <w:shd w:val="clear" w:color="auto" w:fill="auto"/>
            <w:hideMark/>
          </w:tcPr>
          <w:p w:rsidRPr="00FB01C7" w:rsidR="00FB01C7" w:rsidP="00FB01C7" w:rsidRDefault="00FB01C7">
            <w:pPr>
              <w:ind w:firstLine="160" w:firstLineChars="100"/>
              <w:rPr>
                <w:rFonts w:ascii="Verdana" w:hAnsi="Verdana" w:cs="Courier New"/>
                <w:color w:val="000000"/>
                <w:sz w:val="16"/>
                <w:szCs w:val="16"/>
              </w:rPr>
            </w:pPr>
            <w:r w:rsidRPr="00FB01C7">
              <w:rPr>
                <w:rFonts w:ascii="Verdana" w:hAnsi="Verdana" w:cs="Courier New"/>
                <w:color w:val="000000"/>
                <w:sz w:val="16"/>
                <w:szCs w:val="16"/>
              </w:rPr>
              <w:t>Sociale zekerheid</w:t>
            </w:r>
          </w:p>
        </w:tc>
        <w:tc>
          <w:tcPr>
            <w:tcW w:w="835"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r>
      <w:tr w:rsidRPr="00FB01C7" w:rsidR="00FB01C7" w:rsidTr="00FB01C7">
        <w:trPr>
          <w:trHeight w:val="238"/>
        </w:trPr>
        <w:tc>
          <w:tcPr>
            <w:tcW w:w="4054" w:type="dxa"/>
            <w:tcBorders>
              <w:top w:val="nil"/>
              <w:left w:val="nil"/>
              <w:bottom w:val="nil"/>
              <w:right w:val="nil"/>
            </w:tcBorders>
            <w:shd w:val="clear" w:color="auto" w:fill="auto"/>
            <w:hideMark/>
          </w:tcPr>
          <w:p w:rsidRPr="00FB01C7" w:rsidR="00FB01C7" w:rsidP="00FB01C7" w:rsidRDefault="00FB01C7">
            <w:pPr>
              <w:ind w:firstLine="320" w:firstLineChars="200"/>
              <w:rPr>
                <w:rFonts w:ascii="Verdana" w:hAnsi="Verdana" w:cs="Courier New"/>
                <w:color w:val="000000"/>
                <w:sz w:val="16"/>
                <w:szCs w:val="16"/>
              </w:rPr>
            </w:pPr>
            <w:r w:rsidRPr="00FB01C7">
              <w:rPr>
                <w:rFonts w:ascii="Verdana" w:hAnsi="Verdana" w:cs="Courier New"/>
                <w:color w:val="000000"/>
                <w:sz w:val="16"/>
                <w:szCs w:val="16"/>
              </w:rPr>
              <w:t>Nominale ontwikkeling</w:t>
            </w:r>
          </w:p>
        </w:tc>
        <w:tc>
          <w:tcPr>
            <w:tcW w:w="835"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3,3</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14,1</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22</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22,7</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22,4</w:t>
            </w:r>
          </w:p>
        </w:tc>
      </w:tr>
      <w:tr w:rsidRPr="00FB01C7" w:rsidR="00FB01C7" w:rsidTr="00FB01C7">
        <w:trPr>
          <w:trHeight w:val="238"/>
        </w:trPr>
        <w:tc>
          <w:tcPr>
            <w:tcW w:w="4054" w:type="dxa"/>
            <w:tcBorders>
              <w:top w:val="nil"/>
              <w:left w:val="nil"/>
              <w:bottom w:val="nil"/>
              <w:right w:val="nil"/>
            </w:tcBorders>
            <w:shd w:val="clear" w:color="auto" w:fill="auto"/>
            <w:hideMark/>
          </w:tcPr>
          <w:p w:rsidRPr="00FB01C7" w:rsidR="00FB01C7" w:rsidP="00FB01C7" w:rsidRDefault="00FB01C7">
            <w:pPr>
              <w:ind w:firstLine="160" w:firstLineChars="100"/>
              <w:rPr>
                <w:rFonts w:ascii="Verdana" w:hAnsi="Verdana" w:cs="Courier New"/>
                <w:color w:val="000000"/>
                <w:sz w:val="16"/>
                <w:szCs w:val="16"/>
              </w:rPr>
            </w:pPr>
            <w:r w:rsidRPr="00FB01C7">
              <w:rPr>
                <w:rFonts w:ascii="Verdana" w:hAnsi="Verdana" w:cs="Courier New"/>
                <w:color w:val="000000"/>
                <w:sz w:val="16"/>
                <w:szCs w:val="16"/>
              </w:rPr>
              <w:t>Zorg</w:t>
            </w:r>
          </w:p>
        </w:tc>
        <w:tc>
          <w:tcPr>
            <w:tcW w:w="835"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r>
      <w:tr w:rsidRPr="00FB01C7" w:rsidR="00FB01C7" w:rsidTr="00FB01C7">
        <w:trPr>
          <w:trHeight w:val="258"/>
        </w:trPr>
        <w:tc>
          <w:tcPr>
            <w:tcW w:w="4054" w:type="dxa"/>
            <w:tcBorders>
              <w:top w:val="nil"/>
              <w:left w:val="nil"/>
              <w:bottom w:val="nil"/>
              <w:right w:val="nil"/>
            </w:tcBorders>
            <w:shd w:val="clear" w:color="auto" w:fill="auto"/>
            <w:hideMark/>
          </w:tcPr>
          <w:p w:rsidRPr="00FB01C7" w:rsidR="00FB01C7" w:rsidP="00FB01C7" w:rsidRDefault="00FB01C7">
            <w:pPr>
              <w:ind w:firstLine="320" w:firstLineChars="200"/>
              <w:rPr>
                <w:rFonts w:ascii="Verdana" w:hAnsi="Verdana" w:cs="Courier New"/>
                <w:color w:val="000000"/>
                <w:sz w:val="16"/>
                <w:szCs w:val="16"/>
              </w:rPr>
            </w:pPr>
            <w:r w:rsidRPr="00FB01C7">
              <w:rPr>
                <w:rFonts w:ascii="Verdana" w:hAnsi="Verdana" w:cs="Courier New"/>
                <w:color w:val="000000"/>
                <w:sz w:val="16"/>
                <w:szCs w:val="16"/>
              </w:rPr>
              <w:t>Nominale ontwikkeling</w:t>
            </w:r>
          </w:p>
        </w:tc>
        <w:tc>
          <w:tcPr>
            <w:tcW w:w="835"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-6,8</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-6,4</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6,6</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10,6</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14,7</w:t>
            </w:r>
          </w:p>
        </w:tc>
      </w:tr>
      <w:tr w:rsidRPr="00FB01C7" w:rsidR="00FB01C7" w:rsidTr="00FB01C7">
        <w:trPr>
          <w:trHeight w:val="238"/>
        </w:trPr>
        <w:tc>
          <w:tcPr>
            <w:tcW w:w="4054" w:type="dxa"/>
            <w:tcBorders>
              <w:top w:val="nil"/>
              <w:left w:val="nil"/>
              <w:bottom w:val="nil"/>
              <w:right w:val="nil"/>
            </w:tcBorders>
            <w:shd w:val="clear" w:color="auto" w:fill="auto"/>
            <w:hideMark/>
          </w:tcPr>
          <w:p w:rsidRPr="00FB01C7" w:rsidR="00FB01C7" w:rsidP="00E43B36" w:rsidRDefault="00FB01C7">
            <w:pPr>
              <w:rPr>
                <w:rFonts w:ascii="Verdana" w:hAnsi="Verdana" w:cs="Courier New"/>
                <w:color w:val="000000"/>
                <w:sz w:val="16"/>
                <w:szCs w:val="16"/>
              </w:rPr>
            </w:pPr>
          </w:p>
        </w:tc>
        <w:tc>
          <w:tcPr>
            <w:tcW w:w="835"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-244,7</w:t>
            </w:r>
          </w:p>
        </w:tc>
        <w:tc>
          <w:tcPr>
            <w:tcW w:w="1034"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-375,3</w:t>
            </w:r>
          </w:p>
        </w:tc>
        <w:tc>
          <w:tcPr>
            <w:tcW w:w="1034"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-388,8</w:t>
            </w:r>
          </w:p>
        </w:tc>
        <w:tc>
          <w:tcPr>
            <w:tcW w:w="1034"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-549,8</w:t>
            </w:r>
          </w:p>
        </w:tc>
        <w:tc>
          <w:tcPr>
            <w:tcW w:w="1034"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-591,7</w:t>
            </w:r>
          </w:p>
        </w:tc>
      </w:tr>
      <w:tr w:rsidRPr="00FB01C7" w:rsidR="00FB01C7" w:rsidTr="00FB01C7">
        <w:trPr>
          <w:trHeight w:val="238"/>
        </w:trPr>
        <w:tc>
          <w:tcPr>
            <w:tcW w:w="4054" w:type="dxa"/>
            <w:tcBorders>
              <w:top w:val="nil"/>
              <w:left w:val="nil"/>
              <w:bottom w:val="nil"/>
              <w:right w:val="nil"/>
            </w:tcBorders>
            <w:shd w:val="clear" w:color="auto" w:fill="auto"/>
            <w:hideMark/>
          </w:tcPr>
          <w:p w:rsidRPr="00FB01C7" w:rsidR="00FB01C7" w:rsidP="00E43B36" w:rsidRDefault="00FB01C7">
            <w:pPr>
              <w:rPr>
                <w:rFonts w:ascii="Verdana" w:hAnsi="Verdana" w:cs="Courier New"/>
                <w:color w:val="000000"/>
                <w:sz w:val="16"/>
                <w:szCs w:val="16"/>
              </w:rPr>
            </w:pPr>
            <w:r w:rsidRPr="00FB01C7">
              <w:rPr>
                <w:rFonts w:ascii="Verdana" w:hAnsi="Verdana" w:cs="Courier New"/>
                <w:color w:val="000000"/>
                <w:sz w:val="16"/>
                <w:szCs w:val="16"/>
              </w:rPr>
              <w:t>Beleidsmatige mutaties</w:t>
            </w:r>
          </w:p>
        </w:tc>
        <w:tc>
          <w:tcPr>
            <w:tcW w:w="835"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r>
      <w:tr w:rsidRPr="00FB01C7" w:rsidR="00FB01C7" w:rsidTr="00FB01C7">
        <w:trPr>
          <w:trHeight w:val="238"/>
        </w:trPr>
        <w:tc>
          <w:tcPr>
            <w:tcW w:w="4054" w:type="dxa"/>
            <w:tcBorders>
              <w:top w:val="nil"/>
              <w:left w:val="nil"/>
              <w:bottom w:val="nil"/>
              <w:right w:val="nil"/>
            </w:tcBorders>
            <w:shd w:val="clear" w:color="auto" w:fill="auto"/>
            <w:hideMark/>
          </w:tcPr>
          <w:p w:rsidRPr="00FB01C7" w:rsidR="00FB01C7" w:rsidP="00FB01C7" w:rsidRDefault="00FB01C7">
            <w:pPr>
              <w:ind w:firstLine="160" w:firstLineChars="100"/>
              <w:rPr>
                <w:rFonts w:ascii="Verdana" w:hAnsi="Verdana" w:cs="Courier New"/>
                <w:color w:val="000000"/>
                <w:sz w:val="16"/>
                <w:szCs w:val="16"/>
              </w:rPr>
            </w:pPr>
            <w:r w:rsidRPr="00FB01C7">
              <w:rPr>
                <w:rFonts w:ascii="Verdana" w:hAnsi="Verdana" w:cs="Courier New"/>
                <w:color w:val="000000"/>
                <w:sz w:val="16"/>
                <w:szCs w:val="16"/>
              </w:rPr>
              <w:t>Rijksbegroting in enge zin</w:t>
            </w:r>
          </w:p>
        </w:tc>
        <w:tc>
          <w:tcPr>
            <w:tcW w:w="835"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r>
      <w:tr w:rsidRPr="00FB01C7" w:rsidR="00FB01C7" w:rsidTr="00FB01C7">
        <w:trPr>
          <w:trHeight w:val="238"/>
        </w:trPr>
        <w:tc>
          <w:tcPr>
            <w:tcW w:w="4054" w:type="dxa"/>
            <w:tcBorders>
              <w:top w:val="nil"/>
              <w:left w:val="nil"/>
              <w:bottom w:val="nil"/>
              <w:right w:val="nil"/>
            </w:tcBorders>
            <w:shd w:val="clear" w:color="auto" w:fill="auto"/>
            <w:hideMark/>
          </w:tcPr>
          <w:p w:rsidRPr="00FB01C7" w:rsidR="00FB01C7" w:rsidP="00FB01C7" w:rsidRDefault="00FB01C7">
            <w:pPr>
              <w:ind w:firstLine="320" w:firstLineChars="200"/>
              <w:rPr>
                <w:rFonts w:ascii="Verdana" w:hAnsi="Verdana" w:cs="Courier New"/>
                <w:color w:val="000000"/>
                <w:sz w:val="16"/>
                <w:szCs w:val="16"/>
              </w:rPr>
            </w:pPr>
            <w:r w:rsidRPr="00FB01C7">
              <w:rPr>
                <w:rFonts w:ascii="Verdana" w:hAnsi="Verdana" w:cs="Courier New"/>
                <w:color w:val="000000"/>
                <w:sz w:val="16"/>
                <w:szCs w:val="16"/>
              </w:rPr>
              <w:t>Inhouden prijsbijstelling 2013</w:t>
            </w:r>
          </w:p>
        </w:tc>
        <w:tc>
          <w:tcPr>
            <w:tcW w:w="835"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-630,2</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w:t>
            </w:r>
          </w:p>
        </w:tc>
      </w:tr>
      <w:tr w:rsidRPr="00FB01C7" w:rsidR="00FB01C7" w:rsidTr="00FB01C7">
        <w:trPr>
          <w:trHeight w:val="238"/>
        </w:trPr>
        <w:tc>
          <w:tcPr>
            <w:tcW w:w="4054" w:type="dxa"/>
            <w:tcBorders>
              <w:top w:val="nil"/>
              <w:left w:val="nil"/>
              <w:bottom w:val="nil"/>
              <w:right w:val="nil"/>
            </w:tcBorders>
            <w:shd w:val="clear" w:color="auto" w:fill="auto"/>
            <w:hideMark/>
          </w:tcPr>
          <w:p w:rsidRPr="00FB01C7" w:rsidR="00FB01C7" w:rsidP="00FB01C7" w:rsidRDefault="00FB01C7">
            <w:pPr>
              <w:ind w:firstLine="320" w:firstLineChars="200"/>
              <w:rPr>
                <w:rFonts w:ascii="Verdana" w:hAnsi="Verdana" w:cs="Courier New"/>
                <w:color w:val="000000"/>
                <w:sz w:val="16"/>
                <w:szCs w:val="16"/>
              </w:rPr>
            </w:pPr>
            <w:r w:rsidRPr="00FB01C7">
              <w:rPr>
                <w:rFonts w:ascii="Verdana" w:hAnsi="Verdana" w:cs="Courier New"/>
                <w:color w:val="000000"/>
                <w:sz w:val="16"/>
                <w:szCs w:val="16"/>
              </w:rPr>
              <w:t>Uitkeren tranche 2013</w:t>
            </w:r>
          </w:p>
        </w:tc>
        <w:tc>
          <w:tcPr>
            <w:tcW w:w="835"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-3,1</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-3,1</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-3,1</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-3,1</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-3,1</w:t>
            </w:r>
          </w:p>
        </w:tc>
      </w:tr>
      <w:tr w:rsidRPr="00FB01C7" w:rsidR="00FB01C7" w:rsidTr="00FB01C7">
        <w:trPr>
          <w:trHeight w:val="238"/>
        </w:trPr>
        <w:tc>
          <w:tcPr>
            <w:tcW w:w="4054" w:type="dxa"/>
            <w:tcBorders>
              <w:top w:val="nil"/>
              <w:left w:val="nil"/>
              <w:bottom w:val="nil"/>
              <w:right w:val="nil"/>
            </w:tcBorders>
            <w:shd w:val="clear" w:color="auto" w:fill="auto"/>
            <w:hideMark/>
          </w:tcPr>
          <w:p w:rsidRPr="00FB01C7" w:rsidR="00FB01C7" w:rsidP="00FB01C7" w:rsidRDefault="00FB01C7">
            <w:pPr>
              <w:ind w:firstLine="160" w:firstLineChars="100"/>
              <w:rPr>
                <w:rFonts w:ascii="Verdana" w:hAnsi="Verdana" w:cs="Courier New"/>
                <w:color w:val="000000"/>
                <w:sz w:val="16"/>
                <w:szCs w:val="16"/>
              </w:rPr>
            </w:pPr>
            <w:r w:rsidRPr="00FB01C7">
              <w:rPr>
                <w:rFonts w:ascii="Verdana" w:hAnsi="Verdana" w:cs="Courier New"/>
                <w:color w:val="000000"/>
                <w:sz w:val="16"/>
                <w:szCs w:val="16"/>
              </w:rPr>
              <w:t>Sociale zekerheid</w:t>
            </w:r>
          </w:p>
        </w:tc>
        <w:tc>
          <w:tcPr>
            <w:tcW w:w="835"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r>
      <w:tr w:rsidRPr="00FB01C7" w:rsidR="00FB01C7" w:rsidTr="00FB01C7">
        <w:trPr>
          <w:trHeight w:val="238"/>
        </w:trPr>
        <w:tc>
          <w:tcPr>
            <w:tcW w:w="4054" w:type="dxa"/>
            <w:tcBorders>
              <w:top w:val="nil"/>
              <w:left w:val="nil"/>
              <w:bottom w:val="nil"/>
              <w:right w:val="nil"/>
            </w:tcBorders>
            <w:shd w:val="clear" w:color="auto" w:fill="auto"/>
            <w:hideMark/>
          </w:tcPr>
          <w:p w:rsidRPr="00FB01C7" w:rsidR="00FB01C7" w:rsidP="00FB01C7" w:rsidRDefault="00FB01C7">
            <w:pPr>
              <w:ind w:firstLine="320" w:firstLineChars="200"/>
              <w:rPr>
                <w:rFonts w:ascii="Verdana" w:hAnsi="Verdana" w:cs="Courier New"/>
                <w:color w:val="000000"/>
                <w:sz w:val="16"/>
                <w:szCs w:val="16"/>
              </w:rPr>
            </w:pPr>
            <w:r w:rsidRPr="00FB01C7">
              <w:rPr>
                <w:rFonts w:ascii="Verdana" w:hAnsi="Verdana" w:cs="Courier New"/>
                <w:color w:val="000000"/>
                <w:sz w:val="16"/>
                <w:szCs w:val="16"/>
              </w:rPr>
              <w:t>Inhouden prijsbijstelling 2013</w:t>
            </w:r>
          </w:p>
        </w:tc>
        <w:tc>
          <w:tcPr>
            <w:tcW w:w="835"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-21,4</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w:t>
            </w:r>
          </w:p>
        </w:tc>
      </w:tr>
      <w:tr w:rsidRPr="00FB01C7" w:rsidR="00FB01C7" w:rsidTr="00FB01C7">
        <w:trPr>
          <w:trHeight w:val="238"/>
        </w:trPr>
        <w:tc>
          <w:tcPr>
            <w:tcW w:w="4054" w:type="dxa"/>
            <w:tcBorders>
              <w:top w:val="nil"/>
              <w:left w:val="nil"/>
              <w:bottom w:val="nil"/>
              <w:right w:val="nil"/>
            </w:tcBorders>
            <w:shd w:val="clear" w:color="auto" w:fill="auto"/>
            <w:hideMark/>
          </w:tcPr>
          <w:p w:rsidRPr="00FB01C7" w:rsidR="00FB01C7" w:rsidP="00FB01C7" w:rsidRDefault="00FB01C7">
            <w:pPr>
              <w:ind w:firstLine="160" w:firstLineChars="100"/>
              <w:rPr>
                <w:rFonts w:ascii="Verdana" w:hAnsi="Verdana" w:cs="Courier New"/>
                <w:color w:val="000000"/>
                <w:sz w:val="16"/>
                <w:szCs w:val="16"/>
              </w:rPr>
            </w:pPr>
            <w:r w:rsidRPr="00FB01C7">
              <w:rPr>
                <w:rFonts w:ascii="Verdana" w:hAnsi="Verdana" w:cs="Courier New"/>
                <w:color w:val="000000"/>
                <w:sz w:val="16"/>
                <w:szCs w:val="16"/>
              </w:rPr>
              <w:t>Zorg</w:t>
            </w:r>
          </w:p>
        </w:tc>
        <w:tc>
          <w:tcPr>
            <w:tcW w:w="835"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r>
      <w:tr w:rsidRPr="00FB01C7" w:rsidR="00FB01C7" w:rsidTr="00FB01C7">
        <w:trPr>
          <w:trHeight w:val="258"/>
        </w:trPr>
        <w:tc>
          <w:tcPr>
            <w:tcW w:w="4054" w:type="dxa"/>
            <w:tcBorders>
              <w:top w:val="nil"/>
              <w:left w:val="nil"/>
              <w:bottom w:val="nil"/>
              <w:right w:val="nil"/>
            </w:tcBorders>
            <w:shd w:val="clear" w:color="auto" w:fill="auto"/>
            <w:hideMark/>
          </w:tcPr>
          <w:p w:rsidRPr="00FB01C7" w:rsidR="00FB01C7" w:rsidP="00FB01C7" w:rsidRDefault="00FB01C7">
            <w:pPr>
              <w:ind w:firstLine="320" w:firstLineChars="200"/>
              <w:rPr>
                <w:rFonts w:ascii="Verdana" w:hAnsi="Verdana" w:cs="Courier New"/>
                <w:color w:val="000000"/>
                <w:sz w:val="16"/>
                <w:szCs w:val="16"/>
              </w:rPr>
            </w:pPr>
            <w:r w:rsidRPr="00FB01C7">
              <w:rPr>
                <w:rFonts w:ascii="Verdana" w:hAnsi="Verdana" w:cs="Courier New"/>
                <w:color w:val="000000"/>
                <w:sz w:val="16"/>
                <w:szCs w:val="16"/>
              </w:rPr>
              <w:t>Inhouden prijsbijstelling 2013</w:t>
            </w:r>
          </w:p>
        </w:tc>
        <w:tc>
          <w:tcPr>
            <w:tcW w:w="835"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-10,9</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w:t>
            </w:r>
          </w:p>
        </w:tc>
      </w:tr>
      <w:tr w:rsidRPr="00FB01C7" w:rsidR="00FB01C7" w:rsidTr="00FB01C7">
        <w:trPr>
          <w:trHeight w:val="238"/>
        </w:trPr>
        <w:tc>
          <w:tcPr>
            <w:tcW w:w="4054" w:type="dxa"/>
            <w:tcBorders>
              <w:top w:val="nil"/>
              <w:left w:val="nil"/>
              <w:bottom w:val="nil"/>
              <w:right w:val="nil"/>
            </w:tcBorders>
            <w:shd w:val="clear" w:color="auto" w:fill="auto"/>
            <w:hideMark/>
          </w:tcPr>
          <w:p w:rsidRPr="00FB01C7" w:rsidR="00FB01C7" w:rsidP="00E43B36" w:rsidRDefault="00FB01C7">
            <w:pPr>
              <w:rPr>
                <w:rFonts w:ascii="Verdana" w:hAnsi="Verdana" w:cs="Courier New"/>
                <w:color w:val="000000"/>
                <w:sz w:val="16"/>
                <w:szCs w:val="16"/>
              </w:rPr>
            </w:pPr>
          </w:p>
        </w:tc>
        <w:tc>
          <w:tcPr>
            <w:tcW w:w="835"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-665,6</w:t>
            </w:r>
          </w:p>
        </w:tc>
        <w:tc>
          <w:tcPr>
            <w:tcW w:w="1034"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-3,1</w:t>
            </w:r>
          </w:p>
        </w:tc>
        <w:tc>
          <w:tcPr>
            <w:tcW w:w="1034"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-3,1</w:t>
            </w:r>
          </w:p>
        </w:tc>
        <w:tc>
          <w:tcPr>
            <w:tcW w:w="1034"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-3,1</w:t>
            </w:r>
          </w:p>
        </w:tc>
        <w:tc>
          <w:tcPr>
            <w:tcW w:w="1034"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-3,1</w:t>
            </w:r>
          </w:p>
        </w:tc>
      </w:tr>
      <w:tr w:rsidRPr="00FB01C7" w:rsidR="00FB01C7" w:rsidTr="00FB01C7">
        <w:trPr>
          <w:trHeight w:val="238"/>
        </w:trPr>
        <w:tc>
          <w:tcPr>
            <w:tcW w:w="4054" w:type="dxa"/>
            <w:tcBorders>
              <w:top w:val="nil"/>
              <w:left w:val="nil"/>
              <w:bottom w:val="nil"/>
              <w:right w:val="nil"/>
            </w:tcBorders>
            <w:shd w:val="clear" w:color="auto" w:fill="auto"/>
            <w:hideMark/>
          </w:tcPr>
          <w:p w:rsidRPr="00FB01C7" w:rsidR="00FB01C7" w:rsidP="00E43B36" w:rsidRDefault="00FB01C7">
            <w:pPr>
              <w:rPr>
                <w:rFonts w:ascii="Verdana" w:hAnsi="Verdana" w:cs="Courier New"/>
                <w:color w:val="000000"/>
                <w:sz w:val="16"/>
                <w:szCs w:val="16"/>
              </w:rPr>
            </w:pPr>
            <w:r w:rsidRPr="00FB01C7">
              <w:rPr>
                <w:rFonts w:ascii="Verdana" w:hAnsi="Verdana" w:cs="Courier New"/>
                <w:color w:val="000000"/>
                <w:sz w:val="16"/>
                <w:szCs w:val="16"/>
              </w:rPr>
              <w:t>Technische mutaties</w:t>
            </w:r>
          </w:p>
        </w:tc>
        <w:tc>
          <w:tcPr>
            <w:tcW w:w="835"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r>
      <w:tr w:rsidRPr="00FB01C7" w:rsidR="00FB01C7" w:rsidTr="00FB01C7">
        <w:trPr>
          <w:trHeight w:val="238"/>
        </w:trPr>
        <w:tc>
          <w:tcPr>
            <w:tcW w:w="4054" w:type="dxa"/>
            <w:tcBorders>
              <w:top w:val="nil"/>
              <w:left w:val="nil"/>
              <w:bottom w:val="nil"/>
              <w:right w:val="nil"/>
            </w:tcBorders>
            <w:shd w:val="clear" w:color="auto" w:fill="auto"/>
            <w:hideMark/>
          </w:tcPr>
          <w:p w:rsidRPr="00FB01C7" w:rsidR="00FB01C7" w:rsidP="00FB01C7" w:rsidRDefault="00FB01C7">
            <w:pPr>
              <w:ind w:firstLine="160" w:firstLineChars="100"/>
              <w:rPr>
                <w:rFonts w:ascii="Verdana" w:hAnsi="Verdana" w:cs="Courier New"/>
                <w:color w:val="000000"/>
                <w:sz w:val="16"/>
                <w:szCs w:val="16"/>
              </w:rPr>
            </w:pPr>
            <w:r w:rsidRPr="00FB01C7">
              <w:rPr>
                <w:rFonts w:ascii="Verdana" w:hAnsi="Verdana" w:cs="Courier New"/>
                <w:color w:val="000000"/>
                <w:sz w:val="16"/>
                <w:szCs w:val="16"/>
              </w:rPr>
              <w:t xml:space="preserve">Niet tot een </w:t>
            </w:r>
            <w:proofErr w:type="spellStart"/>
            <w:r w:rsidRPr="00FB01C7">
              <w:rPr>
                <w:rFonts w:ascii="Verdana" w:hAnsi="Verdana" w:cs="Courier New"/>
                <w:color w:val="000000"/>
                <w:sz w:val="16"/>
                <w:szCs w:val="16"/>
              </w:rPr>
              <w:t>ijklijn</w:t>
            </w:r>
            <w:proofErr w:type="spellEnd"/>
            <w:r w:rsidRPr="00FB01C7">
              <w:rPr>
                <w:rFonts w:ascii="Verdana" w:hAnsi="Verdana" w:cs="Courier New"/>
                <w:color w:val="000000"/>
                <w:sz w:val="16"/>
                <w:szCs w:val="16"/>
              </w:rPr>
              <w:t xml:space="preserve"> behorend</w:t>
            </w:r>
          </w:p>
        </w:tc>
        <w:tc>
          <w:tcPr>
            <w:tcW w:w="835"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r>
      <w:tr w:rsidRPr="00FB01C7" w:rsidR="00FB01C7" w:rsidTr="00FB01C7">
        <w:trPr>
          <w:trHeight w:val="238"/>
        </w:trPr>
        <w:tc>
          <w:tcPr>
            <w:tcW w:w="4054" w:type="dxa"/>
            <w:tcBorders>
              <w:top w:val="nil"/>
              <w:left w:val="nil"/>
              <w:bottom w:val="nil"/>
              <w:right w:val="nil"/>
            </w:tcBorders>
            <w:shd w:val="clear" w:color="auto" w:fill="auto"/>
            <w:hideMark/>
          </w:tcPr>
          <w:p w:rsidRPr="00FB01C7" w:rsidR="00FB01C7" w:rsidP="00FB01C7" w:rsidRDefault="00FB01C7">
            <w:pPr>
              <w:ind w:firstLine="320" w:firstLineChars="200"/>
              <w:rPr>
                <w:rFonts w:ascii="Verdana" w:hAnsi="Verdana" w:cs="Courier New"/>
                <w:color w:val="000000"/>
                <w:sz w:val="16"/>
                <w:szCs w:val="16"/>
              </w:rPr>
            </w:pPr>
            <w:r w:rsidRPr="00FB01C7">
              <w:rPr>
                <w:rFonts w:ascii="Verdana" w:hAnsi="Verdana" w:cs="Courier New"/>
                <w:color w:val="000000"/>
                <w:sz w:val="16"/>
                <w:szCs w:val="16"/>
              </w:rPr>
              <w:t>Inhouden prijsbijstelling 2013</w:t>
            </w:r>
          </w:p>
        </w:tc>
        <w:tc>
          <w:tcPr>
            <w:tcW w:w="835"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-0,7</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w:t>
            </w:r>
          </w:p>
        </w:tc>
      </w:tr>
      <w:tr w:rsidRPr="00FB01C7" w:rsidR="00FB01C7" w:rsidTr="00FB01C7">
        <w:trPr>
          <w:trHeight w:val="258"/>
        </w:trPr>
        <w:tc>
          <w:tcPr>
            <w:tcW w:w="4054" w:type="dxa"/>
            <w:tcBorders>
              <w:top w:val="nil"/>
              <w:left w:val="nil"/>
              <w:bottom w:val="nil"/>
              <w:right w:val="nil"/>
            </w:tcBorders>
            <w:shd w:val="clear" w:color="auto" w:fill="auto"/>
            <w:hideMark/>
          </w:tcPr>
          <w:p w:rsidRPr="00FB01C7" w:rsidR="00FB01C7" w:rsidP="00FB01C7" w:rsidRDefault="00FB01C7">
            <w:pPr>
              <w:ind w:firstLine="320" w:firstLineChars="200"/>
              <w:rPr>
                <w:rFonts w:ascii="Verdana" w:hAnsi="Verdana" w:cs="Courier New"/>
                <w:color w:val="000000"/>
                <w:sz w:val="16"/>
                <w:szCs w:val="16"/>
              </w:rPr>
            </w:pPr>
            <w:r w:rsidRPr="00FB01C7">
              <w:rPr>
                <w:rFonts w:ascii="Verdana" w:hAnsi="Verdana" w:cs="Courier New"/>
                <w:color w:val="000000"/>
                <w:sz w:val="16"/>
                <w:szCs w:val="16"/>
              </w:rPr>
              <w:t>Nominale ontwikkeling</w:t>
            </w:r>
          </w:p>
        </w:tc>
        <w:tc>
          <w:tcPr>
            <w:tcW w:w="835"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0,3</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1,2</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1,8</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2,3</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2,6</w:t>
            </w:r>
          </w:p>
        </w:tc>
      </w:tr>
      <w:tr w:rsidRPr="00FB01C7" w:rsidR="00FB01C7" w:rsidTr="00FB01C7">
        <w:trPr>
          <w:trHeight w:val="238"/>
        </w:trPr>
        <w:tc>
          <w:tcPr>
            <w:tcW w:w="4054" w:type="dxa"/>
            <w:tcBorders>
              <w:top w:val="nil"/>
              <w:left w:val="nil"/>
              <w:bottom w:val="nil"/>
              <w:right w:val="nil"/>
            </w:tcBorders>
            <w:shd w:val="clear" w:color="auto" w:fill="auto"/>
            <w:hideMark/>
          </w:tcPr>
          <w:p w:rsidRPr="00FB01C7" w:rsidR="00FB01C7" w:rsidP="00E43B36" w:rsidRDefault="00FB01C7">
            <w:pPr>
              <w:rPr>
                <w:rFonts w:ascii="Verdana" w:hAnsi="Verdana" w:cs="Courier New"/>
                <w:color w:val="000000"/>
                <w:sz w:val="16"/>
                <w:szCs w:val="16"/>
              </w:rPr>
            </w:pPr>
          </w:p>
        </w:tc>
        <w:tc>
          <w:tcPr>
            <w:tcW w:w="835"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-0,4</w:t>
            </w:r>
          </w:p>
        </w:tc>
        <w:tc>
          <w:tcPr>
            <w:tcW w:w="1034"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1,2</w:t>
            </w:r>
          </w:p>
        </w:tc>
        <w:tc>
          <w:tcPr>
            <w:tcW w:w="1034"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1,8</w:t>
            </w:r>
          </w:p>
        </w:tc>
        <w:tc>
          <w:tcPr>
            <w:tcW w:w="1034"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2,3</w:t>
            </w:r>
          </w:p>
        </w:tc>
        <w:tc>
          <w:tcPr>
            <w:tcW w:w="1034"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2,6</w:t>
            </w:r>
          </w:p>
        </w:tc>
      </w:tr>
      <w:tr w:rsidRPr="00FB01C7" w:rsidR="00FB01C7" w:rsidTr="00FB01C7">
        <w:trPr>
          <w:trHeight w:val="238"/>
        </w:trPr>
        <w:tc>
          <w:tcPr>
            <w:tcW w:w="405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835"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r>
      <w:tr w:rsidRPr="00FB01C7" w:rsidR="00FB01C7" w:rsidTr="00FB01C7">
        <w:trPr>
          <w:trHeight w:val="238"/>
        </w:trPr>
        <w:tc>
          <w:tcPr>
            <w:tcW w:w="4054" w:type="dxa"/>
            <w:tcBorders>
              <w:top w:val="nil"/>
              <w:left w:val="nil"/>
              <w:bottom w:val="nil"/>
              <w:right w:val="nil"/>
            </w:tcBorders>
            <w:shd w:val="clear" w:color="auto" w:fill="auto"/>
            <w:hideMark/>
          </w:tcPr>
          <w:p w:rsidRPr="00FB01C7" w:rsidR="00FB01C7" w:rsidP="00E43B36" w:rsidRDefault="00FB01C7">
            <w:pPr>
              <w:rPr>
                <w:rFonts w:ascii="Verdana" w:hAnsi="Verdana" w:cs="Courier New"/>
                <w:color w:val="000000"/>
                <w:sz w:val="16"/>
                <w:szCs w:val="16"/>
              </w:rPr>
            </w:pPr>
            <w:r w:rsidRPr="00FB01C7">
              <w:rPr>
                <w:rFonts w:ascii="Verdana" w:hAnsi="Verdana" w:cs="Courier New"/>
                <w:color w:val="000000"/>
                <w:sz w:val="16"/>
                <w:szCs w:val="16"/>
              </w:rPr>
              <w:t>Totaal mutaties sinds Miljoenennota 2013</w:t>
            </w:r>
          </w:p>
        </w:tc>
        <w:tc>
          <w:tcPr>
            <w:tcW w:w="835"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-910,7</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-377,2</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-390,1</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-550,7</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-592,2</w:t>
            </w:r>
          </w:p>
        </w:tc>
      </w:tr>
      <w:tr w:rsidRPr="00FB01C7" w:rsidR="00FB01C7" w:rsidTr="00FB01C7">
        <w:trPr>
          <w:trHeight w:val="258"/>
        </w:trPr>
        <w:tc>
          <w:tcPr>
            <w:tcW w:w="4054" w:type="dxa"/>
            <w:tcBorders>
              <w:top w:val="nil"/>
              <w:left w:val="nil"/>
              <w:bottom w:val="nil"/>
              <w:right w:val="nil"/>
            </w:tcBorders>
            <w:shd w:val="clear" w:color="auto" w:fill="auto"/>
            <w:hideMark/>
          </w:tcPr>
          <w:p w:rsidRPr="00FB01C7" w:rsidR="00FB01C7" w:rsidP="00E43B36" w:rsidRDefault="00FB01C7">
            <w:pPr>
              <w:rPr>
                <w:rFonts w:ascii="Verdana" w:hAnsi="Verdana" w:cs="Courier New"/>
                <w:color w:val="000000"/>
                <w:sz w:val="16"/>
                <w:szCs w:val="16"/>
              </w:rPr>
            </w:pPr>
          </w:p>
        </w:tc>
        <w:tc>
          <w:tcPr>
            <w:tcW w:w="835"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c>
          <w:tcPr>
            <w:tcW w:w="1034" w:type="dxa"/>
            <w:tcBorders>
              <w:top w:val="nil"/>
              <w:left w:val="nil"/>
              <w:bottom w:val="nil"/>
              <w:right w:val="nil"/>
            </w:tcBorders>
            <w:shd w:val="clear" w:color="auto" w:fill="auto"/>
            <w:noWrap/>
            <w:vAlign w:val="bottom"/>
            <w:hideMark/>
          </w:tcPr>
          <w:p w:rsidRPr="00FB01C7" w:rsidR="00FB01C7" w:rsidP="00E43B36" w:rsidRDefault="00FB01C7">
            <w:pPr>
              <w:rPr>
                <w:rFonts w:ascii="Verdana" w:hAnsi="Verdana" w:cs="Courier New"/>
                <w:color w:val="000000"/>
                <w:sz w:val="16"/>
                <w:szCs w:val="16"/>
              </w:rPr>
            </w:pPr>
          </w:p>
        </w:tc>
      </w:tr>
      <w:tr w:rsidRPr="00FB01C7" w:rsidR="00FB01C7" w:rsidTr="00FB01C7">
        <w:trPr>
          <w:trHeight w:val="238"/>
        </w:trPr>
        <w:tc>
          <w:tcPr>
            <w:tcW w:w="4054" w:type="dxa"/>
            <w:tcBorders>
              <w:top w:val="nil"/>
              <w:left w:val="nil"/>
              <w:bottom w:val="nil"/>
              <w:right w:val="nil"/>
            </w:tcBorders>
            <w:shd w:val="clear" w:color="auto" w:fill="auto"/>
            <w:hideMark/>
          </w:tcPr>
          <w:p w:rsidRPr="00FB01C7" w:rsidR="00FB01C7" w:rsidP="00E43B36" w:rsidRDefault="00FB01C7">
            <w:pPr>
              <w:rPr>
                <w:rFonts w:ascii="Verdana" w:hAnsi="Verdana" w:cs="Courier New"/>
                <w:color w:val="000000"/>
                <w:sz w:val="16"/>
                <w:szCs w:val="16"/>
              </w:rPr>
            </w:pPr>
            <w:r w:rsidRPr="00FB01C7">
              <w:rPr>
                <w:rFonts w:ascii="Verdana" w:hAnsi="Verdana" w:cs="Courier New"/>
                <w:color w:val="000000"/>
                <w:sz w:val="16"/>
                <w:szCs w:val="16"/>
              </w:rPr>
              <w:t>Stand Voorjaarsnota 2013 (subtotaal)</w:t>
            </w:r>
          </w:p>
        </w:tc>
        <w:tc>
          <w:tcPr>
            <w:tcW w:w="835"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w:t>
            </w:r>
          </w:p>
        </w:tc>
        <w:tc>
          <w:tcPr>
            <w:tcW w:w="1034"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1.333,80</w:t>
            </w:r>
          </w:p>
        </w:tc>
        <w:tc>
          <w:tcPr>
            <w:tcW w:w="1034"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1.940,50</w:t>
            </w:r>
          </w:p>
        </w:tc>
        <w:tc>
          <w:tcPr>
            <w:tcW w:w="1034"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2.537,40</w:t>
            </w:r>
          </w:p>
        </w:tc>
        <w:tc>
          <w:tcPr>
            <w:tcW w:w="1034"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2.942,00</w:t>
            </w:r>
          </w:p>
        </w:tc>
      </w:tr>
      <w:tr w:rsidRPr="00FB01C7" w:rsidR="00FB01C7" w:rsidTr="00FB01C7">
        <w:trPr>
          <w:trHeight w:val="258"/>
        </w:trPr>
        <w:tc>
          <w:tcPr>
            <w:tcW w:w="4054" w:type="dxa"/>
            <w:tcBorders>
              <w:top w:val="nil"/>
              <w:left w:val="nil"/>
              <w:bottom w:val="nil"/>
              <w:right w:val="nil"/>
            </w:tcBorders>
            <w:shd w:val="clear" w:color="auto" w:fill="auto"/>
            <w:hideMark/>
          </w:tcPr>
          <w:p w:rsidRPr="00FB01C7" w:rsidR="00FB01C7" w:rsidP="00E43B36" w:rsidRDefault="00FB01C7">
            <w:pPr>
              <w:rPr>
                <w:rFonts w:ascii="Verdana" w:hAnsi="Verdana" w:cs="Courier New"/>
                <w:color w:val="000000"/>
                <w:sz w:val="16"/>
                <w:szCs w:val="16"/>
              </w:rPr>
            </w:pPr>
            <w:r w:rsidRPr="00FB01C7">
              <w:rPr>
                <w:rFonts w:ascii="Verdana" w:hAnsi="Verdana" w:cs="Courier New"/>
                <w:color w:val="000000"/>
                <w:sz w:val="16"/>
                <w:szCs w:val="16"/>
              </w:rPr>
              <w:t>Totaal Internationale samenwerking</w:t>
            </w:r>
          </w:p>
        </w:tc>
        <w:tc>
          <w:tcPr>
            <w:tcW w:w="835"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w:t>
            </w:r>
          </w:p>
        </w:tc>
        <w:tc>
          <w:tcPr>
            <w:tcW w:w="1034" w:type="dxa"/>
            <w:tcBorders>
              <w:top w:val="nil"/>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w:t>
            </w:r>
          </w:p>
        </w:tc>
      </w:tr>
      <w:tr w:rsidRPr="00FB01C7" w:rsidR="00FB01C7" w:rsidTr="00FB01C7">
        <w:trPr>
          <w:trHeight w:val="238"/>
        </w:trPr>
        <w:tc>
          <w:tcPr>
            <w:tcW w:w="4054" w:type="dxa"/>
            <w:tcBorders>
              <w:top w:val="nil"/>
              <w:left w:val="nil"/>
              <w:bottom w:val="nil"/>
              <w:right w:val="nil"/>
            </w:tcBorders>
            <w:shd w:val="clear" w:color="auto" w:fill="auto"/>
            <w:hideMark/>
          </w:tcPr>
          <w:p w:rsidRPr="00FB01C7" w:rsidR="00FB01C7" w:rsidP="00E43B36" w:rsidRDefault="00FB01C7">
            <w:pPr>
              <w:rPr>
                <w:rFonts w:ascii="Verdana" w:hAnsi="Verdana" w:cs="Courier New"/>
                <w:color w:val="000000"/>
                <w:sz w:val="16"/>
                <w:szCs w:val="16"/>
              </w:rPr>
            </w:pPr>
            <w:r w:rsidRPr="00FB01C7">
              <w:rPr>
                <w:rFonts w:ascii="Verdana" w:hAnsi="Verdana" w:cs="Courier New"/>
                <w:color w:val="000000"/>
                <w:sz w:val="16"/>
                <w:szCs w:val="16"/>
              </w:rPr>
              <w:t>Stand Voorjaarsnota 2013</w:t>
            </w:r>
          </w:p>
        </w:tc>
        <w:tc>
          <w:tcPr>
            <w:tcW w:w="835"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0</w:t>
            </w:r>
          </w:p>
        </w:tc>
        <w:tc>
          <w:tcPr>
            <w:tcW w:w="1034"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1.333,80</w:t>
            </w:r>
          </w:p>
        </w:tc>
        <w:tc>
          <w:tcPr>
            <w:tcW w:w="1034"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1.940,50</w:t>
            </w:r>
          </w:p>
        </w:tc>
        <w:tc>
          <w:tcPr>
            <w:tcW w:w="1034"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2.537,40</w:t>
            </w:r>
          </w:p>
        </w:tc>
        <w:tc>
          <w:tcPr>
            <w:tcW w:w="1034" w:type="dxa"/>
            <w:tcBorders>
              <w:top w:val="single" w:color="000000" w:sz="8" w:space="0"/>
              <w:left w:val="nil"/>
              <w:bottom w:val="nil"/>
              <w:right w:val="nil"/>
            </w:tcBorders>
            <w:shd w:val="clear" w:color="auto" w:fill="auto"/>
            <w:hideMark/>
          </w:tcPr>
          <w:p w:rsidRPr="00FB01C7" w:rsidR="00FB01C7" w:rsidP="00E43B36" w:rsidRDefault="00FB01C7">
            <w:pPr>
              <w:jc w:val="right"/>
              <w:rPr>
                <w:rFonts w:ascii="Verdana" w:hAnsi="Verdana" w:cs="Courier New"/>
                <w:color w:val="000000"/>
                <w:sz w:val="16"/>
                <w:szCs w:val="16"/>
              </w:rPr>
            </w:pPr>
            <w:r w:rsidRPr="00FB01C7">
              <w:rPr>
                <w:rFonts w:ascii="Verdana" w:hAnsi="Verdana" w:cs="Courier New"/>
                <w:color w:val="000000"/>
                <w:sz w:val="16"/>
                <w:szCs w:val="16"/>
              </w:rPr>
              <w:t>2.942,00</w:t>
            </w:r>
          </w:p>
        </w:tc>
      </w:tr>
    </w:tbl>
    <w:p w:rsidR="00305C19" w:rsidP="00305C19" w:rsidRDefault="00305C19"/>
    <w:p w:rsidR="00B52495" w:rsidP="00FB01C7" w:rsidRDefault="00B52495">
      <w:pPr>
        <w:spacing w:line="240" w:lineRule="atLeast"/>
        <w:rPr>
          <w:rFonts w:ascii="Verdana" w:hAnsi="Verdana"/>
          <w:sz w:val="18"/>
          <w:szCs w:val="18"/>
        </w:rPr>
      </w:pPr>
    </w:p>
    <w:p w:rsidRPr="00BA307D" w:rsidR="00FB01C7" w:rsidP="00FB01C7" w:rsidRDefault="00FB01C7">
      <w:pPr>
        <w:spacing w:line="240" w:lineRule="atLeast"/>
        <w:rPr>
          <w:rFonts w:ascii="Verdana" w:hAnsi="Verdana"/>
          <w:sz w:val="18"/>
          <w:szCs w:val="18"/>
        </w:rPr>
      </w:pPr>
      <w:r w:rsidRPr="00BA307D">
        <w:rPr>
          <w:rFonts w:ascii="Verdana" w:hAnsi="Verdana"/>
          <w:sz w:val="18"/>
          <w:szCs w:val="18"/>
        </w:rPr>
        <w:t>Op de aanvullende post Prijsbijstelling worden de middelen gereserveerd die worden gebruikt om</w:t>
      </w:r>
    </w:p>
    <w:p w:rsidRPr="00BA307D" w:rsidR="00FB01C7" w:rsidP="00FB01C7" w:rsidRDefault="00FB01C7">
      <w:pPr>
        <w:spacing w:line="240" w:lineRule="atLeast"/>
        <w:rPr>
          <w:rFonts w:ascii="Verdana" w:hAnsi="Verdana"/>
          <w:sz w:val="18"/>
          <w:szCs w:val="18"/>
        </w:rPr>
      </w:pPr>
      <w:r w:rsidRPr="00BA307D">
        <w:rPr>
          <w:rFonts w:ascii="Verdana" w:hAnsi="Verdana"/>
          <w:sz w:val="18"/>
          <w:szCs w:val="18"/>
        </w:rPr>
        <w:t>de prijsgevoelige uitgaven op de diverse begrotingen te compenseren voor de prijsontwikkeling.</w:t>
      </w:r>
    </w:p>
    <w:p w:rsidRPr="00BA307D" w:rsidR="00FB01C7" w:rsidP="00FB01C7" w:rsidRDefault="00FB01C7">
      <w:pPr>
        <w:spacing w:line="240" w:lineRule="atLeast"/>
        <w:rPr>
          <w:rFonts w:ascii="Verdana" w:hAnsi="Verdana"/>
          <w:sz w:val="18"/>
          <w:szCs w:val="18"/>
        </w:rPr>
      </w:pPr>
      <w:r w:rsidRPr="00BA307D">
        <w:rPr>
          <w:rFonts w:ascii="Verdana" w:hAnsi="Verdana"/>
          <w:sz w:val="18"/>
          <w:szCs w:val="18"/>
        </w:rPr>
        <w:t>Deze compensatie wordt jaarlijks van de aanvullende post overgeboekt naar de departementale</w:t>
      </w:r>
    </w:p>
    <w:p w:rsidRPr="00BA307D" w:rsidR="00FB01C7" w:rsidP="00FB01C7" w:rsidRDefault="00FB01C7">
      <w:pPr>
        <w:spacing w:line="240" w:lineRule="atLeast"/>
        <w:rPr>
          <w:rFonts w:ascii="Verdana" w:hAnsi="Verdana"/>
          <w:sz w:val="18"/>
          <w:szCs w:val="18"/>
        </w:rPr>
      </w:pPr>
      <w:r w:rsidRPr="00BA307D">
        <w:rPr>
          <w:rFonts w:ascii="Verdana" w:hAnsi="Verdana"/>
          <w:sz w:val="18"/>
          <w:szCs w:val="18"/>
        </w:rPr>
        <w:t>begrotingen. De indexering van de prijsbijstelling wordt aangepast aan de macro-economische</w:t>
      </w:r>
    </w:p>
    <w:p w:rsidRPr="00BA307D" w:rsidR="00FB01C7" w:rsidP="00FB01C7" w:rsidRDefault="00FB01C7">
      <w:pPr>
        <w:spacing w:line="240" w:lineRule="atLeast"/>
        <w:rPr>
          <w:rFonts w:ascii="Verdana" w:hAnsi="Verdana"/>
          <w:sz w:val="18"/>
          <w:szCs w:val="18"/>
        </w:rPr>
      </w:pPr>
      <w:r w:rsidRPr="00BA307D">
        <w:rPr>
          <w:rFonts w:ascii="Verdana" w:hAnsi="Verdana"/>
          <w:sz w:val="18"/>
          <w:szCs w:val="18"/>
        </w:rPr>
        <w:t>ontwikkeling.</w:t>
      </w:r>
    </w:p>
    <w:p w:rsidRPr="00BA307D" w:rsidR="00FB01C7" w:rsidP="00FB01C7" w:rsidRDefault="00FB01C7">
      <w:pPr>
        <w:spacing w:line="240" w:lineRule="atLeast"/>
        <w:rPr>
          <w:rFonts w:ascii="Verdana" w:hAnsi="Verdana"/>
          <w:sz w:val="18"/>
          <w:szCs w:val="18"/>
        </w:rPr>
      </w:pPr>
    </w:p>
    <w:p w:rsidRPr="00BA307D" w:rsidR="00FB01C7" w:rsidP="00FB01C7" w:rsidRDefault="00FB01C7">
      <w:pPr>
        <w:autoSpaceDE w:val="0"/>
        <w:autoSpaceDN w:val="0"/>
        <w:adjustRightInd w:val="0"/>
        <w:spacing w:line="240" w:lineRule="atLeast"/>
        <w:rPr>
          <w:rFonts w:ascii="Verdana" w:hAnsi="Verdana" w:cs="Verdana"/>
          <w:i/>
          <w:iCs/>
          <w:sz w:val="18"/>
          <w:szCs w:val="18"/>
        </w:rPr>
      </w:pPr>
      <w:r w:rsidRPr="00BA307D">
        <w:rPr>
          <w:rFonts w:ascii="Verdana" w:hAnsi="Verdana" w:cs="Verdana"/>
          <w:i/>
          <w:iCs/>
          <w:sz w:val="18"/>
          <w:szCs w:val="18"/>
        </w:rPr>
        <w:t>Nominale ontwikkeling</w:t>
      </w:r>
    </w:p>
    <w:p w:rsidRPr="00BA307D" w:rsidR="00FB01C7" w:rsidP="00FB01C7" w:rsidRDefault="00FB01C7">
      <w:pPr>
        <w:autoSpaceDE w:val="0"/>
        <w:autoSpaceDN w:val="0"/>
        <w:adjustRightInd w:val="0"/>
        <w:spacing w:line="240" w:lineRule="atLeast"/>
        <w:rPr>
          <w:rFonts w:ascii="Verdana" w:hAnsi="Verdana" w:cs="Verdana"/>
          <w:sz w:val="18"/>
          <w:szCs w:val="18"/>
        </w:rPr>
      </w:pPr>
      <w:r w:rsidRPr="00BA307D">
        <w:rPr>
          <w:rFonts w:ascii="Verdana" w:hAnsi="Verdana" w:cs="Verdana"/>
          <w:sz w:val="18"/>
          <w:szCs w:val="18"/>
        </w:rPr>
        <w:t>Als gevolg van nieuwe inzichten op basis van ramingen van het Centraal Planbureau in de</w:t>
      </w:r>
    </w:p>
    <w:p w:rsidRPr="00BA307D" w:rsidR="00FB01C7" w:rsidP="00FB01C7" w:rsidRDefault="00FB01C7">
      <w:pPr>
        <w:spacing w:line="240" w:lineRule="atLeast"/>
        <w:rPr>
          <w:rFonts w:ascii="Verdana" w:hAnsi="Verdana" w:cs="Verdana"/>
          <w:sz w:val="18"/>
          <w:szCs w:val="18"/>
        </w:rPr>
      </w:pPr>
      <w:r w:rsidRPr="00BA307D">
        <w:rPr>
          <w:rFonts w:ascii="Verdana" w:hAnsi="Verdana" w:cs="Verdana"/>
          <w:sz w:val="18"/>
          <w:szCs w:val="18"/>
        </w:rPr>
        <w:t xml:space="preserve">ontwikkeling van de prijzen is de uitgavenraming voor de prijsbijstelling bijgesteld. </w:t>
      </w:r>
    </w:p>
    <w:p w:rsidRPr="00BA307D" w:rsidR="00FB01C7" w:rsidP="00FB01C7" w:rsidRDefault="00FB01C7">
      <w:pPr>
        <w:spacing w:line="240" w:lineRule="atLeast"/>
        <w:rPr>
          <w:rFonts w:ascii="Verdana" w:hAnsi="Verdana" w:cs="Verdana"/>
          <w:sz w:val="18"/>
          <w:szCs w:val="18"/>
        </w:rPr>
      </w:pPr>
    </w:p>
    <w:p w:rsidRPr="00BA307D" w:rsidR="00FB01C7" w:rsidP="00FB01C7" w:rsidRDefault="00FB01C7">
      <w:pPr>
        <w:spacing w:line="240" w:lineRule="atLeast"/>
        <w:rPr>
          <w:rFonts w:ascii="Verdana" w:hAnsi="Verdana" w:cs="Verdana"/>
          <w:i/>
          <w:sz w:val="18"/>
          <w:szCs w:val="18"/>
        </w:rPr>
      </w:pPr>
      <w:r w:rsidRPr="00BA307D">
        <w:rPr>
          <w:rFonts w:ascii="Verdana" w:hAnsi="Verdana" w:cs="Verdana"/>
          <w:i/>
          <w:sz w:val="18"/>
          <w:szCs w:val="18"/>
        </w:rPr>
        <w:t xml:space="preserve">Inhouden prijsbijstelling 2013 </w:t>
      </w:r>
    </w:p>
    <w:p w:rsidRPr="00BA307D" w:rsidR="00FB01C7" w:rsidP="00FB01C7" w:rsidRDefault="00FB01C7">
      <w:pPr>
        <w:spacing w:line="240" w:lineRule="atLeast"/>
        <w:rPr>
          <w:rFonts w:ascii="Verdana" w:hAnsi="Verdana"/>
          <w:sz w:val="18"/>
          <w:szCs w:val="18"/>
        </w:rPr>
      </w:pPr>
      <w:r w:rsidRPr="00BA307D">
        <w:rPr>
          <w:rFonts w:ascii="Verdana" w:hAnsi="Verdana"/>
          <w:sz w:val="18"/>
          <w:szCs w:val="18"/>
        </w:rPr>
        <w:t xml:space="preserve">De prijsbijstelling tranche 2013 wordt voor het jaar 2013 </w:t>
      </w:r>
      <w:r>
        <w:rPr>
          <w:rFonts w:ascii="Verdana" w:hAnsi="Verdana"/>
          <w:sz w:val="18"/>
          <w:szCs w:val="18"/>
        </w:rPr>
        <w:t>ingehouden.</w:t>
      </w:r>
    </w:p>
    <w:p w:rsidRPr="00BA307D" w:rsidR="00FB01C7" w:rsidP="00FB01C7" w:rsidRDefault="00FB01C7">
      <w:pPr>
        <w:spacing w:line="240" w:lineRule="atLeast"/>
        <w:rPr>
          <w:rFonts w:ascii="Verdana" w:hAnsi="Verdana"/>
          <w:sz w:val="18"/>
          <w:szCs w:val="18"/>
        </w:rPr>
      </w:pPr>
    </w:p>
    <w:p w:rsidRPr="00BA307D" w:rsidR="00FB01C7" w:rsidP="00FB01C7" w:rsidRDefault="00FB01C7">
      <w:pPr>
        <w:spacing w:line="240" w:lineRule="atLeast"/>
        <w:rPr>
          <w:rFonts w:ascii="Verdana" w:hAnsi="Verdana"/>
          <w:i/>
          <w:sz w:val="18"/>
          <w:szCs w:val="18"/>
        </w:rPr>
      </w:pPr>
      <w:r w:rsidRPr="00BA307D">
        <w:rPr>
          <w:rFonts w:ascii="Verdana" w:hAnsi="Verdana"/>
          <w:i/>
          <w:sz w:val="18"/>
          <w:szCs w:val="18"/>
        </w:rPr>
        <w:t>Uitkeren tranche 2013</w:t>
      </w:r>
    </w:p>
    <w:p w:rsidRPr="00BA307D" w:rsidR="00FB01C7" w:rsidP="00FB01C7" w:rsidRDefault="00FB01C7">
      <w:pPr>
        <w:autoSpaceDE w:val="0"/>
        <w:autoSpaceDN w:val="0"/>
        <w:adjustRightInd w:val="0"/>
        <w:spacing w:line="240" w:lineRule="atLeast"/>
        <w:rPr>
          <w:rFonts w:ascii="Verdana" w:hAnsi="Verdana"/>
          <w:sz w:val="18"/>
          <w:szCs w:val="18"/>
        </w:rPr>
      </w:pPr>
      <w:r w:rsidRPr="00BA307D">
        <w:rPr>
          <w:rFonts w:ascii="Verdana" w:hAnsi="Verdana"/>
          <w:sz w:val="18"/>
          <w:szCs w:val="18"/>
        </w:rPr>
        <w:t xml:space="preserve">De Staten-Generaal en Overige Hoge Colleges van Staat en het </w:t>
      </w:r>
      <w:proofErr w:type="spellStart"/>
      <w:r w:rsidRPr="00BA307D">
        <w:rPr>
          <w:rFonts w:ascii="Verdana" w:hAnsi="Verdana"/>
          <w:sz w:val="18"/>
          <w:szCs w:val="18"/>
        </w:rPr>
        <w:t>BES-fonds</w:t>
      </w:r>
      <w:proofErr w:type="spellEnd"/>
      <w:r w:rsidRPr="00BA307D">
        <w:rPr>
          <w:rFonts w:ascii="Verdana" w:hAnsi="Verdana"/>
          <w:sz w:val="18"/>
          <w:szCs w:val="18"/>
        </w:rPr>
        <w:t xml:space="preserve"> krijgen, op grond van de bijzondere staatrechtelijke positie in de Comptabiliteitswet, de prijsbijstelling tranche 2013 wel uitgekeerd.</w:t>
      </w:r>
      <w:r w:rsidRPr="00BA307D">
        <w:rPr>
          <w:rFonts w:ascii="Verdana" w:hAnsi="Verdana" w:cs="Verdana"/>
          <w:sz w:val="18"/>
          <w:szCs w:val="18"/>
        </w:rPr>
        <w:t xml:space="preserve"> De prijsbijstelling tranche 2013 is overgeboekt naar deze departementale begrotingen.</w:t>
      </w:r>
    </w:p>
    <w:p w:rsidR="00305C19" w:rsidP="00305C19" w:rsidRDefault="00305C19">
      <w:pPr>
        <w:spacing w:after="200" w:line="276" w:lineRule="auto"/>
        <w:rPr>
          <w:rFonts w:ascii="Verdana" w:hAnsi="Verdana" w:cs="Arial"/>
          <w:b/>
          <w:sz w:val="18"/>
          <w:szCs w:val="18"/>
        </w:rPr>
      </w:pPr>
      <w:r>
        <w:rPr>
          <w:rFonts w:ascii="Verdana" w:hAnsi="Verdana" w:cs="Arial"/>
          <w:b/>
          <w:sz w:val="18"/>
          <w:szCs w:val="18"/>
        </w:rPr>
        <w:br w:type="page"/>
      </w:r>
    </w:p>
    <w:p w:rsidR="0017433D" w:rsidP="00174971" w:rsidRDefault="00C11F96">
      <w:pPr>
        <w:rPr>
          <w:rFonts w:ascii="Verdana" w:hAnsi="Verdana" w:cs="Courier New"/>
          <w:b/>
          <w:sz w:val="18"/>
          <w:szCs w:val="18"/>
        </w:rPr>
      </w:pPr>
      <w:r w:rsidRPr="00C11F96">
        <w:rPr>
          <w:rFonts w:ascii="Verdana" w:hAnsi="Verdana" w:cs="Courier New"/>
          <w:b/>
          <w:sz w:val="18"/>
          <w:szCs w:val="18"/>
        </w:rPr>
        <w:lastRenderedPageBreak/>
        <w:t>Arbeidsvoorwaarden</w:t>
      </w:r>
    </w:p>
    <w:p w:rsidR="00174971" w:rsidP="00212995" w:rsidRDefault="00174971">
      <w:pPr>
        <w:spacing w:line="276" w:lineRule="auto"/>
        <w:rPr>
          <w:rFonts w:ascii="Courier New" w:hAnsi="Courier New" w:cs="Courier New"/>
          <w:sz w:val="14"/>
          <w:szCs w:val="14"/>
        </w:rPr>
      </w:pPr>
    </w:p>
    <w:tbl>
      <w:tblPr>
        <w:tblW w:w="5000" w:type="pct"/>
        <w:tblCellMar>
          <w:top w:w="15" w:type="dxa"/>
          <w:left w:w="15" w:type="dxa"/>
          <w:bottom w:w="15" w:type="dxa"/>
          <w:right w:w="15" w:type="dxa"/>
        </w:tblCellMar>
        <w:tblLook w:val="04A0"/>
      </w:tblPr>
      <w:tblGrid>
        <w:gridCol w:w="3703"/>
        <w:gridCol w:w="1021"/>
        <w:gridCol w:w="1094"/>
        <w:gridCol w:w="1094"/>
        <w:gridCol w:w="1094"/>
        <w:gridCol w:w="1096"/>
      </w:tblGrid>
      <w:tr w:rsidRPr="00E25D7F" w:rsidR="00E25D7F" w:rsidTr="00E25D7F">
        <w:tc>
          <w:tcPr>
            <w:tcW w:w="2034"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61"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601"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601"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601"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601"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r>
      <w:tr w:rsidRPr="00E25D7F" w:rsidR="00E25D7F" w:rsidTr="00E25D7F">
        <w:tc>
          <w:tcPr>
            <w:tcW w:w="2034"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ARBEIDSVOORWAARDEN: UITGAVEN</w:t>
            </w:r>
          </w:p>
        </w:tc>
        <w:tc>
          <w:tcPr>
            <w:tcW w:w="2966" w:type="pct"/>
            <w:gridSpan w:val="5"/>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bedragen in miljoenen euro's</w:t>
            </w:r>
          </w:p>
        </w:tc>
      </w:tr>
      <w:tr w:rsidRPr="00E25D7F" w:rsidR="00E25D7F" w:rsidTr="00E25D7F">
        <w:tc>
          <w:tcPr>
            <w:tcW w:w="2034"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p>
        </w:tc>
        <w:tc>
          <w:tcPr>
            <w:tcW w:w="561"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2013</w:t>
            </w:r>
          </w:p>
        </w:tc>
        <w:tc>
          <w:tcPr>
            <w:tcW w:w="601"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2014</w:t>
            </w:r>
          </w:p>
        </w:tc>
        <w:tc>
          <w:tcPr>
            <w:tcW w:w="601"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2015</w:t>
            </w:r>
          </w:p>
        </w:tc>
        <w:tc>
          <w:tcPr>
            <w:tcW w:w="601"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2016</w:t>
            </w:r>
          </w:p>
        </w:tc>
        <w:tc>
          <w:tcPr>
            <w:tcW w:w="601"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2017</w:t>
            </w:r>
          </w:p>
        </w:tc>
      </w:tr>
      <w:tr w:rsidRPr="00E25D7F" w:rsidR="00E25D7F" w:rsidTr="00E25D7F">
        <w:tc>
          <w:tcPr>
            <w:tcW w:w="2034"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Stand Miljoenennota 2013 (excl. IS)</w:t>
            </w:r>
          </w:p>
        </w:tc>
        <w:tc>
          <w:tcPr>
            <w:tcW w:w="56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427,1</w:t>
            </w:r>
          </w:p>
        </w:tc>
        <w:tc>
          <w:tcPr>
            <w:tcW w:w="60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1.661,1</w:t>
            </w:r>
          </w:p>
        </w:tc>
        <w:tc>
          <w:tcPr>
            <w:tcW w:w="60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2.879,2</w:t>
            </w:r>
          </w:p>
        </w:tc>
        <w:tc>
          <w:tcPr>
            <w:tcW w:w="60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4.350,3</w:t>
            </w:r>
          </w:p>
        </w:tc>
        <w:tc>
          <w:tcPr>
            <w:tcW w:w="60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5.918,4</w:t>
            </w:r>
          </w:p>
        </w:tc>
      </w:tr>
      <w:tr w:rsidRPr="00E25D7F" w:rsidR="00E25D7F" w:rsidTr="00E25D7F">
        <w:tc>
          <w:tcPr>
            <w:tcW w:w="2034"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Mee- en tegenvallers</w:t>
            </w:r>
          </w:p>
        </w:tc>
        <w:tc>
          <w:tcPr>
            <w:tcW w:w="56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34" w:type="pct"/>
            <w:tcBorders>
              <w:left w:val="nil"/>
              <w:right w:val="nil"/>
            </w:tcBorders>
            <w:tcMar>
              <w:top w:w="15" w:type="dxa"/>
              <w:left w:w="222"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Rijksbegroting in enge zin</w:t>
            </w:r>
          </w:p>
        </w:tc>
        <w:tc>
          <w:tcPr>
            <w:tcW w:w="56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34"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Nominale ontwikkeling</w:t>
            </w:r>
          </w:p>
        </w:tc>
        <w:tc>
          <w:tcPr>
            <w:tcW w:w="56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-296,0</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-292,6</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-992,8</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-1.757,2</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-2.593,6</w:t>
            </w:r>
          </w:p>
        </w:tc>
      </w:tr>
      <w:tr w:rsidRPr="00E25D7F" w:rsidR="00E25D7F" w:rsidTr="00E25D7F">
        <w:tc>
          <w:tcPr>
            <w:tcW w:w="2034" w:type="pct"/>
            <w:tcBorders>
              <w:left w:val="nil"/>
              <w:right w:val="nil"/>
            </w:tcBorders>
            <w:tcMar>
              <w:top w:w="15" w:type="dxa"/>
              <w:left w:w="222"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Sociale zekerheid</w:t>
            </w:r>
          </w:p>
        </w:tc>
        <w:tc>
          <w:tcPr>
            <w:tcW w:w="56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34"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Nominale ontwikkeling</w:t>
            </w:r>
          </w:p>
        </w:tc>
        <w:tc>
          <w:tcPr>
            <w:tcW w:w="56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0,8</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25,7</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-57,2</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-146,0</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-245,7</w:t>
            </w:r>
          </w:p>
        </w:tc>
      </w:tr>
      <w:tr w:rsidRPr="00E25D7F" w:rsidR="00E25D7F" w:rsidTr="00E25D7F">
        <w:tc>
          <w:tcPr>
            <w:tcW w:w="2034" w:type="pct"/>
            <w:tcBorders>
              <w:left w:val="nil"/>
              <w:right w:val="nil"/>
            </w:tcBorders>
            <w:tcMar>
              <w:top w:w="15" w:type="dxa"/>
              <w:left w:w="222"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Zorg</w:t>
            </w:r>
          </w:p>
        </w:tc>
        <w:tc>
          <w:tcPr>
            <w:tcW w:w="56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34"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Nominale ontwikkeling</w:t>
            </w:r>
          </w:p>
        </w:tc>
        <w:tc>
          <w:tcPr>
            <w:tcW w:w="56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-0,5</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3,2</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27,0</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34,7</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50,9</w:t>
            </w:r>
          </w:p>
        </w:tc>
      </w:tr>
      <w:tr w:rsidRPr="00E25D7F" w:rsidR="00E25D7F" w:rsidTr="00E25D7F">
        <w:tc>
          <w:tcPr>
            <w:tcW w:w="2034"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6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-295,7</w:t>
            </w:r>
          </w:p>
        </w:tc>
        <w:tc>
          <w:tcPr>
            <w:tcW w:w="60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-263,7</w:t>
            </w:r>
          </w:p>
        </w:tc>
        <w:tc>
          <w:tcPr>
            <w:tcW w:w="60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-1.023,0</w:t>
            </w:r>
          </w:p>
        </w:tc>
        <w:tc>
          <w:tcPr>
            <w:tcW w:w="60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-1.868,5</w:t>
            </w:r>
          </w:p>
        </w:tc>
        <w:tc>
          <w:tcPr>
            <w:tcW w:w="60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-2.788,4</w:t>
            </w:r>
          </w:p>
        </w:tc>
      </w:tr>
      <w:tr w:rsidRPr="00E25D7F" w:rsidR="00E25D7F" w:rsidTr="00E25D7F">
        <w:tc>
          <w:tcPr>
            <w:tcW w:w="2034"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Technische mutaties</w:t>
            </w:r>
          </w:p>
        </w:tc>
        <w:tc>
          <w:tcPr>
            <w:tcW w:w="56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34" w:type="pct"/>
            <w:tcBorders>
              <w:left w:val="nil"/>
              <w:right w:val="nil"/>
            </w:tcBorders>
            <w:tcMar>
              <w:top w:w="15" w:type="dxa"/>
              <w:left w:w="222"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Rijksbegroting in enge zin</w:t>
            </w:r>
          </w:p>
        </w:tc>
        <w:tc>
          <w:tcPr>
            <w:tcW w:w="56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34"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Loonbijstelling tranche 2013</w:t>
            </w:r>
          </w:p>
        </w:tc>
        <w:tc>
          <w:tcPr>
            <w:tcW w:w="56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-108,5</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-105,9</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-104,4</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-103,3</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-103,2</w:t>
            </w:r>
          </w:p>
        </w:tc>
      </w:tr>
      <w:tr w:rsidRPr="00E25D7F" w:rsidR="00E25D7F" w:rsidTr="00E25D7F">
        <w:tc>
          <w:tcPr>
            <w:tcW w:w="2034"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Diversen</w:t>
            </w:r>
          </w:p>
        </w:tc>
        <w:tc>
          <w:tcPr>
            <w:tcW w:w="56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034" w:type="pct"/>
            <w:tcBorders>
              <w:left w:val="nil"/>
              <w:right w:val="nil"/>
            </w:tcBorders>
            <w:tcMar>
              <w:top w:w="15" w:type="dxa"/>
              <w:left w:w="222"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Sociale zekerheid</w:t>
            </w:r>
          </w:p>
        </w:tc>
        <w:tc>
          <w:tcPr>
            <w:tcW w:w="56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34"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Diversen</w:t>
            </w:r>
          </w:p>
        </w:tc>
        <w:tc>
          <w:tcPr>
            <w:tcW w:w="56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-22,4</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-22,6</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-22,8</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-22,8</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-22,9</w:t>
            </w:r>
          </w:p>
        </w:tc>
      </w:tr>
      <w:tr w:rsidRPr="00E25D7F" w:rsidR="00E25D7F" w:rsidTr="00E25D7F">
        <w:tc>
          <w:tcPr>
            <w:tcW w:w="2034" w:type="pct"/>
            <w:tcBorders>
              <w:left w:val="nil"/>
              <w:right w:val="nil"/>
            </w:tcBorders>
            <w:tcMar>
              <w:top w:w="15" w:type="dxa"/>
              <w:left w:w="222"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Zorg</w:t>
            </w:r>
          </w:p>
        </w:tc>
        <w:tc>
          <w:tcPr>
            <w:tcW w:w="56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34"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Diversen</w:t>
            </w:r>
          </w:p>
        </w:tc>
        <w:tc>
          <w:tcPr>
            <w:tcW w:w="56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-0,5</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-0,7</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-2,2</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-2,7</w:t>
            </w:r>
          </w:p>
        </w:tc>
      </w:tr>
      <w:tr w:rsidRPr="00E25D7F" w:rsidR="00E25D7F" w:rsidTr="00E25D7F">
        <w:tc>
          <w:tcPr>
            <w:tcW w:w="2034" w:type="pct"/>
            <w:tcBorders>
              <w:left w:val="nil"/>
              <w:right w:val="nil"/>
            </w:tcBorders>
            <w:tcMar>
              <w:top w:w="15" w:type="dxa"/>
              <w:left w:w="222"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 xml:space="preserve">Niet tot een </w:t>
            </w:r>
            <w:proofErr w:type="spellStart"/>
            <w:r w:rsidRPr="00E25D7F">
              <w:rPr>
                <w:rFonts w:ascii="Verdana" w:hAnsi="Verdana" w:cs="Courier New"/>
                <w:sz w:val="16"/>
                <w:szCs w:val="16"/>
              </w:rPr>
              <w:t>ijklijn</w:t>
            </w:r>
            <w:proofErr w:type="spellEnd"/>
            <w:r w:rsidRPr="00E25D7F">
              <w:rPr>
                <w:rFonts w:ascii="Verdana" w:hAnsi="Verdana" w:cs="Courier New"/>
                <w:sz w:val="16"/>
                <w:szCs w:val="16"/>
              </w:rPr>
              <w:t xml:space="preserve"> behorend</w:t>
            </w:r>
          </w:p>
        </w:tc>
        <w:tc>
          <w:tcPr>
            <w:tcW w:w="56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34"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Diversen</w:t>
            </w:r>
          </w:p>
        </w:tc>
        <w:tc>
          <w:tcPr>
            <w:tcW w:w="56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-2,2</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-4,5</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-7,6</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-10,9</w:t>
            </w:r>
          </w:p>
        </w:tc>
      </w:tr>
      <w:tr w:rsidRPr="00E25D7F" w:rsidR="00E25D7F" w:rsidTr="00E25D7F">
        <w:tc>
          <w:tcPr>
            <w:tcW w:w="2034"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6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-131,4</w:t>
            </w:r>
          </w:p>
        </w:tc>
        <w:tc>
          <w:tcPr>
            <w:tcW w:w="60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-131,4</w:t>
            </w:r>
          </w:p>
        </w:tc>
        <w:tc>
          <w:tcPr>
            <w:tcW w:w="60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-133,7</w:t>
            </w:r>
          </w:p>
        </w:tc>
        <w:tc>
          <w:tcPr>
            <w:tcW w:w="60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-135,9</w:t>
            </w:r>
          </w:p>
        </w:tc>
        <w:tc>
          <w:tcPr>
            <w:tcW w:w="60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-139,7</w:t>
            </w:r>
          </w:p>
        </w:tc>
      </w:tr>
      <w:tr w:rsidRPr="00E25D7F" w:rsidR="00E25D7F" w:rsidTr="00E25D7F">
        <w:tc>
          <w:tcPr>
            <w:tcW w:w="2034" w:type="pct"/>
            <w:tcBorders>
              <w:left w:val="nil"/>
              <w:right w:val="nil"/>
            </w:tcBorders>
            <w:hideMark/>
          </w:tcPr>
          <w:p w:rsidRPr="00E25D7F" w:rsidR="00E25D7F" w:rsidP="00E25D7F" w:rsidRDefault="00E25D7F">
            <w:pPr>
              <w:spacing w:line="276" w:lineRule="auto"/>
              <w:rPr>
                <w:rFonts w:ascii="Verdana" w:hAnsi="Verdana" w:cs="Courier New"/>
                <w:sz w:val="16"/>
                <w:szCs w:val="16"/>
              </w:rPr>
            </w:pPr>
          </w:p>
        </w:tc>
        <w:tc>
          <w:tcPr>
            <w:tcW w:w="561" w:type="pct"/>
            <w:vAlign w:val="center"/>
            <w:hideMark/>
          </w:tcPr>
          <w:p w:rsidRPr="00E25D7F" w:rsidR="00E25D7F" w:rsidP="00E25D7F" w:rsidRDefault="00E25D7F">
            <w:pPr>
              <w:spacing w:line="276" w:lineRule="auto"/>
              <w:rPr>
                <w:rFonts w:ascii="Verdana" w:hAnsi="Verdana"/>
                <w:sz w:val="16"/>
                <w:szCs w:val="16"/>
              </w:rPr>
            </w:pPr>
          </w:p>
        </w:tc>
        <w:tc>
          <w:tcPr>
            <w:tcW w:w="601" w:type="pct"/>
            <w:vAlign w:val="center"/>
            <w:hideMark/>
          </w:tcPr>
          <w:p w:rsidRPr="00E25D7F" w:rsidR="00E25D7F" w:rsidP="00E25D7F" w:rsidRDefault="00E25D7F">
            <w:pPr>
              <w:spacing w:line="276" w:lineRule="auto"/>
              <w:rPr>
                <w:rFonts w:ascii="Verdana" w:hAnsi="Verdana"/>
                <w:sz w:val="16"/>
                <w:szCs w:val="16"/>
              </w:rPr>
            </w:pPr>
          </w:p>
        </w:tc>
        <w:tc>
          <w:tcPr>
            <w:tcW w:w="601" w:type="pct"/>
            <w:vAlign w:val="center"/>
            <w:hideMark/>
          </w:tcPr>
          <w:p w:rsidRPr="00E25D7F" w:rsidR="00E25D7F" w:rsidP="00E25D7F" w:rsidRDefault="00E25D7F">
            <w:pPr>
              <w:spacing w:line="276" w:lineRule="auto"/>
              <w:rPr>
                <w:rFonts w:ascii="Verdana" w:hAnsi="Verdana"/>
                <w:sz w:val="16"/>
                <w:szCs w:val="16"/>
              </w:rPr>
            </w:pPr>
          </w:p>
        </w:tc>
        <w:tc>
          <w:tcPr>
            <w:tcW w:w="601" w:type="pct"/>
            <w:vAlign w:val="center"/>
            <w:hideMark/>
          </w:tcPr>
          <w:p w:rsidRPr="00E25D7F" w:rsidR="00E25D7F" w:rsidP="00E25D7F" w:rsidRDefault="00E25D7F">
            <w:pPr>
              <w:spacing w:line="276" w:lineRule="auto"/>
              <w:rPr>
                <w:rFonts w:ascii="Verdana" w:hAnsi="Verdana"/>
                <w:sz w:val="16"/>
                <w:szCs w:val="16"/>
              </w:rPr>
            </w:pPr>
          </w:p>
        </w:tc>
        <w:tc>
          <w:tcPr>
            <w:tcW w:w="601" w:type="pct"/>
            <w:vAlign w:val="center"/>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34"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Totaal mutaties sinds Miljoenennota 2013</w:t>
            </w:r>
          </w:p>
        </w:tc>
        <w:tc>
          <w:tcPr>
            <w:tcW w:w="56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-427,1</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-395,2</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-1.156,8</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-2.004,5</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-2.928,1</w:t>
            </w:r>
          </w:p>
        </w:tc>
      </w:tr>
      <w:tr w:rsidRPr="00E25D7F" w:rsidR="00E25D7F" w:rsidTr="00E25D7F">
        <w:tc>
          <w:tcPr>
            <w:tcW w:w="2034"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6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c>
          <w:tcPr>
            <w:tcW w:w="601"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34"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Stand Voorjaarsnota 2013 (subtotaal)</w:t>
            </w:r>
          </w:p>
        </w:tc>
        <w:tc>
          <w:tcPr>
            <w:tcW w:w="56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60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1.265,9</w:t>
            </w:r>
          </w:p>
        </w:tc>
        <w:tc>
          <w:tcPr>
            <w:tcW w:w="60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1.722,4</w:t>
            </w:r>
          </w:p>
        </w:tc>
        <w:tc>
          <w:tcPr>
            <w:tcW w:w="60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2.345,9</w:t>
            </w:r>
          </w:p>
        </w:tc>
        <w:tc>
          <w:tcPr>
            <w:tcW w:w="60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2.990,3</w:t>
            </w:r>
          </w:p>
        </w:tc>
      </w:tr>
      <w:tr w:rsidRPr="00E25D7F" w:rsidR="00E25D7F" w:rsidTr="00E25D7F">
        <w:tc>
          <w:tcPr>
            <w:tcW w:w="2034"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Totaal Internationale samenwerking</w:t>
            </w:r>
          </w:p>
        </w:tc>
        <w:tc>
          <w:tcPr>
            <w:tcW w:w="56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601"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034"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Stand Voorjaarsnota 2013</w:t>
            </w:r>
          </w:p>
        </w:tc>
        <w:tc>
          <w:tcPr>
            <w:tcW w:w="56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60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1.265,9</w:t>
            </w:r>
          </w:p>
        </w:tc>
        <w:tc>
          <w:tcPr>
            <w:tcW w:w="60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1.722,4</w:t>
            </w:r>
          </w:p>
        </w:tc>
        <w:tc>
          <w:tcPr>
            <w:tcW w:w="60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2.345,9</w:t>
            </w:r>
          </w:p>
        </w:tc>
        <w:tc>
          <w:tcPr>
            <w:tcW w:w="601"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2.990,3</w:t>
            </w:r>
          </w:p>
        </w:tc>
      </w:tr>
    </w:tbl>
    <w:p w:rsidRPr="00B609A4" w:rsidR="00B609A4" w:rsidP="00B609A4" w:rsidRDefault="00B609A4">
      <w:pPr>
        <w:spacing w:line="240" w:lineRule="atLeast"/>
        <w:rPr>
          <w:rFonts w:ascii="Verdana" w:hAnsi="Verdana" w:cs="Courier New"/>
          <w:sz w:val="18"/>
          <w:szCs w:val="18"/>
        </w:rPr>
      </w:pPr>
    </w:p>
    <w:p w:rsidR="00B52495" w:rsidP="00B609A4" w:rsidRDefault="00B52495">
      <w:pPr>
        <w:spacing w:line="240" w:lineRule="atLeast"/>
        <w:rPr>
          <w:rFonts w:ascii="Verdana" w:hAnsi="Verdana" w:cs="Courier New"/>
          <w:i/>
          <w:sz w:val="18"/>
          <w:szCs w:val="18"/>
        </w:rPr>
      </w:pPr>
    </w:p>
    <w:p w:rsidRPr="00B609A4" w:rsidR="00B609A4" w:rsidP="00B609A4" w:rsidRDefault="00B609A4">
      <w:pPr>
        <w:spacing w:line="240" w:lineRule="atLeast"/>
        <w:rPr>
          <w:rFonts w:ascii="Verdana" w:hAnsi="Verdana" w:cs="Courier New"/>
          <w:i/>
          <w:sz w:val="18"/>
          <w:szCs w:val="18"/>
        </w:rPr>
      </w:pPr>
      <w:r w:rsidRPr="00B609A4">
        <w:rPr>
          <w:rFonts w:ascii="Verdana" w:hAnsi="Verdana" w:cs="Courier New"/>
          <w:i/>
          <w:sz w:val="18"/>
          <w:szCs w:val="18"/>
        </w:rPr>
        <w:t xml:space="preserve">Nominale ontwikkeling </w:t>
      </w:r>
    </w:p>
    <w:p w:rsidRPr="00B609A4" w:rsidR="00B609A4" w:rsidP="00B609A4" w:rsidRDefault="00B609A4">
      <w:pPr>
        <w:spacing w:line="240" w:lineRule="atLeast"/>
        <w:rPr>
          <w:rFonts w:ascii="Verdana" w:hAnsi="Verdana"/>
          <w:sz w:val="18"/>
          <w:szCs w:val="18"/>
        </w:rPr>
      </w:pPr>
      <w:r w:rsidRPr="00B609A4">
        <w:rPr>
          <w:rFonts w:ascii="Verdana" w:hAnsi="Verdana"/>
          <w:sz w:val="18"/>
          <w:szCs w:val="18"/>
        </w:rPr>
        <w:t xml:space="preserve">Ten opzichte van de vorige Miljoenennota wordt de loon- en prijsontwikkeling nu lager geraamd door het CPB. Deze ontwikkeling volgt uit de </w:t>
      </w:r>
      <w:proofErr w:type="spellStart"/>
      <w:r w:rsidRPr="00B609A4">
        <w:rPr>
          <w:rFonts w:ascii="Verdana" w:hAnsi="Verdana"/>
          <w:sz w:val="18"/>
          <w:szCs w:val="18"/>
        </w:rPr>
        <w:t>macro-bijstellingen</w:t>
      </w:r>
      <w:proofErr w:type="spellEnd"/>
      <w:r w:rsidRPr="00B609A4">
        <w:rPr>
          <w:rFonts w:ascii="Verdana" w:hAnsi="Verdana"/>
          <w:sz w:val="18"/>
          <w:szCs w:val="18"/>
        </w:rPr>
        <w:t xml:space="preserve">. </w:t>
      </w:r>
    </w:p>
    <w:p w:rsidRPr="00B609A4" w:rsidR="00B609A4" w:rsidP="00B609A4" w:rsidRDefault="00B609A4">
      <w:pPr>
        <w:spacing w:line="240" w:lineRule="atLeast"/>
        <w:rPr>
          <w:rFonts w:ascii="Verdana" w:hAnsi="Verdana"/>
          <w:i/>
          <w:sz w:val="18"/>
          <w:szCs w:val="18"/>
        </w:rPr>
      </w:pPr>
    </w:p>
    <w:p w:rsidRPr="00B609A4" w:rsidR="00B609A4" w:rsidP="00B609A4" w:rsidRDefault="00B609A4">
      <w:pPr>
        <w:spacing w:line="240" w:lineRule="atLeast"/>
        <w:rPr>
          <w:rFonts w:ascii="Verdana" w:hAnsi="Verdana"/>
          <w:sz w:val="18"/>
          <w:szCs w:val="18"/>
        </w:rPr>
      </w:pPr>
      <w:r w:rsidRPr="00B609A4">
        <w:rPr>
          <w:rFonts w:ascii="Verdana" w:hAnsi="Verdana"/>
          <w:i/>
          <w:sz w:val="18"/>
          <w:szCs w:val="18"/>
        </w:rPr>
        <w:t>Loonbijstelling tranche 2013</w:t>
      </w:r>
      <w:r w:rsidRPr="00B609A4">
        <w:rPr>
          <w:rFonts w:ascii="Verdana" w:hAnsi="Verdana"/>
          <w:sz w:val="18"/>
          <w:szCs w:val="18"/>
        </w:rPr>
        <w:t xml:space="preserve"> </w:t>
      </w:r>
      <w:r w:rsidRPr="00B609A4">
        <w:rPr>
          <w:rFonts w:ascii="Verdana" w:hAnsi="Verdana"/>
          <w:sz w:val="18"/>
          <w:szCs w:val="18"/>
        </w:rPr>
        <w:br/>
        <w:t xml:space="preserve">De loonbijstelling tranche 2013 bestaat uit een vergoeding voor de sociale lasten voor de werkgever en is overgeboekt naar de departementale begrotingen. </w:t>
      </w:r>
    </w:p>
    <w:p w:rsidRPr="00B609A4" w:rsidR="00B92FA0" w:rsidP="00B609A4" w:rsidRDefault="00B92FA0">
      <w:pPr>
        <w:spacing w:line="240" w:lineRule="atLeast"/>
        <w:rPr>
          <w:rFonts w:ascii="Verdana" w:hAnsi="Verdana" w:cs="Courier New"/>
          <w:sz w:val="18"/>
          <w:szCs w:val="18"/>
        </w:rPr>
      </w:pPr>
    </w:p>
    <w:p w:rsidRPr="00B609A4" w:rsidR="00026DAD" w:rsidP="00B609A4" w:rsidRDefault="00026DAD">
      <w:pPr>
        <w:spacing w:line="240" w:lineRule="atLeast"/>
        <w:rPr>
          <w:rFonts w:ascii="Verdana" w:hAnsi="Verdana" w:cs="Courier New"/>
          <w:b/>
          <w:sz w:val="18"/>
          <w:szCs w:val="18"/>
        </w:rPr>
      </w:pPr>
      <w:r w:rsidRPr="00B609A4">
        <w:rPr>
          <w:rFonts w:ascii="Verdana" w:hAnsi="Verdana" w:cs="Courier New"/>
          <w:b/>
          <w:sz w:val="18"/>
          <w:szCs w:val="18"/>
        </w:rPr>
        <w:br w:type="page"/>
      </w:r>
    </w:p>
    <w:p w:rsidR="00B92FA0" w:rsidP="00E16284" w:rsidRDefault="00A601CB">
      <w:pPr>
        <w:rPr>
          <w:rFonts w:ascii="Verdana" w:hAnsi="Verdana" w:cs="Courier New"/>
          <w:b/>
          <w:sz w:val="18"/>
          <w:szCs w:val="18"/>
        </w:rPr>
      </w:pPr>
      <w:r w:rsidRPr="00A601CB">
        <w:rPr>
          <w:rFonts w:ascii="Verdana" w:hAnsi="Verdana" w:cs="Courier New"/>
          <w:b/>
          <w:sz w:val="18"/>
          <w:szCs w:val="18"/>
        </w:rPr>
        <w:lastRenderedPageBreak/>
        <w:t>Koppeling uitkeringen</w:t>
      </w:r>
    </w:p>
    <w:p w:rsidR="00B609A4" w:rsidP="00B609A4" w:rsidRDefault="00B609A4">
      <w:pPr>
        <w:spacing w:line="240" w:lineRule="atLeast"/>
        <w:rPr>
          <w:rFonts w:ascii="Verdana" w:hAnsi="Verdana"/>
          <w:b/>
          <w:i/>
          <w:sz w:val="18"/>
          <w:szCs w:val="18"/>
        </w:rPr>
      </w:pPr>
    </w:p>
    <w:tbl>
      <w:tblPr>
        <w:tblW w:w="5000" w:type="pct"/>
        <w:tblCellMar>
          <w:top w:w="15" w:type="dxa"/>
          <w:left w:w="15" w:type="dxa"/>
          <w:bottom w:w="15" w:type="dxa"/>
          <w:right w:w="15" w:type="dxa"/>
        </w:tblCellMar>
        <w:tblLook w:val="04A0"/>
      </w:tblPr>
      <w:tblGrid>
        <w:gridCol w:w="3748"/>
        <w:gridCol w:w="1056"/>
        <w:gridCol w:w="1056"/>
        <w:gridCol w:w="1056"/>
        <w:gridCol w:w="1056"/>
        <w:gridCol w:w="1130"/>
      </w:tblGrid>
      <w:tr w:rsidRPr="00E25D7F" w:rsidR="00E25D7F" w:rsidTr="00E25D7F">
        <w:tc>
          <w:tcPr>
            <w:tcW w:w="205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80"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80"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80"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80"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61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r>
      <w:tr w:rsidRPr="00E25D7F" w:rsidR="00E25D7F" w:rsidTr="00E25D7F">
        <w:tc>
          <w:tcPr>
            <w:tcW w:w="205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KOPPELING UITKERINGEN: UITGAVEN</w:t>
            </w:r>
          </w:p>
        </w:tc>
        <w:tc>
          <w:tcPr>
            <w:tcW w:w="2941" w:type="pct"/>
            <w:gridSpan w:val="5"/>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bedragen in miljoenen euro's</w:t>
            </w:r>
          </w:p>
        </w:tc>
      </w:tr>
      <w:tr w:rsidRPr="00E25D7F" w:rsidR="00E25D7F" w:rsidTr="00E25D7F">
        <w:tc>
          <w:tcPr>
            <w:tcW w:w="2059"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p>
        </w:tc>
        <w:tc>
          <w:tcPr>
            <w:tcW w:w="580"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2013</w:t>
            </w:r>
          </w:p>
        </w:tc>
        <w:tc>
          <w:tcPr>
            <w:tcW w:w="580"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2014</w:t>
            </w:r>
          </w:p>
        </w:tc>
        <w:tc>
          <w:tcPr>
            <w:tcW w:w="580"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2015</w:t>
            </w:r>
          </w:p>
        </w:tc>
        <w:tc>
          <w:tcPr>
            <w:tcW w:w="580"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2016</w:t>
            </w:r>
          </w:p>
        </w:tc>
        <w:tc>
          <w:tcPr>
            <w:tcW w:w="619"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2017</w:t>
            </w:r>
          </w:p>
        </w:tc>
      </w:tr>
      <w:tr w:rsidRPr="00E25D7F" w:rsidR="00E25D7F" w:rsidTr="00E25D7F">
        <w:tc>
          <w:tcPr>
            <w:tcW w:w="205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Stand Miljoenennota 2013 (excl. IS)</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176,6</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325,7</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540,6</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860,3</w:t>
            </w:r>
          </w:p>
        </w:tc>
        <w:tc>
          <w:tcPr>
            <w:tcW w:w="61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1.216,7</w:t>
            </w:r>
          </w:p>
        </w:tc>
      </w:tr>
      <w:tr w:rsidRPr="00E25D7F" w:rsidR="00E25D7F" w:rsidTr="00E25D7F">
        <w:tc>
          <w:tcPr>
            <w:tcW w:w="205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Mee- en tegenvallers</w:t>
            </w:r>
          </w:p>
        </w:tc>
        <w:tc>
          <w:tcPr>
            <w:tcW w:w="580" w:type="pct"/>
            <w:hideMark/>
          </w:tcPr>
          <w:p w:rsidRPr="00E25D7F" w:rsidR="00E25D7F" w:rsidP="00E25D7F" w:rsidRDefault="00E25D7F">
            <w:pPr>
              <w:spacing w:line="276" w:lineRule="auto"/>
              <w:rPr>
                <w:rFonts w:ascii="Verdana" w:hAnsi="Verdana"/>
                <w:sz w:val="16"/>
                <w:szCs w:val="16"/>
              </w:rPr>
            </w:pPr>
          </w:p>
        </w:tc>
        <w:tc>
          <w:tcPr>
            <w:tcW w:w="580" w:type="pct"/>
            <w:hideMark/>
          </w:tcPr>
          <w:p w:rsidRPr="00E25D7F" w:rsidR="00E25D7F" w:rsidP="00E25D7F" w:rsidRDefault="00E25D7F">
            <w:pPr>
              <w:spacing w:line="276" w:lineRule="auto"/>
              <w:rPr>
                <w:rFonts w:ascii="Verdana" w:hAnsi="Verdana"/>
                <w:sz w:val="16"/>
                <w:szCs w:val="16"/>
              </w:rPr>
            </w:pPr>
          </w:p>
        </w:tc>
        <w:tc>
          <w:tcPr>
            <w:tcW w:w="580" w:type="pct"/>
            <w:hideMark/>
          </w:tcPr>
          <w:p w:rsidRPr="00E25D7F" w:rsidR="00E25D7F" w:rsidP="00E25D7F" w:rsidRDefault="00E25D7F">
            <w:pPr>
              <w:spacing w:line="276" w:lineRule="auto"/>
              <w:rPr>
                <w:rFonts w:ascii="Verdana" w:hAnsi="Verdana"/>
                <w:sz w:val="16"/>
                <w:szCs w:val="16"/>
              </w:rPr>
            </w:pPr>
          </w:p>
        </w:tc>
        <w:tc>
          <w:tcPr>
            <w:tcW w:w="580" w:type="pct"/>
            <w:hideMark/>
          </w:tcPr>
          <w:p w:rsidRPr="00E25D7F" w:rsidR="00E25D7F" w:rsidP="00E25D7F" w:rsidRDefault="00E25D7F">
            <w:pPr>
              <w:spacing w:line="276" w:lineRule="auto"/>
              <w:rPr>
                <w:rFonts w:ascii="Verdana" w:hAnsi="Verdana"/>
                <w:sz w:val="16"/>
                <w:szCs w:val="16"/>
              </w:rPr>
            </w:pPr>
          </w:p>
        </w:tc>
        <w:tc>
          <w:tcPr>
            <w:tcW w:w="619"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59" w:type="pct"/>
            <w:tcBorders>
              <w:left w:val="nil"/>
              <w:right w:val="nil"/>
            </w:tcBorders>
            <w:tcMar>
              <w:top w:w="15" w:type="dxa"/>
              <w:left w:w="222"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Sociale zekerheid</w:t>
            </w:r>
          </w:p>
        </w:tc>
        <w:tc>
          <w:tcPr>
            <w:tcW w:w="580" w:type="pct"/>
            <w:hideMark/>
          </w:tcPr>
          <w:p w:rsidRPr="00E25D7F" w:rsidR="00E25D7F" w:rsidP="00E25D7F" w:rsidRDefault="00E25D7F">
            <w:pPr>
              <w:spacing w:line="276" w:lineRule="auto"/>
              <w:rPr>
                <w:rFonts w:ascii="Verdana" w:hAnsi="Verdana"/>
                <w:sz w:val="16"/>
                <w:szCs w:val="16"/>
              </w:rPr>
            </w:pPr>
          </w:p>
        </w:tc>
        <w:tc>
          <w:tcPr>
            <w:tcW w:w="580" w:type="pct"/>
            <w:hideMark/>
          </w:tcPr>
          <w:p w:rsidRPr="00E25D7F" w:rsidR="00E25D7F" w:rsidP="00E25D7F" w:rsidRDefault="00E25D7F">
            <w:pPr>
              <w:spacing w:line="276" w:lineRule="auto"/>
              <w:rPr>
                <w:rFonts w:ascii="Verdana" w:hAnsi="Verdana"/>
                <w:sz w:val="16"/>
                <w:szCs w:val="16"/>
              </w:rPr>
            </w:pPr>
          </w:p>
        </w:tc>
        <w:tc>
          <w:tcPr>
            <w:tcW w:w="580" w:type="pct"/>
            <w:hideMark/>
          </w:tcPr>
          <w:p w:rsidRPr="00E25D7F" w:rsidR="00E25D7F" w:rsidP="00E25D7F" w:rsidRDefault="00E25D7F">
            <w:pPr>
              <w:spacing w:line="276" w:lineRule="auto"/>
              <w:rPr>
                <w:rFonts w:ascii="Verdana" w:hAnsi="Verdana"/>
                <w:sz w:val="16"/>
                <w:szCs w:val="16"/>
              </w:rPr>
            </w:pPr>
          </w:p>
        </w:tc>
        <w:tc>
          <w:tcPr>
            <w:tcW w:w="580" w:type="pct"/>
            <w:hideMark/>
          </w:tcPr>
          <w:p w:rsidRPr="00E25D7F" w:rsidR="00E25D7F" w:rsidP="00E25D7F" w:rsidRDefault="00E25D7F">
            <w:pPr>
              <w:spacing w:line="276" w:lineRule="auto"/>
              <w:rPr>
                <w:rFonts w:ascii="Verdana" w:hAnsi="Verdana"/>
                <w:sz w:val="16"/>
                <w:szCs w:val="16"/>
              </w:rPr>
            </w:pPr>
          </w:p>
        </w:tc>
        <w:tc>
          <w:tcPr>
            <w:tcW w:w="619"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59"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Nominale ontwikkeling</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3,1</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2,4</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164,2</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65,7</w:t>
            </w:r>
          </w:p>
        </w:tc>
        <w:tc>
          <w:tcPr>
            <w:tcW w:w="61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-98,8</w:t>
            </w:r>
          </w:p>
        </w:tc>
      </w:tr>
      <w:tr w:rsidRPr="00E25D7F" w:rsidR="00E25D7F" w:rsidTr="00E25D7F">
        <w:tc>
          <w:tcPr>
            <w:tcW w:w="205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3,1</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2,4</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164,2</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65,7</w:t>
            </w:r>
          </w:p>
        </w:tc>
        <w:tc>
          <w:tcPr>
            <w:tcW w:w="61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-98,8</w:t>
            </w:r>
          </w:p>
        </w:tc>
      </w:tr>
      <w:tr w:rsidRPr="00E25D7F" w:rsidR="00E25D7F" w:rsidTr="00E25D7F">
        <w:tc>
          <w:tcPr>
            <w:tcW w:w="205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Beleidsmatige mutaties</w:t>
            </w:r>
          </w:p>
        </w:tc>
        <w:tc>
          <w:tcPr>
            <w:tcW w:w="580" w:type="pct"/>
            <w:hideMark/>
          </w:tcPr>
          <w:p w:rsidRPr="00E25D7F" w:rsidR="00E25D7F" w:rsidP="00E25D7F" w:rsidRDefault="00E25D7F">
            <w:pPr>
              <w:spacing w:line="276" w:lineRule="auto"/>
              <w:rPr>
                <w:rFonts w:ascii="Verdana" w:hAnsi="Verdana"/>
                <w:sz w:val="16"/>
                <w:szCs w:val="16"/>
              </w:rPr>
            </w:pPr>
          </w:p>
        </w:tc>
        <w:tc>
          <w:tcPr>
            <w:tcW w:w="580" w:type="pct"/>
            <w:hideMark/>
          </w:tcPr>
          <w:p w:rsidRPr="00E25D7F" w:rsidR="00E25D7F" w:rsidP="00E25D7F" w:rsidRDefault="00E25D7F">
            <w:pPr>
              <w:spacing w:line="276" w:lineRule="auto"/>
              <w:rPr>
                <w:rFonts w:ascii="Verdana" w:hAnsi="Verdana"/>
                <w:sz w:val="16"/>
                <w:szCs w:val="16"/>
              </w:rPr>
            </w:pPr>
          </w:p>
        </w:tc>
        <w:tc>
          <w:tcPr>
            <w:tcW w:w="580" w:type="pct"/>
            <w:hideMark/>
          </w:tcPr>
          <w:p w:rsidRPr="00E25D7F" w:rsidR="00E25D7F" w:rsidP="00E25D7F" w:rsidRDefault="00E25D7F">
            <w:pPr>
              <w:spacing w:line="276" w:lineRule="auto"/>
              <w:rPr>
                <w:rFonts w:ascii="Verdana" w:hAnsi="Verdana"/>
                <w:sz w:val="16"/>
                <w:szCs w:val="16"/>
              </w:rPr>
            </w:pPr>
          </w:p>
        </w:tc>
        <w:tc>
          <w:tcPr>
            <w:tcW w:w="580" w:type="pct"/>
            <w:hideMark/>
          </w:tcPr>
          <w:p w:rsidRPr="00E25D7F" w:rsidR="00E25D7F" w:rsidP="00E25D7F" w:rsidRDefault="00E25D7F">
            <w:pPr>
              <w:spacing w:line="276" w:lineRule="auto"/>
              <w:rPr>
                <w:rFonts w:ascii="Verdana" w:hAnsi="Verdana"/>
                <w:sz w:val="16"/>
                <w:szCs w:val="16"/>
              </w:rPr>
            </w:pPr>
          </w:p>
        </w:tc>
        <w:tc>
          <w:tcPr>
            <w:tcW w:w="619"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59" w:type="pct"/>
            <w:tcBorders>
              <w:left w:val="nil"/>
              <w:right w:val="nil"/>
            </w:tcBorders>
            <w:tcMar>
              <w:top w:w="15" w:type="dxa"/>
              <w:left w:w="222"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Sociale zekerheid</w:t>
            </w:r>
          </w:p>
        </w:tc>
        <w:tc>
          <w:tcPr>
            <w:tcW w:w="580" w:type="pct"/>
            <w:hideMark/>
          </w:tcPr>
          <w:p w:rsidRPr="00E25D7F" w:rsidR="00E25D7F" w:rsidP="00E25D7F" w:rsidRDefault="00E25D7F">
            <w:pPr>
              <w:spacing w:line="276" w:lineRule="auto"/>
              <w:rPr>
                <w:rFonts w:ascii="Verdana" w:hAnsi="Verdana"/>
                <w:sz w:val="16"/>
                <w:szCs w:val="16"/>
              </w:rPr>
            </w:pPr>
          </w:p>
        </w:tc>
        <w:tc>
          <w:tcPr>
            <w:tcW w:w="580" w:type="pct"/>
            <w:hideMark/>
          </w:tcPr>
          <w:p w:rsidRPr="00E25D7F" w:rsidR="00E25D7F" w:rsidP="00E25D7F" w:rsidRDefault="00E25D7F">
            <w:pPr>
              <w:spacing w:line="276" w:lineRule="auto"/>
              <w:rPr>
                <w:rFonts w:ascii="Verdana" w:hAnsi="Verdana"/>
                <w:sz w:val="16"/>
                <w:szCs w:val="16"/>
              </w:rPr>
            </w:pPr>
          </w:p>
        </w:tc>
        <w:tc>
          <w:tcPr>
            <w:tcW w:w="580" w:type="pct"/>
            <w:hideMark/>
          </w:tcPr>
          <w:p w:rsidRPr="00E25D7F" w:rsidR="00E25D7F" w:rsidP="00E25D7F" w:rsidRDefault="00E25D7F">
            <w:pPr>
              <w:spacing w:line="276" w:lineRule="auto"/>
              <w:rPr>
                <w:rFonts w:ascii="Verdana" w:hAnsi="Verdana"/>
                <w:sz w:val="16"/>
                <w:szCs w:val="16"/>
              </w:rPr>
            </w:pPr>
          </w:p>
        </w:tc>
        <w:tc>
          <w:tcPr>
            <w:tcW w:w="580" w:type="pct"/>
            <w:hideMark/>
          </w:tcPr>
          <w:p w:rsidRPr="00E25D7F" w:rsidR="00E25D7F" w:rsidP="00E25D7F" w:rsidRDefault="00E25D7F">
            <w:pPr>
              <w:spacing w:line="276" w:lineRule="auto"/>
              <w:rPr>
                <w:rFonts w:ascii="Verdana" w:hAnsi="Verdana"/>
                <w:sz w:val="16"/>
                <w:szCs w:val="16"/>
              </w:rPr>
            </w:pPr>
          </w:p>
        </w:tc>
        <w:tc>
          <w:tcPr>
            <w:tcW w:w="619"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59"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F64 hervorming kindregelingen</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-11,0</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-48,0</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-81,0</w:t>
            </w:r>
          </w:p>
        </w:tc>
        <w:tc>
          <w:tcPr>
            <w:tcW w:w="61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-87,0</w:t>
            </w:r>
          </w:p>
        </w:tc>
      </w:tr>
      <w:tr w:rsidRPr="00E25D7F" w:rsidR="00E25D7F" w:rsidTr="00E25D7F">
        <w:tc>
          <w:tcPr>
            <w:tcW w:w="2059"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 xml:space="preserve">F80 </w:t>
            </w:r>
            <w:proofErr w:type="spellStart"/>
            <w:r w:rsidRPr="00E25D7F">
              <w:rPr>
                <w:rFonts w:ascii="Verdana" w:hAnsi="Verdana" w:cs="Courier New"/>
                <w:sz w:val="16"/>
                <w:szCs w:val="16"/>
              </w:rPr>
              <w:t>ahk</w:t>
            </w:r>
            <w:proofErr w:type="spellEnd"/>
            <w:r w:rsidRPr="00E25D7F">
              <w:rPr>
                <w:rFonts w:ascii="Verdana" w:hAnsi="Verdana" w:cs="Courier New"/>
                <w:sz w:val="16"/>
                <w:szCs w:val="16"/>
              </w:rPr>
              <w:t xml:space="preserve"> temporiseren</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22,0</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46,0</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75,0</w:t>
            </w:r>
          </w:p>
        </w:tc>
        <w:tc>
          <w:tcPr>
            <w:tcW w:w="61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98,0</w:t>
            </w:r>
          </w:p>
        </w:tc>
      </w:tr>
      <w:tr w:rsidRPr="00E25D7F" w:rsidR="00E25D7F" w:rsidTr="00E25D7F">
        <w:tc>
          <w:tcPr>
            <w:tcW w:w="205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11,0</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-6,0</w:t>
            </w:r>
          </w:p>
        </w:tc>
        <w:tc>
          <w:tcPr>
            <w:tcW w:w="61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11,0</w:t>
            </w:r>
          </w:p>
        </w:tc>
      </w:tr>
      <w:tr w:rsidRPr="00E25D7F" w:rsidR="00E25D7F" w:rsidTr="00E25D7F">
        <w:tc>
          <w:tcPr>
            <w:tcW w:w="205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Technische mutaties</w:t>
            </w:r>
          </w:p>
        </w:tc>
        <w:tc>
          <w:tcPr>
            <w:tcW w:w="580" w:type="pct"/>
            <w:hideMark/>
          </w:tcPr>
          <w:p w:rsidRPr="00E25D7F" w:rsidR="00E25D7F" w:rsidP="00E25D7F" w:rsidRDefault="00E25D7F">
            <w:pPr>
              <w:spacing w:line="276" w:lineRule="auto"/>
              <w:rPr>
                <w:rFonts w:ascii="Verdana" w:hAnsi="Verdana"/>
                <w:sz w:val="16"/>
                <w:szCs w:val="16"/>
              </w:rPr>
            </w:pPr>
          </w:p>
        </w:tc>
        <w:tc>
          <w:tcPr>
            <w:tcW w:w="580" w:type="pct"/>
            <w:hideMark/>
          </w:tcPr>
          <w:p w:rsidRPr="00E25D7F" w:rsidR="00E25D7F" w:rsidP="00E25D7F" w:rsidRDefault="00E25D7F">
            <w:pPr>
              <w:spacing w:line="276" w:lineRule="auto"/>
              <w:rPr>
                <w:rFonts w:ascii="Verdana" w:hAnsi="Verdana"/>
                <w:sz w:val="16"/>
                <w:szCs w:val="16"/>
              </w:rPr>
            </w:pPr>
          </w:p>
        </w:tc>
        <w:tc>
          <w:tcPr>
            <w:tcW w:w="580" w:type="pct"/>
            <w:hideMark/>
          </w:tcPr>
          <w:p w:rsidRPr="00E25D7F" w:rsidR="00E25D7F" w:rsidP="00E25D7F" w:rsidRDefault="00E25D7F">
            <w:pPr>
              <w:spacing w:line="276" w:lineRule="auto"/>
              <w:rPr>
                <w:rFonts w:ascii="Verdana" w:hAnsi="Verdana"/>
                <w:sz w:val="16"/>
                <w:szCs w:val="16"/>
              </w:rPr>
            </w:pPr>
          </w:p>
        </w:tc>
        <w:tc>
          <w:tcPr>
            <w:tcW w:w="580" w:type="pct"/>
            <w:hideMark/>
          </w:tcPr>
          <w:p w:rsidRPr="00E25D7F" w:rsidR="00E25D7F" w:rsidP="00E25D7F" w:rsidRDefault="00E25D7F">
            <w:pPr>
              <w:spacing w:line="276" w:lineRule="auto"/>
              <w:rPr>
                <w:rFonts w:ascii="Verdana" w:hAnsi="Verdana"/>
                <w:sz w:val="16"/>
                <w:szCs w:val="16"/>
              </w:rPr>
            </w:pPr>
          </w:p>
        </w:tc>
        <w:tc>
          <w:tcPr>
            <w:tcW w:w="619"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59" w:type="pct"/>
            <w:tcBorders>
              <w:left w:val="nil"/>
              <w:right w:val="nil"/>
            </w:tcBorders>
            <w:tcMar>
              <w:top w:w="15" w:type="dxa"/>
              <w:left w:w="222"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Sociale zekerheid</w:t>
            </w:r>
          </w:p>
        </w:tc>
        <w:tc>
          <w:tcPr>
            <w:tcW w:w="580" w:type="pct"/>
            <w:hideMark/>
          </w:tcPr>
          <w:p w:rsidRPr="00E25D7F" w:rsidR="00E25D7F" w:rsidP="00E25D7F" w:rsidRDefault="00E25D7F">
            <w:pPr>
              <w:spacing w:line="276" w:lineRule="auto"/>
              <w:rPr>
                <w:rFonts w:ascii="Verdana" w:hAnsi="Verdana"/>
                <w:sz w:val="16"/>
                <w:szCs w:val="16"/>
              </w:rPr>
            </w:pPr>
          </w:p>
        </w:tc>
        <w:tc>
          <w:tcPr>
            <w:tcW w:w="580" w:type="pct"/>
            <w:hideMark/>
          </w:tcPr>
          <w:p w:rsidRPr="00E25D7F" w:rsidR="00E25D7F" w:rsidP="00E25D7F" w:rsidRDefault="00E25D7F">
            <w:pPr>
              <w:spacing w:line="276" w:lineRule="auto"/>
              <w:rPr>
                <w:rFonts w:ascii="Verdana" w:hAnsi="Verdana"/>
                <w:sz w:val="16"/>
                <w:szCs w:val="16"/>
              </w:rPr>
            </w:pPr>
          </w:p>
        </w:tc>
        <w:tc>
          <w:tcPr>
            <w:tcW w:w="580" w:type="pct"/>
            <w:hideMark/>
          </w:tcPr>
          <w:p w:rsidRPr="00E25D7F" w:rsidR="00E25D7F" w:rsidP="00E25D7F" w:rsidRDefault="00E25D7F">
            <w:pPr>
              <w:spacing w:line="276" w:lineRule="auto"/>
              <w:rPr>
                <w:rFonts w:ascii="Verdana" w:hAnsi="Verdana"/>
                <w:sz w:val="16"/>
                <w:szCs w:val="16"/>
              </w:rPr>
            </w:pPr>
          </w:p>
        </w:tc>
        <w:tc>
          <w:tcPr>
            <w:tcW w:w="580" w:type="pct"/>
            <w:hideMark/>
          </w:tcPr>
          <w:p w:rsidRPr="00E25D7F" w:rsidR="00E25D7F" w:rsidP="00E25D7F" w:rsidRDefault="00E25D7F">
            <w:pPr>
              <w:spacing w:line="276" w:lineRule="auto"/>
              <w:rPr>
                <w:rFonts w:ascii="Verdana" w:hAnsi="Verdana"/>
                <w:sz w:val="16"/>
                <w:szCs w:val="16"/>
              </w:rPr>
            </w:pPr>
          </w:p>
        </w:tc>
        <w:tc>
          <w:tcPr>
            <w:tcW w:w="619"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59"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Diversen</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2,9</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-7,8</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-6,6</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-7,0</w:t>
            </w:r>
          </w:p>
        </w:tc>
        <w:tc>
          <w:tcPr>
            <w:tcW w:w="61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-6,9</w:t>
            </w:r>
          </w:p>
        </w:tc>
      </w:tr>
      <w:tr w:rsidRPr="00E25D7F" w:rsidR="00E25D7F" w:rsidTr="00E25D7F">
        <w:tc>
          <w:tcPr>
            <w:tcW w:w="205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2,9</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-7,8</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-6,6</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-7,0</w:t>
            </w:r>
          </w:p>
        </w:tc>
        <w:tc>
          <w:tcPr>
            <w:tcW w:w="61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-6,9</w:t>
            </w:r>
          </w:p>
        </w:tc>
      </w:tr>
      <w:tr w:rsidRPr="00E25D7F" w:rsidR="00E25D7F" w:rsidTr="00E25D7F">
        <w:tc>
          <w:tcPr>
            <w:tcW w:w="2059" w:type="pct"/>
            <w:tcBorders>
              <w:left w:val="nil"/>
              <w:right w:val="nil"/>
            </w:tcBorders>
            <w:hideMark/>
          </w:tcPr>
          <w:p w:rsidRPr="00E25D7F" w:rsidR="00E25D7F" w:rsidP="00E25D7F" w:rsidRDefault="00E25D7F">
            <w:pPr>
              <w:spacing w:line="276" w:lineRule="auto"/>
              <w:rPr>
                <w:rFonts w:ascii="Verdana" w:hAnsi="Verdana" w:cs="Courier New"/>
                <w:sz w:val="16"/>
                <w:szCs w:val="16"/>
              </w:rPr>
            </w:pPr>
          </w:p>
        </w:tc>
        <w:tc>
          <w:tcPr>
            <w:tcW w:w="580" w:type="pct"/>
            <w:vAlign w:val="center"/>
            <w:hideMark/>
          </w:tcPr>
          <w:p w:rsidRPr="00E25D7F" w:rsidR="00E25D7F" w:rsidP="00E25D7F" w:rsidRDefault="00E25D7F">
            <w:pPr>
              <w:spacing w:line="276" w:lineRule="auto"/>
              <w:rPr>
                <w:rFonts w:ascii="Verdana" w:hAnsi="Verdana"/>
                <w:sz w:val="16"/>
                <w:szCs w:val="16"/>
              </w:rPr>
            </w:pPr>
          </w:p>
        </w:tc>
        <w:tc>
          <w:tcPr>
            <w:tcW w:w="580" w:type="pct"/>
            <w:vAlign w:val="center"/>
            <w:hideMark/>
          </w:tcPr>
          <w:p w:rsidRPr="00E25D7F" w:rsidR="00E25D7F" w:rsidP="00E25D7F" w:rsidRDefault="00E25D7F">
            <w:pPr>
              <w:spacing w:line="276" w:lineRule="auto"/>
              <w:rPr>
                <w:rFonts w:ascii="Verdana" w:hAnsi="Verdana"/>
                <w:sz w:val="16"/>
                <w:szCs w:val="16"/>
              </w:rPr>
            </w:pPr>
          </w:p>
        </w:tc>
        <w:tc>
          <w:tcPr>
            <w:tcW w:w="580" w:type="pct"/>
            <w:vAlign w:val="center"/>
            <w:hideMark/>
          </w:tcPr>
          <w:p w:rsidRPr="00E25D7F" w:rsidR="00E25D7F" w:rsidP="00E25D7F" w:rsidRDefault="00E25D7F">
            <w:pPr>
              <w:spacing w:line="276" w:lineRule="auto"/>
              <w:rPr>
                <w:rFonts w:ascii="Verdana" w:hAnsi="Verdana"/>
                <w:sz w:val="16"/>
                <w:szCs w:val="16"/>
              </w:rPr>
            </w:pPr>
          </w:p>
        </w:tc>
        <w:tc>
          <w:tcPr>
            <w:tcW w:w="580" w:type="pct"/>
            <w:vAlign w:val="center"/>
            <w:hideMark/>
          </w:tcPr>
          <w:p w:rsidRPr="00E25D7F" w:rsidR="00E25D7F" w:rsidP="00E25D7F" w:rsidRDefault="00E25D7F">
            <w:pPr>
              <w:spacing w:line="276" w:lineRule="auto"/>
              <w:rPr>
                <w:rFonts w:ascii="Verdana" w:hAnsi="Verdana"/>
                <w:sz w:val="16"/>
                <w:szCs w:val="16"/>
              </w:rPr>
            </w:pPr>
          </w:p>
        </w:tc>
        <w:tc>
          <w:tcPr>
            <w:tcW w:w="619" w:type="pct"/>
            <w:vAlign w:val="center"/>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5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Totaal mutaties sinds Miljoenennota 2013</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4,0</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5,6</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155,6</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52,7</w:t>
            </w:r>
          </w:p>
        </w:tc>
        <w:tc>
          <w:tcPr>
            <w:tcW w:w="61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-94,7</w:t>
            </w:r>
          </w:p>
        </w:tc>
      </w:tr>
      <w:tr w:rsidRPr="00E25D7F" w:rsidR="00E25D7F" w:rsidTr="00E25D7F">
        <w:tc>
          <w:tcPr>
            <w:tcW w:w="205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580" w:type="pct"/>
            <w:hideMark/>
          </w:tcPr>
          <w:p w:rsidRPr="00E25D7F" w:rsidR="00E25D7F" w:rsidP="00E25D7F" w:rsidRDefault="00E25D7F">
            <w:pPr>
              <w:spacing w:line="276" w:lineRule="auto"/>
              <w:rPr>
                <w:rFonts w:ascii="Verdana" w:hAnsi="Verdana"/>
                <w:sz w:val="16"/>
                <w:szCs w:val="16"/>
              </w:rPr>
            </w:pPr>
          </w:p>
        </w:tc>
        <w:tc>
          <w:tcPr>
            <w:tcW w:w="580" w:type="pct"/>
            <w:hideMark/>
          </w:tcPr>
          <w:p w:rsidRPr="00E25D7F" w:rsidR="00E25D7F" w:rsidP="00E25D7F" w:rsidRDefault="00E25D7F">
            <w:pPr>
              <w:spacing w:line="276" w:lineRule="auto"/>
              <w:rPr>
                <w:rFonts w:ascii="Verdana" w:hAnsi="Verdana"/>
                <w:sz w:val="16"/>
                <w:szCs w:val="16"/>
              </w:rPr>
            </w:pPr>
          </w:p>
        </w:tc>
        <w:tc>
          <w:tcPr>
            <w:tcW w:w="580" w:type="pct"/>
            <w:hideMark/>
          </w:tcPr>
          <w:p w:rsidRPr="00E25D7F" w:rsidR="00E25D7F" w:rsidP="00E25D7F" w:rsidRDefault="00E25D7F">
            <w:pPr>
              <w:spacing w:line="276" w:lineRule="auto"/>
              <w:rPr>
                <w:rFonts w:ascii="Verdana" w:hAnsi="Verdana"/>
                <w:sz w:val="16"/>
                <w:szCs w:val="16"/>
              </w:rPr>
            </w:pPr>
          </w:p>
        </w:tc>
        <w:tc>
          <w:tcPr>
            <w:tcW w:w="580" w:type="pct"/>
            <w:hideMark/>
          </w:tcPr>
          <w:p w:rsidRPr="00E25D7F" w:rsidR="00E25D7F" w:rsidP="00E25D7F" w:rsidRDefault="00E25D7F">
            <w:pPr>
              <w:spacing w:line="276" w:lineRule="auto"/>
              <w:rPr>
                <w:rFonts w:ascii="Verdana" w:hAnsi="Verdana"/>
                <w:sz w:val="16"/>
                <w:szCs w:val="16"/>
              </w:rPr>
            </w:pPr>
          </w:p>
        </w:tc>
        <w:tc>
          <w:tcPr>
            <w:tcW w:w="619"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05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Stand Voorjaarsnota 2013 (subtotaal)</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180,6</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331,3</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696,2</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913,0</w:t>
            </w:r>
          </w:p>
        </w:tc>
        <w:tc>
          <w:tcPr>
            <w:tcW w:w="61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1.121,9</w:t>
            </w:r>
          </w:p>
        </w:tc>
      </w:tr>
      <w:tr w:rsidRPr="00E25D7F" w:rsidR="00E25D7F" w:rsidTr="00E25D7F">
        <w:tc>
          <w:tcPr>
            <w:tcW w:w="205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Totaal Internationale samenwerking</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580"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61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05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Stand Voorjaarsnota 2013</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180,6</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331,3</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696,2</w:t>
            </w:r>
          </w:p>
        </w:tc>
        <w:tc>
          <w:tcPr>
            <w:tcW w:w="580"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913,0</w:t>
            </w:r>
          </w:p>
        </w:tc>
        <w:tc>
          <w:tcPr>
            <w:tcW w:w="61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1.121,9</w:t>
            </w:r>
          </w:p>
        </w:tc>
      </w:tr>
    </w:tbl>
    <w:p w:rsidR="00B609A4" w:rsidP="00B609A4" w:rsidRDefault="00B609A4">
      <w:pPr>
        <w:spacing w:line="240" w:lineRule="atLeast"/>
        <w:rPr>
          <w:rFonts w:ascii="Verdana" w:hAnsi="Verdana"/>
          <w:i/>
          <w:sz w:val="18"/>
          <w:szCs w:val="18"/>
        </w:rPr>
      </w:pPr>
    </w:p>
    <w:p w:rsidR="00B609A4" w:rsidP="00B609A4" w:rsidRDefault="00B609A4">
      <w:pPr>
        <w:spacing w:line="240" w:lineRule="atLeast"/>
        <w:rPr>
          <w:rFonts w:ascii="Verdana" w:hAnsi="Verdana"/>
          <w:i/>
          <w:sz w:val="18"/>
          <w:szCs w:val="18"/>
        </w:rPr>
      </w:pPr>
    </w:p>
    <w:p w:rsidRPr="00DD2C34" w:rsidR="00B609A4" w:rsidP="00B609A4" w:rsidRDefault="00B609A4">
      <w:pPr>
        <w:spacing w:line="240" w:lineRule="atLeast"/>
        <w:rPr>
          <w:rFonts w:ascii="Verdana" w:hAnsi="Verdana"/>
          <w:sz w:val="18"/>
          <w:szCs w:val="18"/>
        </w:rPr>
      </w:pPr>
      <w:r w:rsidRPr="00DD2C34">
        <w:rPr>
          <w:rFonts w:ascii="Verdana" w:hAnsi="Verdana"/>
          <w:i/>
          <w:sz w:val="18"/>
          <w:szCs w:val="18"/>
        </w:rPr>
        <w:t>Nominale ontwikkeling</w:t>
      </w:r>
      <w:r w:rsidRPr="00DD2C34">
        <w:rPr>
          <w:rFonts w:ascii="Verdana" w:hAnsi="Verdana"/>
          <w:sz w:val="18"/>
          <w:szCs w:val="18"/>
        </w:rPr>
        <w:t xml:space="preserve"> </w:t>
      </w:r>
      <w:r w:rsidRPr="00DD2C34">
        <w:rPr>
          <w:rFonts w:ascii="Verdana" w:hAnsi="Verdana"/>
          <w:sz w:val="18"/>
          <w:szCs w:val="18"/>
        </w:rPr>
        <w:br/>
        <w:t xml:space="preserve">De mutatie betreft een aanpassing in de geraamde nominale ontwikkeling binnen het </w:t>
      </w:r>
      <w:proofErr w:type="spellStart"/>
      <w:r w:rsidRPr="00DD2C34">
        <w:rPr>
          <w:rFonts w:ascii="Verdana" w:hAnsi="Verdana"/>
          <w:sz w:val="18"/>
          <w:szCs w:val="18"/>
        </w:rPr>
        <w:t>SZA-kader</w:t>
      </w:r>
      <w:proofErr w:type="spellEnd"/>
      <w:r w:rsidRPr="00DD2C34">
        <w:rPr>
          <w:rFonts w:ascii="Verdana" w:hAnsi="Verdana"/>
          <w:sz w:val="18"/>
          <w:szCs w:val="18"/>
        </w:rPr>
        <w:t xml:space="preserve"> als gevolg van </w:t>
      </w:r>
      <w:proofErr w:type="spellStart"/>
      <w:r w:rsidRPr="00DD2C34">
        <w:rPr>
          <w:rFonts w:ascii="Verdana" w:hAnsi="Verdana"/>
          <w:sz w:val="18"/>
          <w:szCs w:val="18"/>
        </w:rPr>
        <w:t>CPB-ramingen</w:t>
      </w:r>
      <w:proofErr w:type="spellEnd"/>
      <w:r w:rsidRPr="00DD2C34">
        <w:rPr>
          <w:rFonts w:ascii="Verdana" w:hAnsi="Verdana"/>
          <w:sz w:val="18"/>
          <w:szCs w:val="18"/>
        </w:rPr>
        <w:t xml:space="preserve"> van loon- </w:t>
      </w:r>
      <w:r w:rsidR="00901442">
        <w:rPr>
          <w:rFonts w:ascii="Verdana" w:hAnsi="Verdana"/>
          <w:sz w:val="18"/>
          <w:szCs w:val="18"/>
        </w:rPr>
        <w:t xml:space="preserve">en </w:t>
      </w:r>
      <w:r w:rsidRPr="00DD2C34">
        <w:rPr>
          <w:rFonts w:ascii="Verdana" w:hAnsi="Verdana"/>
          <w:sz w:val="18"/>
          <w:szCs w:val="18"/>
        </w:rPr>
        <w:t>prijsontwikkeling en als gevolg van mutaties in uitgavenramingen binnen de Sociale Zekerheid.</w:t>
      </w:r>
    </w:p>
    <w:p w:rsidR="00B609A4" w:rsidP="00B609A4" w:rsidRDefault="00B609A4">
      <w:pPr>
        <w:spacing w:line="240" w:lineRule="atLeast"/>
        <w:rPr>
          <w:rFonts w:ascii="Courier New" w:hAnsi="Courier New" w:cs="Courier New"/>
          <w:sz w:val="14"/>
          <w:szCs w:val="14"/>
        </w:rPr>
      </w:pPr>
    </w:p>
    <w:p w:rsidRPr="001A199E" w:rsidR="00B609A4" w:rsidP="00B609A4" w:rsidRDefault="00B609A4">
      <w:pPr>
        <w:spacing w:line="240" w:lineRule="atLeast"/>
        <w:rPr>
          <w:rFonts w:ascii="Verdana" w:hAnsi="Verdana"/>
          <w:i/>
          <w:sz w:val="18"/>
          <w:szCs w:val="18"/>
        </w:rPr>
      </w:pPr>
      <w:r w:rsidRPr="001A199E">
        <w:rPr>
          <w:rFonts w:ascii="Verdana" w:hAnsi="Verdana"/>
          <w:i/>
          <w:sz w:val="18"/>
          <w:szCs w:val="18"/>
        </w:rPr>
        <w:t>F64 Hervorming kindregelingen</w:t>
      </w:r>
    </w:p>
    <w:p w:rsidRPr="001A199E" w:rsidR="00B609A4" w:rsidP="00B609A4" w:rsidRDefault="00B609A4">
      <w:pPr>
        <w:spacing w:line="240" w:lineRule="atLeast"/>
        <w:rPr>
          <w:rFonts w:ascii="Verdana" w:hAnsi="Verdana"/>
          <w:sz w:val="18"/>
          <w:szCs w:val="18"/>
        </w:rPr>
      </w:pPr>
      <w:r w:rsidRPr="001A199E">
        <w:rPr>
          <w:rFonts w:ascii="Verdana" w:hAnsi="Verdana"/>
          <w:sz w:val="18"/>
          <w:szCs w:val="18"/>
        </w:rPr>
        <w:t xml:space="preserve">Dit betreft maatregel F64 uit het </w:t>
      </w:r>
      <w:r w:rsidRPr="001A199E">
        <w:rPr>
          <w:rFonts w:ascii="Verdana" w:hAnsi="Verdana"/>
          <w:color w:val="1F497D"/>
          <w:sz w:val="18"/>
          <w:szCs w:val="18"/>
        </w:rPr>
        <w:t>r</w:t>
      </w:r>
      <w:r w:rsidRPr="001A199E">
        <w:rPr>
          <w:rFonts w:ascii="Verdana" w:hAnsi="Verdana"/>
          <w:sz w:val="18"/>
          <w:szCs w:val="18"/>
        </w:rPr>
        <w:t>egeerakkoord</w:t>
      </w:r>
      <w:r w:rsidR="00BA40BD">
        <w:rPr>
          <w:rFonts w:ascii="Verdana" w:hAnsi="Verdana"/>
          <w:sz w:val="18"/>
          <w:szCs w:val="18"/>
        </w:rPr>
        <w:t>.</w:t>
      </w:r>
    </w:p>
    <w:p w:rsidR="00B609A4" w:rsidP="00B609A4" w:rsidRDefault="00B609A4">
      <w:pPr>
        <w:spacing w:line="240" w:lineRule="atLeast"/>
        <w:rPr>
          <w:rFonts w:ascii="Courier New" w:hAnsi="Courier New" w:cs="Courier New"/>
          <w:sz w:val="14"/>
          <w:szCs w:val="14"/>
        </w:rPr>
      </w:pPr>
    </w:p>
    <w:p w:rsidRPr="001A199E" w:rsidR="00B609A4" w:rsidP="00B609A4" w:rsidRDefault="00B609A4">
      <w:pPr>
        <w:spacing w:line="240" w:lineRule="atLeast"/>
        <w:rPr>
          <w:rFonts w:ascii="Verdana" w:hAnsi="Verdana"/>
          <w:i/>
          <w:sz w:val="18"/>
          <w:szCs w:val="18"/>
        </w:rPr>
      </w:pPr>
      <w:r w:rsidRPr="001A199E">
        <w:rPr>
          <w:rFonts w:ascii="Verdana" w:hAnsi="Verdana"/>
          <w:i/>
          <w:sz w:val="18"/>
          <w:szCs w:val="18"/>
        </w:rPr>
        <w:t>F80 AHK temporiseren</w:t>
      </w:r>
    </w:p>
    <w:p w:rsidRPr="001A199E" w:rsidR="00B609A4" w:rsidP="00B609A4" w:rsidRDefault="00B609A4">
      <w:pPr>
        <w:spacing w:line="240" w:lineRule="atLeast"/>
        <w:rPr>
          <w:rFonts w:ascii="Verdana" w:hAnsi="Verdana"/>
          <w:sz w:val="18"/>
          <w:szCs w:val="18"/>
        </w:rPr>
      </w:pPr>
      <w:r w:rsidRPr="001A199E">
        <w:rPr>
          <w:rFonts w:ascii="Verdana" w:hAnsi="Verdana"/>
          <w:sz w:val="18"/>
          <w:szCs w:val="18"/>
        </w:rPr>
        <w:t xml:space="preserve">Dit betreft maatregel F80 uit het </w:t>
      </w:r>
      <w:r w:rsidRPr="001A199E">
        <w:rPr>
          <w:rFonts w:ascii="Verdana" w:hAnsi="Verdana"/>
          <w:color w:val="1F497D"/>
          <w:sz w:val="18"/>
          <w:szCs w:val="18"/>
        </w:rPr>
        <w:t>r</w:t>
      </w:r>
      <w:r w:rsidRPr="001A199E">
        <w:rPr>
          <w:rFonts w:ascii="Verdana" w:hAnsi="Verdana"/>
          <w:sz w:val="18"/>
          <w:szCs w:val="18"/>
        </w:rPr>
        <w:t>egeerakkoord</w:t>
      </w:r>
      <w:r w:rsidR="00BA40BD">
        <w:rPr>
          <w:rFonts w:ascii="Verdana" w:hAnsi="Verdana"/>
          <w:sz w:val="18"/>
          <w:szCs w:val="18"/>
        </w:rPr>
        <w:t>.</w:t>
      </w:r>
    </w:p>
    <w:p w:rsidRPr="00EA7D15" w:rsidR="005E406F" w:rsidP="00B609A4" w:rsidRDefault="00B92FA0">
      <w:pPr>
        <w:spacing w:line="240" w:lineRule="atLeast"/>
        <w:rPr>
          <w:rFonts w:ascii="Verdana" w:hAnsi="Verdana"/>
          <w:b/>
          <w:sz w:val="18"/>
          <w:szCs w:val="18"/>
        </w:rPr>
      </w:pPr>
      <w:r>
        <w:rPr>
          <w:rFonts w:ascii="Verdana" w:hAnsi="Verdana"/>
          <w:b/>
          <w:i/>
          <w:sz w:val="18"/>
          <w:szCs w:val="18"/>
        </w:rPr>
        <w:br w:type="page"/>
      </w:r>
      <w:r w:rsidRPr="00EA7D15" w:rsidR="00DE2FE5">
        <w:rPr>
          <w:rFonts w:ascii="Verdana" w:hAnsi="Verdana"/>
          <w:b/>
          <w:sz w:val="18"/>
          <w:szCs w:val="18"/>
        </w:rPr>
        <w:lastRenderedPageBreak/>
        <w:t>Wet indexering studiefinanciering</w:t>
      </w:r>
    </w:p>
    <w:p w:rsidRPr="00435346" w:rsidR="00435346" w:rsidP="00435346" w:rsidRDefault="00435346">
      <w:pPr>
        <w:spacing w:line="276" w:lineRule="auto"/>
        <w:rPr>
          <w:rFonts w:ascii="Verdana" w:hAnsi="Verdana"/>
          <w:sz w:val="18"/>
          <w:szCs w:val="18"/>
        </w:rPr>
      </w:pPr>
    </w:p>
    <w:tbl>
      <w:tblPr>
        <w:tblW w:w="0" w:type="auto"/>
        <w:tblCellMar>
          <w:top w:w="15" w:type="dxa"/>
          <w:left w:w="15" w:type="dxa"/>
          <w:bottom w:w="15" w:type="dxa"/>
          <w:right w:w="15" w:type="dxa"/>
        </w:tblCellMar>
        <w:tblLook w:val="04A0"/>
      </w:tblPr>
      <w:tblGrid>
        <w:gridCol w:w="3396"/>
        <w:gridCol w:w="949"/>
        <w:gridCol w:w="979"/>
        <w:gridCol w:w="979"/>
        <w:gridCol w:w="979"/>
        <w:gridCol w:w="979"/>
      </w:tblGrid>
      <w:tr w:rsidRPr="00E25D7F" w:rsidR="00E25D7F" w:rsidTr="00E25D7F">
        <w:tc>
          <w:tcPr>
            <w:tcW w:w="3379" w:type="dxa"/>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949" w:type="dxa"/>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979" w:type="dxa"/>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979" w:type="dxa"/>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979" w:type="dxa"/>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979" w:type="dxa"/>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r>
      <w:tr w:rsidRPr="00E25D7F" w:rsidR="00E25D7F" w:rsidTr="000F2ADE">
        <w:tc>
          <w:tcPr>
            <w:tcW w:w="0" w:type="auto"/>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INDEXERING WSF: UITGAVEN</w:t>
            </w:r>
          </w:p>
        </w:tc>
        <w:tc>
          <w:tcPr>
            <w:tcW w:w="0" w:type="auto"/>
            <w:gridSpan w:val="5"/>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bedragen in miljoenen euro's</w:t>
            </w:r>
          </w:p>
        </w:tc>
      </w:tr>
      <w:tr w:rsidRPr="00E25D7F" w:rsidR="00E25D7F" w:rsidTr="000F2ADE">
        <w:tc>
          <w:tcPr>
            <w:tcW w:w="0" w:type="auto"/>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p>
        </w:tc>
        <w:tc>
          <w:tcPr>
            <w:tcW w:w="0" w:type="auto"/>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2013</w:t>
            </w:r>
          </w:p>
        </w:tc>
        <w:tc>
          <w:tcPr>
            <w:tcW w:w="0" w:type="auto"/>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2014</w:t>
            </w:r>
          </w:p>
        </w:tc>
        <w:tc>
          <w:tcPr>
            <w:tcW w:w="0" w:type="auto"/>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2015</w:t>
            </w:r>
          </w:p>
        </w:tc>
        <w:tc>
          <w:tcPr>
            <w:tcW w:w="0" w:type="auto"/>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2016</w:t>
            </w:r>
          </w:p>
        </w:tc>
        <w:tc>
          <w:tcPr>
            <w:tcW w:w="0" w:type="auto"/>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2017</w:t>
            </w:r>
          </w:p>
        </w:tc>
      </w:tr>
      <w:tr w:rsidRPr="00E25D7F" w:rsidR="00E25D7F" w:rsidTr="000F2ADE">
        <w:tc>
          <w:tcPr>
            <w:tcW w:w="0" w:type="auto"/>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Stand Miljoenennota 2013 (excl. IS)</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80,9</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154,2</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233,2</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323,3</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419,3</w:t>
            </w:r>
          </w:p>
        </w:tc>
      </w:tr>
      <w:tr w:rsidRPr="00E25D7F" w:rsidR="00E25D7F" w:rsidTr="000F2ADE">
        <w:tc>
          <w:tcPr>
            <w:tcW w:w="0" w:type="auto"/>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Mee- en tegenvallers</w:t>
            </w: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r>
      <w:tr w:rsidRPr="00E25D7F" w:rsidR="00E25D7F" w:rsidTr="000F2ADE">
        <w:tc>
          <w:tcPr>
            <w:tcW w:w="0" w:type="auto"/>
            <w:tcBorders>
              <w:left w:val="nil"/>
              <w:right w:val="nil"/>
            </w:tcBorders>
            <w:tcMar>
              <w:top w:w="15" w:type="dxa"/>
              <w:left w:w="180"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Rijksbegroting in enge zin</w:t>
            </w: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r>
      <w:tr w:rsidRPr="00E25D7F" w:rsidR="00E25D7F" w:rsidTr="000F2ADE">
        <w:tc>
          <w:tcPr>
            <w:tcW w:w="0" w:type="auto"/>
            <w:tcBorders>
              <w:left w:val="nil"/>
              <w:right w:val="nil"/>
            </w:tcBorders>
            <w:tcMar>
              <w:top w:w="15" w:type="dxa"/>
              <w:left w:w="360"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Nominale ontwikkeling</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4,6</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11,2</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11,7</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10,5</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7,0</w:t>
            </w:r>
          </w:p>
        </w:tc>
      </w:tr>
      <w:tr w:rsidRPr="00E25D7F" w:rsidR="00E25D7F" w:rsidTr="000F2ADE">
        <w:tc>
          <w:tcPr>
            <w:tcW w:w="0" w:type="auto"/>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4,6</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11,2</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11,7</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10,5</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7,0</w:t>
            </w:r>
          </w:p>
        </w:tc>
      </w:tr>
      <w:tr w:rsidRPr="00E25D7F" w:rsidR="00E25D7F" w:rsidTr="000F2ADE">
        <w:tc>
          <w:tcPr>
            <w:tcW w:w="0" w:type="auto"/>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Beleidsmatige mutaties</w:t>
            </w: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r>
      <w:tr w:rsidRPr="00E25D7F" w:rsidR="00E25D7F" w:rsidTr="000F2ADE">
        <w:tc>
          <w:tcPr>
            <w:tcW w:w="0" w:type="auto"/>
            <w:tcBorders>
              <w:left w:val="nil"/>
              <w:right w:val="nil"/>
            </w:tcBorders>
            <w:tcMar>
              <w:top w:w="15" w:type="dxa"/>
              <w:left w:w="180"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Rijksbegroting in enge zin</w:t>
            </w: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r>
      <w:tr w:rsidRPr="00E25D7F" w:rsidR="00E25D7F" w:rsidTr="000F2ADE">
        <w:tc>
          <w:tcPr>
            <w:tcW w:w="0" w:type="auto"/>
            <w:tcBorders>
              <w:left w:val="nil"/>
              <w:right w:val="nil"/>
            </w:tcBorders>
            <w:tcMar>
              <w:top w:w="15" w:type="dxa"/>
              <w:left w:w="360"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Inhouden indexatie (relevant)</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-18,0</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r>
      <w:tr w:rsidRPr="00E25D7F" w:rsidR="00E25D7F" w:rsidTr="000F2ADE">
        <w:tc>
          <w:tcPr>
            <w:tcW w:w="0" w:type="auto"/>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-18,0</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r>
      <w:tr w:rsidRPr="00E25D7F" w:rsidR="00E25D7F" w:rsidTr="000F2ADE">
        <w:tc>
          <w:tcPr>
            <w:tcW w:w="0" w:type="auto"/>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Technische mutaties</w:t>
            </w: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r>
      <w:tr w:rsidRPr="00E25D7F" w:rsidR="00E25D7F" w:rsidTr="000F2ADE">
        <w:tc>
          <w:tcPr>
            <w:tcW w:w="0" w:type="auto"/>
            <w:tcBorders>
              <w:left w:val="nil"/>
              <w:right w:val="nil"/>
            </w:tcBorders>
            <w:tcMar>
              <w:top w:w="15" w:type="dxa"/>
              <w:left w:w="180"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 xml:space="preserve">Niet tot een </w:t>
            </w:r>
            <w:proofErr w:type="spellStart"/>
            <w:r w:rsidRPr="00E25D7F">
              <w:rPr>
                <w:rFonts w:ascii="Verdana" w:hAnsi="Verdana" w:cs="Courier New"/>
                <w:sz w:val="16"/>
                <w:szCs w:val="16"/>
              </w:rPr>
              <w:t>ijklijn</w:t>
            </w:r>
            <w:proofErr w:type="spellEnd"/>
            <w:r w:rsidRPr="00E25D7F">
              <w:rPr>
                <w:rFonts w:ascii="Verdana" w:hAnsi="Verdana" w:cs="Courier New"/>
                <w:sz w:val="16"/>
                <w:szCs w:val="16"/>
              </w:rPr>
              <w:t xml:space="preserve"> behorend</w:t>
            </w: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r>
      <w:tr w:rsidRPr="00E25D7F" w:rsidR="00E25D7F" w:rsidTr="000F2ADE">
        <w:tc>
          <w:tcPr>
            <w:tcW w:w="0" w:type="auto"/>
            <w:tcBorders>
              <w:left w:val="nil"/>
              <w:right w:val="nil"/>
            </w:tcBorders>
            <w:tcMar>
              <w:top w:w="15" w:type="dxa"/>
              <w:left w:w="360"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Inhouden indexatie (niet relevant)</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-64,6</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r>
      <w:tr w:rsidRPr="00E25D7F" w:rsidR="00E25D7F" w:rsidTr="000F2ADE">
        <w:tc>
          <w:tcPr>
            <w:tcW w:w="0" w:type="auto"/>
            <w:tcBorders>
              <w:left w:val="nil"/>
              <w:right w:val="nil"/>
            </w:tcBorders>
            <w:tcMar>
              <w:top w:w="15" w:type="dxa"/>
              <w:left w:w="360"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Nominale ontwikkeling</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-3,0</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14,9</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3,5</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9,1</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-18,6</w:t>
            </w:r>
          </w:p>
        </w:tc>
      </w:tr>
      <w:tr w:rsidRPr="00E25D7F" w:rsidR="00E25D7F" w:rsidTr="000F2ADE">
        <w:tc>
          <w:tcPr>
            <w:tcW w:w="0" w:type="auto"/>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-67,6</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14,9</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3,5</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9,1</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-18,6</w:t>
            </w:r>
          </w:p>
        </w:tc>
      </w:tr>
      <w:tr w:rsidRPr="00E25D7F" w:rsidR="00E25D7F" w:rsidTr="000F2ADE">
        <w:tc>
          <w:tcPr>
            <w:tcW w:w="0" w:type="auto"/>
            <w:tcBorders>
              <w:left w:val="nil"/>
              <w:right w:val="nil"/>
            </w:tcBorders>
            <w:hideMark/>
          </w:tcPr>
          <w:p w:rsidRPr="00E25D7F" w:rsidR="00E25D7F" w:rsidP="00E25D7F" w:rsidRDefault="00E25D7F">
            <w:pPr>
              <w:spacing w:line="276" w:lineRule="auto"/>
              <w:rPr>
                <w:rFonts w:ascii="Verdana" w:hAnsi="Verdana" w:cs="Courier New"/>
                <w:sz w:val="16"/>
                <w:szCs w:val="16"/>
              </w:rPr>
            </w:pPr>
          </w:p>
        </w:tc>
        <w:tc>
          <w:tcPr>
            <w:tcW w:w="0" w:type="auto"/>
            <w:vAlign w:val="center"/>
            <w:hideMark/>
          </w:tcPr>
          <w:p w:rsidRPr="00E25D7F" w:rsidR="00E25D7F" w:rsidP="00E25D7F" w:rsidRDefault="00E25D7F">
            <w:pPr>
              <w:spacing w:line="276" w:lineRule="auto"/>
              <w:rPr>
                <w:rFonts w:ascii="Verdana" w:hAnsi="Verdana"/>
                <w:sz w:val="16"/>
                <w:szCs w:val="16"/>
              </w:rPr>
            </w:pPr>
          </w:p>
        </w:tc>
        <w:tc>
          <w:tcPr>
            <w:tcW w:w="0" w:type="auto"/>
            <w:vAlign w:val="center"/>
            <w:hideMark/>
          </w:tcPr>
          <w:p w:rsidRPr="00E25D7F" w:rsidR="00E25D7F" w:rsidP="00E25D7F" w:rsidRDefault="00E25D7F">
            <w:pPr>
              <w:spacing w:line="276" w:lineRule="auto"/>
              <w:rPr>
                <w:rFonts w:ascii="Verdana" w:hAnsi="Verdana"/>
                <w:sz w:val="16"/>
                <w:szCs w:val="16"/>
              </w:rPr>
            </w:pPr>
          </w:p>
        </w:tc>
        <w:tc>
          <w:tcPr>
            <w:tcW w:w="0" w:type="auto"/>
            <w:vAlign w:val="center"/>
            <w:hideMark/>
          </w:tcPr>
          <w:p w:rsidRPr="00E25D7F" w:rsidR="00E25D7F" w:rsidP="00E25D7F" w:rsidRDefault="00E25D7F">
            <w:pPr>
              <w:spacing w:line="276" w:lineRule="auto"/>
              <w:rPr>
                <w:rFonts w:ascii="Verdana" w:hAnsi="Verdana"/>
                <w:sz w:val="16"/>
                <w:szCs w:val="16"/>
              </w:rPr>
            </w:pPr>
          </w:p>
        </w:tc>
        <w:tc>
          <w:tcPr>
            <w:tcW w:w="0" w:type="auto"/>
            <w:vAlign w:val="center"/>
            <w:hideMark/>
          </w:tcPr>
          <w:p w:rsidRPr="00E25D7F" w:rsidR="00E25D7F" w:rsidP="00E25D7F" w:rsidRDefault="00E25D7F">
            <w:pPr>
              <w:spacing w:line="276" w:lineRule="auto"/>
              <w:rPr>
                <w:rFonts w:ascii="Verdana" w:hAnsi="Verdana"/>
                <w:sz w:val="16"/>
                <w:szCs w:val="16"/>
              </w:rPr>
            </w:pPr>
          </w:p>
        </w:tc>
        <w:tc>
          <w:tcPr>
            <w:tcW w:w="0" w:type="auto"/>
            <w:vAlign w:val="center"/>
            <w:hideMark/>
          </w:tcPr>
          <w:p w:rsidRPr="00E25D7F" w:rsidR="00E25D7F" w:rsidP="00E25D7F" w:rsidRDefault="00E25D7F">
            <w:pPr>
              <w:spacing w:line="276" w:lineRule="auto"/>
              <w:rPr>
                <w:rFonts w:ascii="Verdana" w:hAnsi="Verdana"/>
                <w:sz w:val="16"/>
                <w:szCs w:val="16"/>
              </w:rPr>
            </w:pPr>
          </w:p>
        </w:tc>
      </w:tr>
      <w:tr w:rsidRPr="00E25D7F" w:rsidR="00E25D7F" w:rsidTr="000F2ADE">
        <w:tc>
          <w:tcPr>
            <w:tcW w:w="0" w:type="auto"/>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Totaal mutaties sinds Miljoenennota 2013</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-80,9</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26,1</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15,2</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19,7</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-11,6</w:t>
            </w:r>
          </w:p>
        </w:tc>
      </w:tr>
      <w:tr w:rsidRPr="00E25D7F" w:rsidR="00E25D7F" w:rsidTr="000F2ADE">
        <w:tc>
          <w:tcPr>
            <w:tcW w:w="0" w:type="auto"/>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c>
          <w:tcPr>
            <w:tcW w:w="0" w:type="auto"/>
            <w:hideMark/>
          </w:tcPr>
          <w:p w:rsidRPr="00E25D7F" w:rsidR="00E25D7F" w:rsidP="00E25D7F" w:rsidRDefault="00E25D7F">
            <w:pPr>
              <w:spacing w:line="276" w:lineRule="auto"/>
              <w:rPr>
                <w:rFonts w:ascii="Verdana" w:hAnsi="Verdana"/>
                <w:sz w:val="16"/>
                <w:szCs w:val="16"/>
              </w:rPr>
            </w:pPr>
          </w:p>
        </w:tc>
      </w:tr>
      <w:tr w:rsidRPr="00E25D7F" w:rsidR="00E25D7F" w:rsidTr="000F2ADE">
        <w:tc>
          <w:tcPr>
            <w:tcW w:w="0" w:type="auto"/>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Stand Voorjaarsnota 2013 (subtotaal)</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180,3</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248,4</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343,0</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407,7</w:t>
            </w:r>
          </w:p>
        </w:tc>
      </w:tr>
      <w:tr w:rsidRPr="00E25D7F" w:rsidR="00E25D7F" w:rsidTr="000F2ADE">
        <w:tc>
          <w:tcPr>
            <w:tcW w:w="0" w:type="auto"/>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Totaal Internationale samenwerking</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0" w:type="auto"/>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r>
      <w:tr w:rsidRPr="00E25D7F" w:rsidR="00E25D7F" w:rsidTr="000F2ADE">
        <w:tc>
          <w:tcPr>
            <w:tcW w:w="0" w:type="auto"/>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Stand Voorjaarsnota 2013</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180,3</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248,4</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343,0</w:t>
            </w:r>
          </w:p>
        </w:tc>
        <w:tc>
          <w:tcPr>
            <w:tcW w:w="0" w:type="auto"/>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407,7</w:t>
            </w:r>
          </w:p>
        </w:tc>
      </w:tr>
    </w:tbl>
    <w:p w:rsidR="004251F8" w:rsidP="006D0C00" w:rsidRDefault="004251F8">
      <w:pPr>
        <w:spacing w:line="240" w:lineRule="atLeast"/>
        <w:rPr>
          <w:rFonts w:ascii="Verdana" w:hAnsi="Verdana" w:cs="Courier New"/>
          <w:i/>
          <w:sz w:val="18"/>
          <w:szCs w:val="18"/>
        </w:rPr>
      </w:pPr>
    </w:p>
    <w:p w:rsidR="004251F8" w:rsidP="006D0C00" w:rsidRDefault="004251F8">
      <w:pPr>
        <w:spacing w:line="240" w:lineRule="atLeast"/>
        <w:rPr>
          <w:rFonts w:ascii="Verdana" w:hAnsi="Verdana" w:cs="Courier New"/>
          <w:i/>
          <w:sz w:val="18"/>
          <w:szCs w:val="18"/>
        </w:rPr>
      </w:pPr>
    </w:p>
    <w:p w:rsidRPr="00EF18FA" w:rsidR="00DE2FE5" w:rsidP="006D0C00" w:rsidRDefault="00DE2FE5">
      <w:pPr>
        <w:spacing w:line="240" w:lineRule="atLeast"/>
        <w:rPr>
          <w:rFonts w:ascii="Verdana" w:hAnsi="Verdana" w:cs="Courier New"/>
          <w:i/>
          <w:sz w:val="18"/>
          <w:szCs w:val="18"/>
        </w:rPr>
      </w:pPr>
      <w:r w:rsidRPr="00EF18FA">
        <w:rPr>
          <w:rFonts w:ascii="Verdana" w:hAnsi="Verdana" w:cs="Courier New"/>
          <w:i/>
          <w:sz w:val="18"/>
          <w:szCs w:val="18"/>
        </w:rPr>
        <w:t>Inhouden indexatie</w:t>
      </w:r>
      <w:r>
        <w:rPr>
          <w:rFonts w:ascii="Verdana" w:hAnsi="Verdana" w:cs="Courier New"/>
          <w:i/>
          <w:sz w:val="18"/>
          <w:szCs w:val="18"/>
        </w:rPr>
        <w:t xml:space="preserve"> (relevant)</w:t>
      </w:r>
    </w:p>
    <w:p w:rsidRPr="00EF18FA" w:rsidR="00DE2FE5" w:rsidP="006D0C00" w:rsidRDefault="00DE2FE5">
      <w:pPr>
        <w:spacing w:line="240" w:lineRule="atLeast"/>
        <w:rPr>
          <w:rFonts w:ascii="Verdana" w:hAnsi="Verdana" w:cs="Courier New"/>
          <w:i/>
          <w:sz w:val="18"/>
          <w:szCs w:val="18"/>
        </w:rPr>
      </w:pPr>
      <w:r w:rsidRPr="00EF18FA">
        <w:rPr>
          <w:rFonts w:ascii="Verdana" w:hAnsi="Verdana"/>
          <w:sz w:val="18"/>
          <w:szCs w:val="18"/>
        </w:rPr>
        <w:t>De prijsbijstelling tranche 2013 wordt voor het jaar 2013 volledig ingehouden. Vanaf 2014 wordt deze tranche aangehouden en betrokken bij besluitvorming in augustus.</w:t>
      </w:r>
    </w:p>
    <w:p w:rsidR="00DE2FE5" w:rsidP="006D0C00" w:rsidRDefault="00DE2FE5">
      <w:pPr>
        <w:spacing w:line="240" w:lineRule="atLeast"/>
        <w:rPr>
          <w:rFonts w:ascii="Verdana" w:hAnsi="Verdana" w:cs="Courier New"/>
          <w:i/>
          <w:sz w:val="18"/>
          <w:szCs w:val="18"/>
        </w:rPr>
      </w:pPr>
    </w:p>
    <w:p w:rsidRPr="00EF18FA" w:rsidR="00DE2FE5" w:rsidP="006D0C00" w:rsidRDefault="00DE2FE5">
      <w:pPr>
        <w:spacing w:line="240" w:lineRule="atLeast"/>
        <w:rPr>
          <w:rFonts w:ascii="Verdana" w:hAnsi="Verdana" w:cs="Courier New"/>
          <w:i/>
          <w:sz w:val="18"/>
          <w:szCs w:val="18"/>
        </w:rPr>
      </w:pPr>
      <w:r w:rsidRPr="00EF18FA">
        <w:rPr>
          <w:rFonts w:ascii="Verdana" w:hAnsi="Verdana" w:cs="Courier New"/>
          <w:i/>
          <w:sz w:val="18"/>
          <w:szCs w:val="18"/>
        </w:rPr>
        <w:t>Inhouden indexatie</w:t>
      </w:r>
      <w:r>
        <w:rPr>
          <w:rFonts w:ascii="Verdana" w:hAnsi="Verdana" w:cs="Courier New"/>
          <w:i/>
          <w:sz w:val="18"/>
          <w:szCs w:val="18"/>
        </w:rPr>
        <w:t xml:space="preserve"> (niet relevant)</w:t>
      </w:r>
    </w:p>
    <w:p w:rsidRPr="00EF18FA" w:rsidR="00DE2FE5" w:rsidP="006D0C00" w:rsidRDefault="00DE2FE5">
      <w:pPr>
        <w:spacing w:line="240" w:lineRule="atLeast"/>
        <w:rPr>
          <w:rFonts w:ascii="Verdana" w:hAnsi="Verdana" w:cs="Courier New"/>
          <w:i/>
          <w:sz w:val="18"/>
          <w:szCs w:val="18"/>
        </w:rPr>
      </w:pPr>
      <w:r w:rsidRPr="00EF18FA">
        <w:rPr>
          <w:rFonts w:ascii="Verdana" w:hAnsi="Verdana"/>
          <w:sz w:val="18"/>
          <w:szCs w:val="18"/>
        </w:rPr>
        <w:t>De prijsbijstelling tranche 2013 wordt voor het jaar 2013 volledig ingehouden. Vanaf 2014 wordt deze tranche aangehouden en betrokken bij besluitvorming in augustus.</w:t>
      </w:r>
    </w:p>
    <w:p w:rsidRPr="00435346" w:rsidR="00435346" w:rsidP="006D0C00" w:rsidRDefault="00435346">
      <w:pPr>
        <w:spacing w:line="240" w:lineRule="atLeast"/>
        <w:rPr>
          <w:rFonts w:ascii="Verdana" w:hAnsi="Verdana"/>
          <w:b/>
          <w:sz w:val="18"/>
          <w:szCs w:val="18"/>
        </w:rPr>
      </w:pPr>
      <w:r w:rsidRPr="00435346">
        <w:rPr>
          <w:rFonts w:ascii="Verdana" w:hAnsi="Verdana"/>
          <w:b/>
          <w:sz w:val="18"/>
          <w:szCs w:val="18"/>
        </w:rPr>
        <w:br w:type="page"/>
      </w:r>
    </w:p>
    <w:p w:rsidRPr="00572E9C" w:rsidR="00E16284" w:rsidP="00E16284" w:rsidRDefault="00982A96">
      <w:pPr>
        <w:spacing w:line="276" w:lineRule="auto"/>
        <w:rPr>
          <w:rFonts w:ascii="Verdana" w:hAnsi="Verdana"/>
          <w:sz w:val="18"/>
          <w:szCs w:val="18"/>
        </w:rPr>
      </w:pPr>
      <w:r w:rsidRPr="00982A96">
        <w:rPr>
          <w:rFonts w:ascii="Verdana" w:hAnsi="Verdana"/>
          <w:b/>
          <w:sz w:val="18"/>
          <w:szCs w:val="18"/>
        </w:rPr>
        <w:lastRenderedPageBreak/>
        <w:t>Aanv</w:t>
      </w:r>
      <w:r w:rsidR="002065F2">
        <w:rPr>
          <w:rFonts w:ascii="Verdana" w:hAnsi="Verdana"/>
          <w:b/>
          <w:sz w:val="18"/>
          <w:szCs w:val="18"/>
        </w:rPr>
        <w:t>ullende P</w:t>
      </w:r>
      <w:r w:rsidRPr="00982A96">
        <w:rPr>
          <w:rFonts w:ascii="Verdana" w:hAnsi="Verdana"/>
          <w:b/>
          <w:sz w:val="18"/>
          <w:szCs w:val="18"/>
        </w:rPr>
        <w:t>ost</w:t>
      </w:r>
    </w:p>
    <w:p w:rsidR="00B609A4" w:rsidP="00C51351" w:rsidRDefault="00B609A4">
      <w:pPr>
        <w:spacing w:line="240" w:lineRule="atLeast"/>
        <w:rPr>
          <w:rFonts w:ascii="Verdana" w:hAnsi="Verdana"/>
          <w:sz w:val="18"/>
          <w:szCs w:val="18"/>
        </w:rPr>
      </w:pPr>
    </w:p>
    <w:tbl>
      <w:tblPr>
        <w:tblW w:w="5000" w:type="pct"/>
        <w:tblCellMar>
          <w:top w:w="15" w:type="dxa"/>
          <w:left w:w="15" w:type="dxa"/>
          <w:bottom w:w="15" w:type="dxa"/>
          <w:right w:w="15" w:type="dxa"/>
        </w:tblCellMar>
        <w:tblLook w:val="04A0"/>
      </w:tblPr>
      <w:tblGrid>
        <w:gridCol w:w="4836"/>
        <w:gridCol w:w="854"/>
        <w:gridCol w:w="854"/>
        <w:gridCol w:w="854"/>
        <w:gridCol w:w="854"/>
        <w:gridCol w:w="850"/>
      </w:tblGrid>
      <w:tr w:rsidRPr="00E25D7F" w:rsidR="00E25D7F" w:rsidTr="00E25D7F">
        <w:tc>
          <w:tcPr>
            <w:tcW w:w="2657"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46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46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46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46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469"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r>
      <w:tr w:rsidRPr="00E25D7F" w:rsidR="00E25D7F" w:rsidTr="00E25D7F">
        <w:tc>
          <w:tcPr>
            <w:tcW w:w="2657"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ALGEMEEN: UITGAVEN</w:t>
            </w:r>
          </w:p>
        </w:tc>
        <w:tc>
          <w:tcPr>
            <w:tcW w:w="2343" w:type="pct"/>
            <w:gridSpan w:val="5"/>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bedragen in miljoenen euro's</w:t>
            </w:r>
          </w:p>
        </w:tc>
      </w:tr>
      <w:tr w:rsidRPr="00E25D7F" w:rsidR="00E25D7F" w:rsidTr="00E25D7F">
        <w:tc>
          <w:tcPr>
            <w:tcW w:w="2657"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p>
        </w:tc>
        <w:tc>
          <w:tcPr>
            <w:tcW w:w="469"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2013</w:t>
            </w:r>
          </w:p>
        </w:tc>
        <w:tc>
          <w:tcPr>
            <w:tcW w:w="469"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2014</w:t>
            </w:r>
          </w:p>
        </w:tc>
        <w:tc>
          <w:tcPr>
            <w:tcW w:w="469"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2015</w:t>
            </w:r>
          </w:p>
        </w:tc>
        <w:tc>
          <w:tcPr>
            <w:tcW w:w="469"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2016</w:t>
            </w:r>
          </w:p>
        </w:tc>
        <w:tc>
          <w:tcPr>
            <w:tcW w:w="469" w:type="pct"/>
            <w:tcBorders>
              <w:top w:val="single" w:color="000000" w:sz="6" w:space="0"/>
              <w:left w:val="nil"/>
              <w:bottom w:val="single" w:color="000000" w:sz="6" w:space="0"/>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2017</w:t>
            </w:r>
          </w:p>
        </w:tc>
      </w:tr>
      <w:tr w:rsidRPr="00E25D7F" w:rsidR="00E25D7F" w:rsidTr="00E25D7F">
        <w:tc>
          <w:tcPr>
            <w:tcW w:w="2657"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Stand Miljoenennota 2013 (excl. IS)</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361,5</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482,3</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571,2</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657,7</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615,8</w:t>
            </w:r>
          </w:p>
        </w:tc>
      </w:tr>
      <w:tr w:rsidRPr="00E25D7F" w:rsidR="00E25D7F" w:rsidTr="00E25D7F">
        <w:tc>
          <w:tcPr>
            <w:tcW w:w="2657"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Beleidsmatige mutaties</w:t>
            </w: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657" w:type="pct"/>
            <w:tcBorders>
              <w:left w:val="nil"/>
              <w:right w:val="nil"/>
            </w:tcBorders>
            <w:tcMar>
              <w:top w:w="15" w:type="dxa"/>
              <w:left w:w="222"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Rijksbegroting in enge zin</w:t>
            </w: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 xml:space="preserve">A10 </w:t>
            </w:r>
            <w:proofErr w:type="spellStart"/>
            <w:r w:rsidRPr="00E25D7F">
              <w:rPr>
                <w:rFonts w:ascii="Verdana" w:hAnsi="Verdana" w:cs="Courier New"/>
                <w:sz w:val="16"/>
                <w:szCs w:val="16"/>
              </w:rPr>
              <w:t>btw-compensatiefonds</w:t>
            </w:r>
            <w:proofErr w:type="spellEnd"/>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150,0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150,0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150,0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B13 intensivering veiligheid</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40,0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83,0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95,0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105,0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C14 terugdraaien intensivering duurzaamheid</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-155,0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-163,0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-163,0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-163,0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-163,0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 xml:space="preserve">D29 budget motie van </w:t>
            </w:r>
            <w:proofErr w:type="spellStart"/>
            <w:r w:rsidRPr="00E25D7F">
              <w:rPr>
                <w:rFonts w:ascii="Verdana" w:hAnsi="Verdana" w:cs="Courier New"/>
                <w:sz w:val="16"/>
                <w:szCs w:val="16"/>
              </w:rPr>
              <w:t>haersma</w:t>
            </w:r>
            <w:proofErr w:type="spellEnd"/>
            <w:r w:rsidRPr="00E25D7F">
              <w:rPr>
                <w:rFonts w:ascii="Verdana" w:hAnsi="Verdana" w:cs="Courier New"/>
                <w:sz w:val="16"/>
                <w:szCs w:val="16"/>
              </w:rPr>
              <w:t xml:space="preserve"> </w:t>
            </w:r>
            <w:proofErr w:type="spellStart"/>
            <w:r w:rsidRPr="00E25D7F">
              <w:rPr>
                <w:rFonts w:ascii="Verdana" w:hAnsi="Verdana" w:cs="Courier New"/>
                <w:sz w:val="16"/>
                <w:szCs w:val="16"/>
              </w:rPr>
              <w:t>buma</w:t>
            </w:r>
            <w:proofErr w:type="spellEnd"/>
            <w:r w:rsidRPr="00E25D7F">
              <w:rPr>
                <w:rFonts w:ascii="Verdana" w:hAnsi="Verdana" w:cs="Courier New"/>
                <w:sz w:val="16"/>
                <w:szCs w:val="16"/>
              </w:rPr>
              <w:t xml:space="preserve"> naar scholen </w:t>
            </w:r>
            <w:proofErr w:type="spellStart"/>
            <w:r w:rsidRPr="00E25D7F">
              <w:rPr>
                <w:rFonts w:ascii="Verdana" w:hAnsi="Verdana" w:cs="Courier New"/>
                <w:sz w:val="16"/>
                <w:szCs w:val="16"/>
              </w:rPr>
              <w:t>ipv</w:t>
            </w:r>
            <w:proofErr w:type="spellEnd"/>
            <w:r w:rsidRPr="00E25D7F">
              <w:rPr>
                <w:rFonts w:ascii="Verdana" w:hAnsi="Verdana" w:cs="Courier New"/>
                <w:sz w:val="16"/>
                <w:szCs w:val="16"/>
              </w:rPr>
              <w:t xml:space="preserve"> gemeenten</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256,0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256,0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256,0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 xml:space="preserve">D30 verdubbeling intensivering leerkrachten </w:t>
            </w:r>
            <w:proofErr w:type="spellStart"/>
            <w:r w:rsidRPr="00E25D7F">
              <w:rPr>
                <w:rFonts w:ascii="Verdana" w:hAnsi="Verdana" w:cs="Courier New"/>
                <w:sz w:val="16"/>
                <w:szCs w:val="16"/>
              </w:rPr>
              <w:t>vo</w:t>
            </w:r>
            <w:proofErr w:type="spellEnd"/>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50,0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50,0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D32 intensivering onderwijs en onderzoek</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25,0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212,0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504,0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689,0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 xml:space="preserve">Diverse in- en uitvoeringskosten </w:t>
            </w:r>
            <w:proofErr w:type="spellStart"/>
            <w:r w:rsidRPr="00E25D7F">
              <w:rPr>
                <w:rFonts w:ascii="Verdana" w:hAnsi="Verdana" w:cs="Courier New"/>
                <w:sz w:val="16"/>
                <w:szCs w:val="16"/>
              </w:rPr>
              <w:t>ra-maatregelen</w:t>
            </w:r>
            <w:proofErr w:type="spellEnd"/>
            <w:r w:rsidRPr="00E25D7F">
              <w:rPr>
                <w:rFonts w:ascii="Verdana" w:hAnsi="Verdana" w:cs="Courier New"/>
                <w:sz w:val="16"/>
                <w:szCs w:val="16"/>
              </w:rPr>
              <w:t xml:space="preserve"> zorg</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108,0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88,0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85,0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85,0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F79 intensivering armoedebeleid</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80,0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100,0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G81 subsidies bedrijven</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319,0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319,0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319,0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319,0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 xml:space="preserve">J110 versterking toezicht belastingdienst, </w:t>
            </w:r>
            <w:proofErr w:type="spellStart"/>
            <w:r w:rsidRPr="00E25D7F">
              <w:rPr>
                <w:rFonts w:ascii="Verdana" w:hAnsi="Verdana" w:cs="Courier New"/>
                <w:sz w:val="16"/>
                <w:szCs w:val="16"/>
              </w:rPr>
              <w:t>uwv</w:t>
            </w:r>
            <w:proofErr w:type="spellEnd"/>
            <w:r w:rsidRPr="00E25D7F">
              <w:rPr>
                <w:rFonts w:ascii="Verdana" w:hAnsi="Verdana" w:cs="Courier New"/>
                <w:sz w:val="16"/>
                <w:szCs w:val="16"/>
              </w:rPr>
              <w:t xml:space="preserve"> en </w:t>
            </w:r>
            <w:proofErr w:type="spellStart"/>
            <w:r w:rsidRPr="00E25D7F">
              <w:rPr>
                <w:rFonts w:ascii="Verdana" w:hAnsi="Verdana" w:cs="Courier New"/>
                <w:sz w:val="16"/>
                <w:szCs w:val="16"/>
              </w:rPr>
              <w:t>svb</w:t>
            </w:r>
            <w:proofErr w:type="spellEnd"/>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108,0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169,0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157,0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157,0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157,0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proofErr w:type="spellStart"/>
            <w:r w:rsidRPr="00E25D7F">
              <w:rPr>
                <w:rFonts w:ascii="Verdana" w:hAnsi="Verdana" w:cs="Courier New"/>
                <w:sz w:val="16"/>
                <w:szCs w:val="16"/>
              </w:rPr>
              <w:t>Ramingstechnische</w:t>
            </w:r>
            <w:proofErr w:type="spellEnd"/>
            <w:r w:rsidRPr="00E25D7F">
              <w:rPr>
                <w:rFonts w:ascii="Verdana" w:hAnsi="Verdana" w:cs="Courier New"/>
                <w:sz w:val="16"/>
                <w:szCs w:val="16"/>
              </w:rPr>
              <w:t xml:space="preserve"> veronderstelling in=uit</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-962,6</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-6,0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 xml:space="preserve">Terugdraaien maatregel a10 </w:t>
            </w:r>
            <w:proofErr w:type="spellStart"/>
            <w:r w:rsidRPr="00E25D7F">
              <w:rPr>
                <w:rFonts w:ascii="Verdana" w:hAnsi="Verdana" w:cs="Courier New"/>
                <w:sz w:val="16"/>
                <w:szCs w:val="16"/>
              </w:rPr>
              <w:t>btw-compensatiefonds</w:t>
            </w:r>
            <w:proofErr w:type="spellEnd"/>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-150,0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-150,0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-150,0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Uitkering intensivering leerkrachten</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-50,0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-50,0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Uitkering intensivering natuur begrotingsakkoord</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 xml:space="preserve">Uitkering intensivering </w:t>
            </w:r>
            <w:proofErr w:type="spellStart"/>
            <w:r w:rsidRPr="00E25D7F">
              <w:rPr>
                <w:rFonts w:ascii="Verdana" w:hAnsi="Verdana" w:cs="Courier New"/>
                <w:sz w:val="16"/>
                <w:szCs w:val="16"/>
              </w:rPr>
              <w:t>ov</w:t>
            </w:r>
            <w:proofErr w:type="spellEnd"/>
            <w:r w:rsidRPr="00E25D7F">
              <w:rPr>
                <w:rFonts w:ascii="Verdana" w:hAnsi="Verdana" w:cs="Courier New"/>
                <w:sz w:val="16"/>
                <w:szCs w:val="16"/>
              </w:rPr>
              <w:t>/</w:t>
            </w:r>
            <w:proofErr w:type="spellStart"/>
            <w:r w:rsidRPr="00E25D7F">
              <w:rPr>
                <w:rFonts w:ascii="Verdana" w:hAnsi="Verdana" w:cs="Courier New"/>
                <w:sz w:val="16"/>
                <w:szCs w:val="16"/>
              </w:rPr>
              <w:t>infra</w:t>
            </w:r>
            <w:proofErr w:type="spellEnd"/>
            <w:r w:rsidRPr="00E25D7F">
              <w:rPr>
                <w:rFonts w:ascii="Verdana" w:hAnsi="Verdana" w:cs="Courier New"/>
                <w:sz w:val="16"/>
                <w:szCs w:val="16"/>
              </w:rPr>
              <w:t xml:space="preserve"> begrotingsakkoord</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-100,0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 xml:space="preserve">Uitkering intensivering </w:t>
            </w:r>
            <w:proofErr w:type="spellStart"/>
            <w:r w:rsidRPr="00E25D7F">
              <w:rPr>
                <w:rFonts w:ascii="Verdana" w:hAnsi="Verdana" w:cs="Courier New"/>
                <w:sz w:val="16"/>
                <w:szCs w:val="16"/>
              </w:rPr>
              <w:t>tki-toeslag</w:t>
            </w:r>
            <w:proofErr w:type="spellEnd"/>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-110,0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-110,0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-110,0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-110,0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Uitkering intensivering versterking toezicht</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-108,0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Uitkering reorganisatiemiddelen nationale politie</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 xml:space="preserve">Vastgoed </w:t>
            </w:r>
            <w:proofErr w:type="spellStart"/>
            <w:r w:rsidRPr="00E25D7F">
              <w:rPr>
                <w:rFonts w:ascii="Verdana" w:hAnsi="Verdana" w:cs="Courier New"/>
                <w:sz w:val="16"/>
                <w:szCs w:val="16"/>
              </w:rPr>
              <w:t>dji</w:t>
            </w:r>
            <w:proofErr w:type="spellEnd"/>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106,0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159,0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34,0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187,0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Diversen</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-39,0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-48,0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-57,2</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-51,2</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-51,2</w:t>
            </w:r>
          </w:p>
        </w:tc>
      </w:tr>
      <w:tr w:rsidRPr="00E25D7F" w:rsidR="00E25D7F" w:rsidTr="00E25D7F">
        <w:tc>
          <w:tcPr>
            <w:tcW w:w="2657" w:type="pct"/>
            <w:tcBorders>
              <w:left w:val="nil"/>
              <w:right w:val="nil"/>
            </w:tcBorders>
            <w:tcMar>
              <w:top w:w="15" w:type="dxa"/>
              <w:left w:w="222"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Sociale zekerheid</w:t>
            </w: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 xml:space="preserve">Intersectorale scholing en van </w:t>
            </w:r>
            <w:proofErr w:type="spellStart"/>
            <w:r w:rsidRPr="00E25D7F">
              <w:rPr>
                <w:rFonts w:ascii="Verdana" w:hAnsi="Verdana" w:cs="Courier New"/>
                <w:sz w:val="16"/>
                <w:szCs w:val="16"/>
              </w:rPr>
              <w:t>werk-naar-werk-trajecten</w:t>
            </w:r>
            <w:proofErr w:type="spellEnd"/>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300,0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300,0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300,0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300,0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proofErr w:type="spellStart"/>
            <w:r w:rsidRPr="00E25D7F">
              <w:rPr>
                <w:rFonts w:ascii="Verdana" w:hAnsi="Verdana" w:cs="Courier New"/>
                <w:sz w:val="16"/>
                <w:szCs w:val="16"/>
              </w:rPr>
              <w:t>Ramingstechnische</w:t>
            </w:r>
            <w:proofErr w:type="spellEnd"/>
            <w:r w:rsidRPr="00E25D7F">
              <w:rPr>
                <w:rFonts w:ascii="Verdana" w:hAnsi="Verdana" w:cs="Courier New"/>
                <w:sz w:val="16"/>
                <w:szCs w:val="16"/>
              </w:rPr>
              <w:t xml:space="preserve"> veronderstelling in=uit</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-39,0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Reservering sociale agenda</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250,0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250,0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250,0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250,0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Resterend budget mobiliteitsbonussen</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80,0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65,0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45,0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Uitkering resterend budget mobiliteitsbonussen</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-80,0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-33,5</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-16,8</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 xml:space="preserve">Uitkering/inzet middelen </w:t>
            </w:r>
            <w:proofErr w:type="spellStart"/>
            <w:r w:rsidRPr="00E25D7F">
              <w:rPr>
                <w:rFonts w:ascii="Verdana" w:hAnsi="Verdana" w:cs="Courier New"/>
                <w:sz w:val="16"/>
                <w:szCs w:val="16"/>
              </w:rPr>
              <w:t>tbv</w:t>
            </w:r>
            <w:proofErr w:type="spellEnd"/>
            <w:r w:rsidRPr="00E25D7F">
              <w:rPr>
                <w:rFonts w:ascii="Verdana" w:hAnsi="Verdana" w:cs="Courier New"/>
                <w:sz w:val="16"/>
                <w:szCs w:val="16"/>
              </w:rPr>
              <w:t xml:space="preserve"> sociaal akkoord</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-596,5</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-608,3</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-615,0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-595,0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Diversen</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13,0</w:t>
            </w:r>
          </w:p>
        </w:tc>
      </w:tr>
      <w:tr w:rsidRPr="00E25D7F" w:rsidR="00E25D7F" w:rsidTr="00E25D7F">
        <w:tc>
          <w:tcPr>
            <w:tcW w:w="2657" w:type="pct"/>
            <w:tcBorders>
              <w:left w:val="nil"/>
              <w:right w:val="nil"/>
            </w:tcBorders>
            <w:tcMar>
              <w:top w:w="15" w:type="dxa"/>
              <w:left w:w="222"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Zorg</w:t>
            </w: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 xml:space="preserve">Diverse in- en uitvoeringskosten </w:t>
            </w:r>
            <w:proofErr w:type="spellStart"/>
            <w:r w:rsidRPr="00E25D7F">
              <w:rPr>
                <w:rFonts w:ascii="Verdana" w:hAnsi="Verdana" w:cs="Courier New"/>
                <w:sz w:val="16"/>
                <w:szCs w:val="16"/>
              </w:rPr>
              <w:t>ra-maatregelen</w:t>
            </w:r>
            <w:proofErr w:type="spellEnd"/>
            <w:r w:rsidRPr="00E25D7F">
              <w:rPr>
                <w:rFonts w:ascii="Verdana" w:hAnsi="Verdana" w:cs="Courier New"/>
                <w:sz w:val="16"/>
                <w:szCs w:val="16"/>
              </w:rPr>
              <w:t xml:space="preserve"> zorg</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110,0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100,0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E39 intensivering wijkverpleegkundige</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50,0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250,0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E54 intensivering arbeidsmarkt zorg</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100,0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E57 maatwerkvoorziening inkomenssteun chronisch zieken</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709,0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759,0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761,0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 xml:space="preserve">Overheveling </w:t>
            </w:r>
            <w:proofErr w:type="spellStart"/>
            <w:r w:rsidRPr="00E25D7F">
              <w:rPr>
                <w:rFonts w:ascii="Verdana" w:hAnsi="Verdana" w:cs="Courier New"/>
                <w:sz w:val="16"/>
                <w:szCs w:val="16"/>
              </w:rPr>
              <w:t>umc's</w:t>
            </w:r>
            <w:proofErr w:type="spellEnd"/>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17,0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17,0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17,0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17,0</w:t>
            </w:r>
          </w:p>
        </w:tc>
      </w:tr>
      <w:tr w:rsidRPr="00E25D7F" w:rsidR="00E25D7F" w:rsidTr="00B52495">
        <w:trPr>
          <w:trHeight w:val="128"/>
        </w:trPr>
        <w:tc>
          <w:tcPr>
            <w:tcW w:w="2657"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-1.419,6</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588,0</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1.687,7</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2.222,8</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2.482,8</w:t>
            </w:r>
          </w:p>
        </w:tc>
      </w:tr>
      <w:tr w:rsidRPr="00E25D7F" w:rsidR="00E25D7F" w:rsidTr="00B52495">
        <w:trPr>
          <w:trHeight w:val="161"/>
        </w:trPr>
        <w:tc>
          <w:tcPr>
            <w:tcW w:w="2657"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Technische mutaties</w:t>
            </w: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657" w:type="pct"/>
            <w:tcBorders>
              <w:left w:val="nil"/>
              <w:right w:val="nil"/>
            </w:tcBorders>
            <w:tcMar>
              <w:top w:w="15" w:type="dxa"/>
              <w:left w:w="222"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Rijksbegroting in enge zin</w:t>
            </w: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Diversen</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-3,9</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0,6</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0,6</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0,7</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0,7</w:t>
            </w:r>
          </w:p>
        </w:tc>
      </w:tr>
      <w:tr w:rsidRPr="00E25D7F" w:rsidR="00E25D7F" w:rsidTr="00E25D7F">
        <w:tc>
          <w:tcPr>
            <w:tcW w:w="2657" w:type="pct"/>
            <w:tcBorders>
              <w:left w:val="nil"/>
              <w:right w:val="nil"/>
            </w:tcBorders>
            <w:tcMar>
              <w:top w:w="15" w:type="dxa"/>
              <w:left w:w="222"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Sociale zekerheid</w:t>
            </w: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Kadercorrectie sociaal akkoord</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15,0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45,0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45,0</w:t>
            </w: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lastRenderedPageBreak/>
              <w:t>Diversen</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0,1</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0,9</w:t>
            </w:r>
          </w:p>
        </w:tc>
      </w:tr>
      <w:tr w:rsidRPr="00E25D7F" w:rsidR="00E25D7F" w:rsidTr="00E25D7F">
        <w:tc>
          <w:tcPr>
            <w:tcW w:w="2657" w:type="pct"/>
            <w:tcBorders>
              <w:left w:val="nil"/>
              <w:right w:val="nil"/>
            </w:tcBorders>
            <w:tcMar>
              <w:top w:w="15" w:type="dxa"/>
              <w:left w:w="222" w:type="dxa"/>
              <w:bottom w:w="15" w:type="dxa"/>
              <w:right w:w="15" w:type="dxa"/>
            </w:tcMar>
            <w:vAlign w:val="both"/>
            <w:hideMark/>
          </w:tcPr>
          <w:p w:rsidRPr="00E25D7F" w:rsidR="00E25D7F" w:rsidP="00E25D7F" w:rsidRDefault="00E25D7F">
            <w:pPr>
              <w:spacing w:line="276" w:lineRule="auto"/>
              <w:ind w:firstLine="160" w:firstLineChars="100"/>
              <w:rPr>
                <w:rFonts w:ascii="Verdana" w:hAnsi="Verdana" w:cs="Courier New"/>
                <w:sz w:val="16"/>
                <w:szCs w:val="16"/>
              </w:rPr>
            </w:pPr>
            <w:r w:rsidRPr="00E25D7F">
              <w:rPr>
                <w:rFonts w:ascii="Verdana" w:hAnsi="Verdana" w:cs="Courier New"/>
                <w:sz w:val="16"/>
                <w:szCs w:val="16"/>
              </w:rPr>
              <w:t>Zorg</w:t>
            </w: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657" w:type="pct"/>
            <w:tcBorders>
              <w:left w:val="nil"/>
              <w:right w:val="nil"/>
            </w:tcBorders>
            <w:tcMar>
              <w:top w:w="15" w:type="dxa"/>
              <w:left w:w="443" w:type="dxa"/>
              <w:bottom w:w="15" w:type="dxa"/>
              <w:right w:w="15" w:type="dxa"/>
            </w:tcMar>
            <w:vAlign w:val="both"/>
            <w:hideMark/>
          </w:tcPr>
          <w:p w:rsidRPr="00E25D7F" w:rsidR="00E25D7F" w:rsidP="00E25D7F" w:rsidRDefault="00E25D7F">
            <w:pPr>
              <w:spacing w:line="276" w:lineRule="auto"/>
              <w:ind w:firstLine="320" w:firstLineChars="200"/>
              <w:rPr>
                <w:rFonts w:ascii="Verdana" w:hAnsi="Verdana" w:cs="Courier New"/>
                <w:sz w:val="16"/>
                <w:szCs w:val="16"/>
              </w:rPr>
            </w:pPr>
            <w:r w:rsidRPr="00E25D7F">
              <w:rPr>
                <w:rFonts w:ascii="Verdana" w:hAnsi="Verdana" w:cs="Courier New"/>
                <w:sz w:val="16"/>
                <w:szCs w:val="16"/>
              </w:rPr>
              <w:t>Diversen</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0,2</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1,5</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1,6</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2,0</w:t>
            </w:r>
          </w:p>
        </w:tc>
      </w:tr>
      <w:tr w:rsidRPr="00E25D7F" w:rsidR="00E25D7F" w:rsidTr="00E25D7F">
        <w:tc>
          <w:tcPr>
            <w:tcW w:w="2657"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-3,8</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16,8</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33,1</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48,3</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48,6</w:t>
            </w:r>
          </w:p>
        </w:tc>
      </w:tr>
      <w:tr w:rsidRPr="00E25D7F" w:rsidR="00E25D7F" w:rsidTr="00E25D7F">
        <w:tc>
          <w:tcPr>
            <w:tcW w:w="2657" w:type="pct"/>
            <w:tcBorders>
              <w:left w:val="nil"/>
              <w:right w:val="nil"/>
            </w:tcBorders>
            <w:hideMark/>
          </w:tcPr>
          <w:p w:rsidRPr="00E25D7F" w:rsidR="00E25D7F" w:rsidP="00E25D7F" w:rsidRDefault="00E25D7F">
            <w:pPr>
              <w:spacing w:line="276" w:lineRule="auto"/>
              <w:rPr>
                <w:rFonts w:ascii="Verdana" w:hAnsi="Verdana" w:cs="Courier New"/>
                <w:sz w:val="16"/>
                <w:szCs w:val="16"/>
              </w:rPr>
            </w:pPr>
          </w:p>
        </w:tc>
        <w:tc>
          <w:tcPr>
            <w:tcW w:w="469" w:type="pct"/>
            <w:vAlign w:val="center"/>
            <w:hideMark/>
          </w:tcPr>
          <w:p w:rsidRPr="00E25D7F" w:rsidR="00E25D7F" w:rsidP="00E25D7F" w:rsidRDefault="00E25D7F">
            <w:pPr>
              <w:spacing w:line="276" w:lineRule="auto"/>
              <w:rPr>
                <w:rFonts w:ascii="Verdana" w:hAnsi="Verdana"/>
                <w:sz w:val="16"/>
                <w:szCs w:val="16"/>
              </w:rPr>
            </w:pPr>
          </w:p>
        </w:tc>
        <w:tc>
          <w:tcPr>
            <w:tcW w:w="469" w:type="pct"/>
            <w:vAlign w:val="center"/>
            <w:hideMark/>
          </w:tcPr>
          <w:p w:rsidRPr="00E25D7F" w:rsidR="00E25D7F" w:rsidP="00E25D7F" w:rsidRDefault="00E25D7F">
            <w:pPr>
              <w:spacing w:line="276" w:lineRule="auto"/>
              <w:rPr>
                <w:rFonts w:ascii="Verdana" w:hAnsi="Verdana"/>
                <w:sz w:val="16"/>
                <w:szCs w:val="16"/>
              </w:rPr>
            </w:pPr>
          </w:p>
        </w:tc>
        <w:tc>
          <w:tcPr>
            <w:tcW w:w="469" w:type="pct"/>
            <w:vAlign w:val="center"/>
            <w:hideMark/>
          </w:tcPr>
          <w:p w:rsidRPr="00E25D7F" w:rsidR="00E25D7F" w:rsidP="00E25D7F" w:rsidRDefault="00E25D7F">
            <w:pPr>
              <w:spacing w:line="276" w:lineRule="auto"/>
              <w:rPr>
                <w:rFonts w:ascii="Verdana" w:hAnsi="Verdana"/>
                <w:sz w:val="16"/>
                <w:szCs w:val="16"/>
              </w:rPr>
            </w:pPr>
          </w:p>
        </w:tc>
        <w:tc>
          <w:tcPr>
            <w:tcW w:w="469" w:type="pct"/>
            <w:vAlign w:val="center"/>
            <w:hideMark/>
          </w:tcPr>
          <w:p w:rsidRPr="00E25D7F" w:rsidR="00E25D7F" w:rsidP="00E25D7F" w:rsidRDefault="00E25D7F">
            <w:pPr>
              <w:spacing w:line="276" w:lineRule="auto"/>
              <w:rPr>
                <w:rFonts w:ascii="Verdana" w:hAnsi="Verdana"/>
                <w:sz w:val="16"/>
                <w:szCs w:val="16"/>
              </w:rPr>
            </w:pPr>
          </w:p>
        </w:tc>
        <w:tc>
          <w:tcPr>
            <w:tcW w:w="469" w:type="pct"/>
            <w:vAlign w:val="center"/>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657"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Totaal mutaties sinds Miljoenennota 2013</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-1.423,3</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604,8</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1.720,8</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2.271,1</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2.531,5</w:t>
            </w:r>
          </w:p>
        </w:tc>
      </w:tr>
      <w:tr w:rsidRPr="00E25D7F" w:rsidR="00E25D7F" w:rsidTr="00E25D7F">
        <w:tc>
          <w:tcPr>
            <w:tcW w:w="2657"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 </w:t>
            </w: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c>
          <w:tcPr>
            <w:tcW w:w="469" w:type="pct"/>
            <w:hideMark/>
          </w:tcPr>
          <w:p w:rsidRPr="00E25D7F" w:rsidR="00E25D7F" w:rsidP="00E25D7F" w:rsidRDefault="00E25D7F">
            <w:pPr>
              <w:spacing w:line="276" w:lineRule="auto"/>
              <w:rPr>
                <w:rFonts w:ascii="Verdana" w:hAnsi="Verdana"/>
                <w:sz w:val="16"/>
                <w:szCs w:val="16"/>
              </w:rPr>
            </w:pPr>
          </w:p>
        </w:tc>
      </w:tr>
      <w:tr w:rsidRPr="00E25D7F" w:rsidR="00E25D7F" w:rsidTr="00E25D7F">
        <w:tc>
          <w:tcPr>
            <w:tcW w:w="2657"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Stand Voorjaarsnota 2013 (subtotaal)</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-1.061,8</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1.087,1</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2.292,0</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2.928,9</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3.147,3</w:t>
            </w:r>
          </w:p>
        </w:tc>
      </w:tr>
      <w:tr w:rsidRPr="00E25D7F" w:rsidR="00E25D7F" w:rsidTr="00E25D7F">
        <w:tc>
          <w:tcPr>
            <w:tcW w:w="2657"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Totaal Internationale samenwerking</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250,0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250,0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250,0</w:t>
            </w:r>
          </w:p>
        </w:tc>
        <w:tc>
          <w:tcPr>
            <w:tcW w:w="469" w:type="pct"/>
            <w:tcBorders>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0,0</w:t>
            </w:r>
          </w:p>
        </w:tc>
      </w:tr>
      <w:tr w:rsidRPr="00E25D7F" w:rsidR="00E25D7F" w:rsidTr="00E25D7F">
        <w:tc>
          <w:tcPr>
            <w:tcW w:w="2657" w:type="pct"/>
            <w:tcBorders>
              <w:left w:val="nil"/>
              <w:right w:val="nil"/>
            </w:tcBorders>
            <w:hideMark/>
          </w:tcPr>
          <w:p w:rsidRPr="00E25D7F" w:rsidR="00E25D7F" w:rsidP="00E25D7F" w:rsidRDefault="00E25D7F">
            <w:pPr>
              <w:spacing w:line="276" w:lineRule="auto"/>
              <w:rPr>
                <w:rFonts w:ascii="Verdana" w:hAnsi="Verdana" w:cs="Courier New"/>
                <w:sz w:val="16"/>
                <w:szCs w:val="16"/>
              </w:rPr>
            </w:pPr>
            <w:r w:rsidRPr="00E25D7F">
              <w:rPr>
                <w:rFonts w:ascii="Verdana" w:hAnsi="Verdana" w:cs="Courier New"/>
                <w:sz w:val="16"/>
                <w:szCs w:val="16"/>
              </w:rPr>
              <w:t>Stand Voorjaarsnota 2013</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-1.061,8</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1.337,1</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2.542,0</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3.178,9</w:t>
            </w:r>
          </w:p>
        </w:tc>
        <w:tc>
          <w:tcPr>
            <w:tcW w:w="469" w:type="pct"/>
            <w:tcBorders>
              <w:top w:val="single" w:color="000000" w:sz="6" w:space="0"/>
              <w:left w:val="nil"/>
              <w:right w:val="nil"/>
            </w:tcBorders>
            <w:hideMark/>
          </w:tcPr>
          <w:p w:rsidRPr="00E25D7F" w:rsidR="00E25D7F" w:rsidP="00E25D7F" w:rsidRDefault="00E25D7F">
            <w:pPr>
              <w:spacing w:line="276" w:lineRule="auto"/>
              <w:jc w:val="right"/>
              <w:rPr>
                <w:rFonts w:ascii="Verdana" w:hAnsi="Verdana" w:cs="Courier New"/>
                <w:sz w:val="16"/>
                <w:szCs w:val="16"/>
              </w:rPr>
            </w:pPr>
            <w:r w:rsidRPr="00E25D7F">
              <w:rPr>
                <w:rFonts w:ascii="Verdana" w:hAnsi="Verdana" w:cs="Courier New"/>
                <w:sz w:val="16"/>
                <w:szCs w:val="16"/>
              </w:rPr>
              <w:t>3.147,3</w:t>
            </w:r>
          </w:p>
        </w:tc>
      </w:tr>
    </w:tbl>
    <w:p w:rsidR="00C51351" w:rsidP="00C51351" w:rsidRDefault="00C51351">
      <w:pPr>
        <w:spacing w:line="240" w:lineRule="atLeast"/>
        <w:rPr>
          <w:rFonts w:ascii="Verdana" w:hAnsi="Verdana"/>
          <w:sz w:val="18"/>
          <w:szCs w:val="18"/>
        </w:rPr>
      </w:pPr>
    </w:p>
    <w:p w:rsidR="00C51351" w:rsidP="00C51351" w:rsidRDefault="00C51351">
      <w:pPr>
        <w:spacing w:line="240" w:lineRule="atLeast"/>
        <w:rPr>
          <w:rFonts w:ascii="Verdana" w:hAnsi="Verdana"/>
          <w:sz w:val="18"/>
          <w:szCs w:val="18"/>
        </w:rPr>
      </w:pPr>
    </w:p>
    <w:p w:rsidR="00943871" w:rsidP="00943871" w:rsidRDefault="00943871">
      <w:pPr>
        <w:spacing w:line="240" w:lineRule="exact"/>
        <w:rPr>
          <w:rFonts w:ascii="Verdana" w:hAnsi="Verdana" w:cs="Arial"/>
          <w:color w:val="FF0000"/>
          <w:sz w:val="18"/>
          <w:szCs w:val="18"/>
        </w:rPr>
      </w:pPr>
      <w:r w:rsidRPr="000802D9">
        <w:rPr>
          <w:rFonts w:ascii="Verdana" w:hAnsi="Verdana" w:cs="Arial"/>
          <w:i/>
          <w:color w:val="000000"/>
          <w:sz w:val="18"/>
          <w:szCs w:val="18"/>
        </w:rPr>
        <w:t xml:space="preserve">A10 </w:t>
      </w:r>
      <w:proofErr w:type="spellStart"/>
      <w:r>
        <w:rPr>
          <w:rFonts w:ascii="Verdana" w:hAnsi="Verdana" w:cs="Arial"/>
          <w:i/>
          <w:color w:val="000000"/>
          <w:sz w:val="18"/>
          <w:szCs w:val="18"/>
        </w:rPr>
        <w:t>btw</w:t>
      </w:r>
      <w:r w:rsidRPr="000802D9">
        <w:rPr>
          <w:rFonts w:ascii="Verdana" w:hAnsi="Verdana" w:cs="Arial"/>
          <w:i/>
          <w:color w:val="000000"/>
          <w:sz w:val="18"/>
          <w:szCs w:val="18"/>
        </w:rPr>
        <w:t>-compensatiefonds</w:t>
      </w:r>
      <w:proofErr w:type="spellEnd"/>
      <w:r w:rsidRPr="000802D9">
        <w:rPr>
          <w:rFonts w:ascii="Verdana" w:hAnsi="Verdana" w:cs="Arial"/>
          <w:i/>
          <w:color w:val="000000"/>
          <w:sz w:val="18"/>
          <w:szCs w:val="18"/>
        </w:rPr>
        <w:t xml:space="preserve"> + Terugdraaien maatregel A10</w:t>
      </w:r>
      <w:r>
        <w:rPr>
          <w:rFonts w:ascii="Verdana" w:hAnsi="Verdana" w:cs="Arial"/>
          <w:i/>
          <w:color w:val="000000"/>
          <w:sz w:val="18"/>
          <w:szCs w:val="18"/>
        </w:rPr>
        <w:t xml:space="preserve"> </w:t>
      </w:r>
      <w:proofErr w:type="spellStart"/>
      <w:r>
        <w:rPr>
          <w:rFonts w:ascii="Verdana" w:hAnsi="Verdana" w:cs="Arial"/>
          <w:i/>
          <w:color w:val="000000"/>
          <w:sz w:val="18"/>
          <w:szCs w:val="18"/>
        </w:rPr>
        <w:t>btw</w:t>
      </w:r>
      <w:r w:rsidRPr="000802D9">
        <w:rPr>
          <w:rFonts w:ascii="Verdana" w:hAnsi="Verdana" w:cs="Arial"/>
          <w:i/>
          <w:color w:val="000000"/>
          <w:sz w:val="18"/>
          <w:szCs w:val="18"/>
        </w:rPr>
        <w:t>-compensatiefonds</w:t>
      </w:r>
      <w:proofErr w:type="spellEnd"/>
      <w:r w:rsidRPr="000802D9">
        <w:rPr>
          <w:rFonts w:ascii="Verdana" w:hAnsi="Verdana" w:cs="Arial"/>
          <w:color w:val="FF0000"/>
          <w:sz w:val="18"/>
          <w:szCs w:val="18"/>
        </w:rPr>
        <w:br/>
      </w:r>
      <w:r w:rsidRPr="00076F17">
        <w:rPr>
          <w:rFonts w:ascii="Verdana" w:hAnsi="Verdana"/>
          <w:sz w:val="18"/>
          <w:szCs w:val="18"/>
        </w:rPr>
        <w:t xml:space="preserve">Dit betreft </w:t>
      </w:r>
      <w:r>
        <w:rPr>
          <w:rFonts w:ascii="Verdana" w:hAnsi="Verdana"/>
          <w:sz w:val="18"/>
          <w:szCs w:val="18"/>
        </w:rPr>
        <w:t xml:space="preserve">een onderdeel van </w:t>
      </w:r>
      <w:r w:rsidRPr="00076F17">
        <w:rPr>
          <w:rFonts w:ascii="Verdana" w:hAnsi="Verdana"/>
          <w:sz w:val="18"/>
          <w:szCs w:val="18"/>
        </w:rPr>
        <w:t xml:space="preserve">maatregel A10 uit het regeerakkoord. In het bestuurlijk overleg met VNG en IPO van 18 januari is besloten het </w:t>
      </w:r>
      <w:proofErr w:type="spellStart"/>
      <w:r w:rsidRPr="00076F17">
        <w:rPr>
          <w:rFonts w:ascii="Verdana" w:hAnsi="Verdana"/>
          <w:sz w:val="18"/>
          <w:szCs w:val="18"/>
        </w:rPr>
        <w:t>btw-compensatiefonds</w:t>
      </w:r>
      <w:proofErr w:type="spellEnd"/>
      <w:r w:rsidRPr="00076F17">
        <w:rPr>
          <w:rFonts w:ascii="Verdana" w:hAnsi="Verdana"/>
          <w:sz w:val="18"/>
          <w:szCs w:val="18"/>
        </w:rPr>
        <w:t xml:space="preserve"> te continueren. </w:t>
      </w:r>
      <w:r>
        <w:rPr>
          <w:rFonts w:ascii="Verdana" w:hAnsi="Verdana"/>
          <w:sz w:val="18"/>
          <w:szCs w:val="18"/>
        </w:rPr>
        <w:t xml:space="preserve">Daarom wordt de overboeking van een deel van het budget van het </w:t>
      </w:r>
      <w:proofErr w:type="spellStart"/>
      <w:r>
        <w:rPr>
          <w:rFonts w:ascii="Verdana" w:hAnsi="Verdana"/>
          <w:sz w:val="18"/>
          <w:szCs w:val="18"/>
        </w:rPr>
        <w:t>btw-compensatiefonds</w:t>
      </w:r>
      <w:proofErr w:type="spellEnd"/>
      <w:r>
        <w:rPr>
          <w:rFonts w:ascii="Verdana" w:hAnsi="Verdana"/>
          <w:sz w:val="18"/>
          <w:szCs w:val="18"/>
        </w:rPr>
        <w:t xml:space="preserve"> naar de aanvullende post weer teruggedraaid.</w:t>
      </w:r>
    </w:p>
    <w:p w:rsidRPr="008A5181" w:rsidR="00943871" w:rsidP="00943871" w:rsidRDefault="00943871">
      <w:pPr>
        <w:spacing w:line="240" w:lineRule="atLeast"/>
        <w:rPr>
          <w:rFonts w:ascii="Verdana" w:hAnsi="Verdana" w:cs="Arial"/>
          <w:color w:val="000000"/>
          <w:sz w:val="18"/>
          <w:szCs w:val="18"/>
        </w:rPr>
      </w:pPr>
    </w:p>
    <w:p w:rsidRPr="008A5181" w:rsidR="00943871" w:rsidP="00943871" w:rsidRDefault="00943871">
      <w:pPr>
        <w:spacing w:line="240" w:lineRule="atLeast"/>
        <w:rPr>
          <w:rFonts w:ascii="Verdana" w:hAnsi="Verdana" w:cs="Arial"/>
          <w:i/>
          <w:color w:val="000000"/>
          <w:sz w:val="18"/>
          <w:szCs w:val="18"/>
        </w:rPr>
      </w:pPr>
      <w:r w:rsidRPr="008A5181">
        <w:rPr>
          <w:rFonts w:ascii="Verdana" w:hAnsi="Verdana" w:cs="Arial"/>
          <w:i/>
          <w:color w:val="000000"/>
          <w:sz w:val="18"/>
          <w:szCs w:val="18"/>
        </w:rPr>
        <w:t>B13 intensivering veiligheid</w:t>
      </w:r>
    </w:p>
    <w:p w:rsidRPr="008A5181" w:rsidR="00943871" w:rsidP="00943871" w:rsidRDefault="00943871">
      <w:pPr>
        <w:spacing w:line="240" w:lineRule="atLeast"/>
        <w:rPr>
          <w:rFonts w:ascii="Verdana" w:hAnsi="Verdana"/>
          <w:sz w:val="18"/>
          <w:szCs w:val="18"/>
        </w:rPr>
      </w:pPr>
      <w:r w:rsidRPr="008A5181">
        <w:rPr>
          <w:rFonts w:ascii="Verdana" w:hAnsi="Verdana"/>
          <w:sz w:val="18"/>
          <w:szCs w:val="18"/>
        </w:rPr>
        <w:t xml:space="preserve">Dit betreft maatregel B13 uit het </w:t>
      </w:r>
      <w:r w:rsidRPr="008A5181">
        <w:rPr>
          <w:rFonts w:ascii="Verdana" w:hAnsi="Verdana"/>
          <w:color w:val="1F497D"/>
          <w:sz w:val="18"/>
          <w:szCs w:val="18"/>
        </w:rPr>
        <w:t>r</w:t>
      </w:r>
      <w:r w:rsidRPr="008A5181">
        <w:rPr>
          <w:rFonts w:ascii="Verdana" w:hAnsi="Verdana"/>
          <w:sz w:val="18"/>
          <w:szCs w:val="18"/>
        </w:rPr>
        <w:t>egeerakkoord.</w:t>
      </w:r>
    </w:p>
    <w:p w:rsidRPr="008A5181" w:rsidR="00943871" w:rsidP="00943871" w:rsidRDefault="00943871">
      <w:pPr>
        <w:spacing w:line="240" w:lineRule="atLeast"/>
        <w:rPr>
          <w:rFonts w:ascii="Verdana" w:hAnsi="Verdana"/>
          <w:sz w:val="18"/>
          <w:szCs w:val="18"/>
        </w:rPr>
      </w:pPr>
    </w:p>
    <w:p w:rsidRPr="008A5181" w:rsidR="00943871" w:rsidP="00943871" w:rsidRDefault="00943871">
      <w:pPr>
        <w:spacing w:line="240" w:lineRule="atLeast"/>
        <w:rPr>
          <w:rFonts w:ascii="Verdana" w:hAnsi="Verdana" w:cs="Arial"/>
          <w:i/>
          <w:color w:val="000000"/>
          <w:sz w:val="18"/>
          <w:szCs w:val="18"/>
        </w:rPr>
      </w:pPr>
      <w:r w:rsidRPr="008A5181">
        <w:rPr>
          <w:rFonts w:ascii="Verdana" w:hAnsi="Verdana" w:cs="Arial"/>
          <w:i/>
          <w:color w:val="000000"/>
          <w:sz w:val="18"/>
          <w:szCs w:val="18"/>
        </w:rPr>
        <w:t>C14 terugdraaien intensivering duurzaamheid</w:t>
      </w:r>
    </w:p>
    <w:p w:rsidRPr="008A5181" w:rsidR="00943871" w:rsidP="00943871" w:rsidRDefault="00943871">
      <w:pPr>
        <w:spacing w:line="240" w:lineRule="atLeast"/>
        <w:rPr>
          <w:rFonts w:ascii="Verdana" w:hAnsi="Verdana"/>
          <w:sz w:val="18"/>
          <w:szCs w:val="18"/>
        </w:rPr>
      </w:pPr>
      <w:r w:rsidRPr="008A5181">
        <w:rPr>
          <w:rFonts w:ascii="Verdana" w:hAnsi="Verdana"/>
          <w:sz w:val="18"/>
          <w:szCs w:val="18"/>
        </w:rPr>
        <w:t xml:space="preserve">Dit betreft maatregel C14 uit het </w:t>
      </w:r>
      <w:r w:rsidRPr="008A5181">
        <w:rPr>
          <w:rFonts w:ascii="Verdana" w:hAnsi="Verdana"/>
          <w:color w:val="1F497D"/>
          <w:sz w:val="18"/>
          <w:szCs w:val="18"/>
        </w:rPr>
        <w:t>r</w:t>
      </w:r>
      <w:r w:rsidRPr="008A5181">
        <w:rPr>
          <w:rFonts w:ascii="Verdana" w:hAnsi="Verdana"/>
          <w:sz w:val="18"/>
          <w:szCs w:val="18"/>
        </w:rPr>
        <w:t>egeerakkoord.</w:t>
      </w:r>
    </w:p>
    <w:p w:rsidRPr="008A5181" w:rsidR="00943871" w:rsidP="00943871" w:rsidRDefault="00943871">
      <w:pPr>
        <w:spacing w:line="240" w:lineRule="atLeast"/>
        <w:rPr>
          <w:rFonts w:ascii="Verdana" w:hAnsi="Verdana"/>
          <w:sz w:val="18"/>
          <w:szCs w:val="18"/>
        </w:rPr>
      </w:pPr>
    </w:p>
    <w:p w:rsidRPr="008A5181" w:rsidR="00943871" w:rsidP="00943871" w:rsidRDefault="00943871">
      <w:pPr>
        <w:spacing w:line="240" w:lineRule="atLeast"/>
        <w:rPr>
          <w:rFonts w:ascii="Verdana" w:hAnsi="Verdana"/>
          <w:sz w:val="18"/>
          <w:szCs w:val="18"/>
        </w:rPr>
      </w:pPr>
      <w:r>
        <w:rPr>
          <w:rFonts w:ascii="Verdana" w:hAnsi="Verdana" w:cs="Arial"/>
          <w:i/>
          <w:color w:val="000000"/>
          <w:sz w:val="18"/>
          <w:szCs w:val="18"/>
        </w:rPr>
        <w:t>D29 budget motie van Haersma B</w:t>
      </w:r>
      <w:r w:rsidRPr="008A5181">
        <w:rPr>
          <w:rFonts w:ascii="Verdana" w:hAnsi="Verdana" w:cs="Arial"/>
          <w:i/>
          <w:color w:val="000000"/>
          <w:sz w:val="18"/>
          <w:szCs w:val="18"/>
        </w:rPr>
        <w:t xml:space="preserve">uma naar scholen </w:t>
      </w:r>
      <w:proofErr w:type="spellStart"/>
      <w:r w:rsidRPr="008A5181">
        <w:rPr>
          <w:rFonts w:ascii="Verdana" w:hAnsi="Verdana" w:cs="Arial"/>
          <w:i/>
          <w:color w:val="000000"/>
          <w:sz w:val="18"/>
          <w:szCs w:val="18"/>
        </w:rPr>
        <w:t>ipv</w:t>
      </w:r>
      <w:proofErr w:type="spellEnd"/>
      <w:r w:rsidRPr="008A5181">
        <w:rPr>
          <w:rFonts w:ascii="Verdana" w:hAnsi="Verdana" w:cs="Arial"/>
          <w:i/>
          <w:color w:val="000000"/>
          <w:sz w:val="18"/>
          <w:szCs w:val="18"/>
        </w:rPr>
        <w:t xml:space="preserve"> gemeenten</w:t>
      </w:r>
      <w:r w:rsidRPr="008A5181">
        <w:rPr>
          <w:rFonts w:ascii="Verdana" w:hAnsi="Verdana" w:cs="Arial"/>
          <w:color w:val="000000"/>
          <w:sz w:val="18"/>
          <w:szCs w:val="18"/>
        </w:rPr>
        <w:br/>
      </w:r>
      <w:r w:rsidRPr="008A5181">
        <w:rPr>
          <w:rFonts w:ascii="Verdana" w:hAnsi="Verdana"/>
          <w:sz w:val="18"/>
          <w:szCs w:val="18"/>
        </w:rPr>
        <w:t xml:space="preserve">Dit betreft maatregel D29 uit het </w:t>
      </w:r>
      <w:r w:rsidRPr="008A5181">
        <w:rPr>
          <w:rFonts w:ascii="Verdana" w:hAnsi="Verdana"/>
          <w:color w:val="1F497D"/>
          <w:sz w:val="18"/>
          <w:szCs w:val="18"/>
        </w:rPr>
        <w:t>r</w:t>
      </w:r>
      <w:r w:rsidRPr="008A5181">
        <w:rPr>
          <w:rFonts w:ascii="Verdana" w:hAnsi="Verdana"/>
          <w:sz w:val="18"/>
          <w:szCs w:val="18"/>
        </w:rPr>
        <w:t>egeerakkoord.</w:t>
      </w:r>
    </w:p>
    <w:p w:rsidRPr="008A5181" w:rsidR="00943871" w:rsidP="00943871" w:rsidRDefault="00943871">
      <w:pPr>
        <w:spacing w:line="240" w:lineRule="atLeast"/>
        <w:rPr>
          <w:rFonts w:ascii="Verdana" w:hAnsi="Verdana"/>
          <w:sz w:val="18"/>
          <w:szCs w:val="18"/>
        </w:rPr>
      </w:pPr>
    </w:p>
    <w:p w:rsidRPr="008A5181" w:rsidR="00943871" w:rsidP="00943871" w:rsidRDefault="00943871">
      <w:pPr>
        <w:spacing w:line="240" w:lineRule="atLeast"/>
        <w:rPr>
          <w:rFonts w:ascii="Verdana" w:hAnsi="Verdana"/>
          <w:sz w:val="18"/>
          <w:szCs w:val="18"/>
        </w:rPr>
      </w:pPr>
      <w:r w:rsidRPr="008A5181">
        <w:rPr>
          <w:rFonts w:ascii="Verdana" w:hAnsi="Verdana" w:cs="Arial"/>
          <w:i/>
          <w:color w:val="000000"/>
          <w:sz w:val="18"/>
          <w:szCs w:val="18"/>
        </w:rPr>
        <w:t>D30 verdubbeling intensivering leerkr</w:t>
      </w:r>
      <w:r>
        <w:rPr>
          <w:rFonts w:ascii="Verdana" w:hAnsi="Verdana" w:cs="Arial"/>
          <w:i/>
          <w:color w:val="000000"/>
          <w:sz w:val="18"/>
          <w:szCs w:val="18"/>
        </w:rPr>
        <w:t xml:space="preserve">achten </w:t>
      </w:r>
      <w:proofErr w:type="spellStart"/>
      <w:r>
        <w:rPr>
          <w:rFonts w:ascii="Verdana" w:hAnsi="Verdana" w:cs="Arial"/>
          <w:i/>
          <w:color w:val="000000"/>
          <w:sz w:val="18"/>
          <w:szCs w:val="18"/>
        </w:rPr>
        <w:t>vo</w:t>
      </w:r>
      <w:proofErr w:type="spellEnd"/>
      <w:r>
        <w:rPr>
          <w:rFonts w:ascii="Verdana" w:hAnsi="Verdana" w:cs="Arial"/>
          <w:i/>
          <w:color w:val="000000"/>
          <w:sz w:val="18"/>
          <w:szCs w:val="18"/>
        </w:rPr>
        <w:t xml:space="preserve"> + U</w:t>
      </w:r>
      <w:r w:rsidRPr="008A5181">
        <w:rPr>
          <w:rFonts w:ascii="Verdana" w:hAnsi="Verdana" w:cs="Arial"/>
          <w:i/>
          <w:color w:val="000000"/>
          <w:sz w:val="18"/>
          <w:szCs w:val="18"/>
        </w:rPr>
        <w:t>itkering intensivering leerkrachten</w:t>
      </w:r>
      <w:r w:rsidRPr="008A5181">
        <w:rPr>
          <w:rFonts w:ascii="Verdana" w:hAnsi="Verdana" w:cs="Arial"/>
          <w:color w:val="000000"/>
          <w:sz w:val="18"/>
          <w:szCs w:val="18"/>
        </w:rPr>
        <w:br/>
      </w:r>
      <w:r w:rsidRPr="008A5181">
        <w:rPr>
          <w:rFonts w:ascii="Verdana" w:hAnsi="Verdana"/>
          <w:sz w:val="18"/>
          <w:szCs w:val="18"/>
        </w:rPr>
        <w:t xml:space="preserve">Dit betreft maatregel D30 uit het </w:t>
      </w:r>
      <w:r w:rsidRPr="008A5181">
        <w:rPr>
          <w:rFonts w:ascii="Verdana" w:hAnsi="Verdana"/>
          <w:color w:val="1F497D"/>
          <w:sz w:val="18"/>
          <w:szCs w:val="18"/>
        </w:rPr>
        <w:t>r</w:t>
      </w:r>
      <w:r w:rsidRPr="008A5181">
        <w:rPr>
          <w:rFonts w:ascii="Verdana" w:hAnsi="Verdana"/>
          <w:sz w:val="18"/>
          <w:szCs w:val="18"/>
        </w:rPr>
        <w:t xml:space="preserve">egeerakkoord. Deze middelen zijn </w:t>
      </w:r>
      <w:r>
        <w:rPr>
          <w:rFonts w:ascii="Verdana" w:hAnsi="Verdana"/>
          <w:sz w:val="18"/>
          <w:szCs w:val="18"/>
        </w:rPr>
        <w:t>overgeboekt.</w:t>
      </w:r>
    </w:p>
    <w:p w:rsidRPr="008A5181" w:rsidR="00943871" w:rsidP="00943871" w:rsidRDefault="00943871">
      <w:pPr>
        <w:spacing w:line="240" w:lineRule="atLeast"/>
        <w:rPr>
          <w:rFonts w:ascii="Verdana" w:hAnsi="Verdana"/>
          <w:sz w:val="18"/>
          <w:szCs w:val="18"/>
        </w:rPr>
      </w:pPr>
    </w:p>
    <w:p w:rsidRPr="008A5181" w:rsidR="00943871" w:rsidP="00943871" w:rsidRDefault="00943871">
      <w:pPr>
        <w:spacing w:line="240" w:lineRule="atLeast"/>
        <w:rPr>
          <w:rFonts w:ascii="Verdana" w:hAnsi="Verdana" w:cs="Arial"/>
          <w:i/>
          <w:color w:val="000000"/>
          <w:sz w:val="18"/>
          <w:szCs w:val="18"/>
        </w:rPr>
      </w:pPr>
      <w:r w:rsidRPr="008A5181">
        <w:rPr>
          <w:rFonts w:ascii="Verdana" w:hAnsi="Verdana" w:cs="Arial"/>
          <w:i/>
          <w:color w:val="000000"/>
          <w:sz w:val="18"/>
          <w:szCs w:val="18"/>
        </w:rPr>
        <w:t>D32 intensivering onderwijs en onderzoek</w:t>
      </w:r>
    </w:p>
    <w:p w:rsidRPr="008A5181" w:rsidR="00943871" w:rsidP="00943871" w:rsidRDefault="00943871">
      <w:pPr>
        <w:spacing w:line="240" w:lineRule="atLeast"/>
        <w:rPr>
          <w:rFonts w:ascii="Verdana" w:hAnsi="Verdana"/>
          <w:sz w:val="18"/>
          <w:szCs w:val="18"/>
        </w:rPr>
      </w:pPr>
      <w:r w:rsidRPr="008A5181">
        <w:rPr>
          <w:rFonts w:ascii="Verdana" w:hAnsi="Verdana"/>
          <w:sz w:val="18"/>
          <w:szCs w:val="18"/>
        </w:rPr>
        <w:t xml:space="preserve">Dit betreft maatregel D32 uit het </w:t>
      </w:r>
      <w:r w:rsidRPr="008A5181">
        <w:rPr>
          <w:rFonts w:ascii="Verdana" w:hAnsi="Verdana"/>
          <w:color w:val="1F497D"/>
          <w:sz w:val="18"/>
          <w:szCs w:val="18"/>
        </w:rPr>
        <w:t>r</w:t>
      </w:r>
      <w:r w:rsidRPr="008A5181">
        <w:rPr>
          <w:rFonts w:ascii="Verdana" w:hAnsi="Verdana"/>
          <w:sz w:val="18"/>
          <w:szCs w:val="18"/>
        </w:rPr>
        <w:t>egeerakkoord.</w:t>
      </w:r>
    </w:p>
    <w:p w:rsidRPr="008A5181" w:rsidR="00943871" w:rsidP="00943871" w:rsidRDefault="00943871">
      <w:pPr>
        <w:spacing w:line="240" w:lineRule="atLeast"/>
        <w:rPr>
          <w:rFonts w:ascii="Verdana" w:hAnsi="Verdana"/>
          <w:sz w:val="18"/>
          <w:szCs w:val="18"/>
        </w:rPr>
      </w:pPr>
    </w:p>
    <w:p w:rsidRPr="00873F86" w:rsidR="00943871" w:rsidP="00943871" w:rsidRDefault="00943871">
      <w:pPr>
        <w:spacing w:line="240" w:lineRule="atLeast"/>
        <w:rPr>
          <w:rFonts w:ascii="Verdana" w:hAnsi="Verdana" w:cs="Arial"/>
          <w:i/>
          <w:color w:val="000000"/>
          <w:sz w:val="18"/>
          <w:szCs w:val="18"/>
        </w:rPr>
      </w:pPr>
      <w:r w:rsidRPr="003114F1">
        <w:rPr>
          <w:rFonts w:ascii="Verdana" w:hAnsi="Verdana" w:cs="Courier New"/>
          <w:i/>
          <w:sz w:val="18"/>
          <w:szCs w:val="18"/>
        </w:rPr>
        <w:t xml:space="preserve">Diverse in- en uitvoeringskosten </w:t>
      </w:r>
      <w:proofErr w:type="spellStart"/>
      <w:r w:rsidRPr="003114F1">
        <w:rPr>
          <w:rFonts w:ascii="Verdana" w:hAnsi="Verdana" w:cs="Courier New"/>
          <w:i/>
          <w:sz w:val="18"/>
          <w:szCs w:val="18"/>
        </w:rPr>
        <w:t>RA-maatregelen</w:t>
      </w:r>
      <w:proofErr w:type="spellEnd"/>
      <w:r w:rsidRPr="003114F1">
        <w:rPr>
          <w:rFonts w:ascii="Verdana" w:hAnsi="Verdana" w:cs="Courier New"/>
          <w:i/>
          <w:sz w:val="18"/>
          <w:szCs w:val="18"/>
        </w:rPr>
        <w:t xml:space="preserve"> zorg</w:t>
      </w:r>
      <w:r w:rsidRPr="00873F86">
        <w:rPr>
          <w:rFonts w:ascii="Verdana" w:hAnsi="Verdana" w:cs="Courier New"/>
          <w:sz w:val="18"/>
          <w:szCs w:val="18"/>
        </w:rPr>
        <w:br/>
      </w:r>
      <w:r>
        <w:rPr>
          <w:rFonts w:ascii="Verdana" w:hAnsi="Verdana" w:cs="Courier New"/>
          <w:sz w:val="18"/>
          <w:szCs w:val="18"/>
        </w:rPr>
        <w:t xml:space="preserve">Dit betreft een reservering voor in- en uitvoeringskosten voor de </w:t>
      </w:r>
      <w:proofErr w:type="spellStart"/>
      <w:r>
        <w:rPr>
          <w:rFonts w:ascii="Verdana" w:hAnsi="Verdana" w:cs="Courier New"/>
          <w:sz w:val="18"/>
          <w:szCs w:val="18"/>
        </w:rPr>
        <w:t>RA-maatregelen</w:t>
      </w:r>
      <w:proofErr w:type="spellEnd"/>
      <w:r>
        <w:rPr>
          <w:rFonts w:ascii="Verdana" w:hAnsi="Verdana" w:cs="Courier New"/>
          <w:sz w:val="18"/>
          <w:szCs w:val="18"/>
        </w:rPr>
        <w:t xml:space="preserve"> E35 (harmoniseren duur vervolgopleiding medisch specialisten), E37 (stringenter pakketbeheer), E45 (invoering inkomensafhankelijk eigen risico), E46 (geen aanspraak op begeleiding, budget 75% naar gemeenten, overheveling persoonlijke verzorging) en E47 (landelijke invoering intramurale AWBZ).</w:t>
      </w:r>
    </w:p>
    <w:p w:rsidRPr="008A5181" w:rsidR="00943871" w:rsidP="00943871" w:rsidRDefault="00943871">
      <w:pPr>
        <w:spacing w:line="240" w:lineRule="atLeast"/>
        <w:rPr>
          <w:rFonts w:ascii="Verdana" w:hAnsi="Verdana"/>
          <w:sz w:val="18"/>
          <w:szCs w:val="18"/>
        </w:rPr>
      </w:pPr>
    </w:p>
    <w:p w:rsidRPr="008A5181" w:rsidR="00943871" w:rsidP="00943871" w:rsidRDefault="00943871">
      <w:pPr>
        <w:spacing w:line="240" w:lineRule="atLeast"/>
        <w:rPr>
          <w:rFonts w:ascii="Verdana" w:hAnsi="Verdana" w:cs="Arial"/>
          <w:i/>
          <w:color w:val="000000"/>
          <w:sz w:val="18"/>
          <w:szCs w:val="18"/>
        </w:rPr>
      </w:pPr>
      <w:r w:rsidRPr="008A5181">
        <w:rPr>
          <w:rFonts w:ascii="Verdana" w:hAnsi="Verdana" w:cs="Arial"/>
          <w:i/>
          <w:color w:val="000000"/>
          <w:sz w:val="18"/>
          <w:szCs w:val="18"/>
        </w:rPr>
        <w:t>F79 intensivering armoedebeleid</w:t>
      </w:r>
    </w:p>
    <w:p w:rsidRPr="008A5181" w:rsidR="00943871" w:rsidP="00943871" w:rsidRDefault="00943871">
      <w:pPr>
        <w:spacing w:line="240" w:lineRule="atLeast"/>
        <w:rPr>
          <w:rFonts w:ascii="Verdana" w:hAnsi="Verdana"/>
          <w:sz w:val="18"/>
          <w:szCs w:val="18"/>
        </w:rPr>
      </w:pPr>
      <w:r w:rsidRPr="008A5181">
        <w:rPr>
          <w:rFonts w:ascii="Verdana" w:hAnsi="Verdana"/>
          <w:sz w:val="18"/>
          <w:szCs w:val="18"/>
        </w:rPr>
        <w:t xml:space="preserve">Dit betreft maatregel F79 uit het </w:t>
      </w:r>
      <w:r w:rsidRPr="008A5181">
        <w:rPr>
          <w:rFonts w:ascii="Verdana" w:hAnsi="Verdana"/>
          <w:color w:val="1F497D"/>
          <w:sz w:val="18"/>
          <w:szCs w:val="18"/>
        </w:rPr>
        <w:t>r</w:t>
      </w:r>
      <w:r w:rsidRPr="008A5181">
        <w:rPr>
          <w:rFonts w:ascii="Verdana" w:hAnsi="Verdana"/>
          <w:sz w:val="18"/>
          <w:szCs w:val="18"/>
        </w:rPr>
        <w:t>egeerakkoord.</w:t>
      </w:r>
    </w:p>
    <w:p w:rsidRPr="008A5181" w:rsidR="00943871" w:rsidP="00943871" w:rsidRDefault="00943871">
      <w:pPr>
        <w:spacing w:line="240" w:lineRule="atLeast"/>
        <w:rPr>
          <w:rFonts w:ascii="Verdana" w:hAnsi="Verdana"/>
          <w:sz w:val="18"/>
          <w:szCs w:val="18"/>
        </w:rPr>
      </w:pPr>
    </w:p>
    <w:p w:rsidRPr="00C25FDF" w:rsidR="00943871" w:rsidP="00943871" w:rsidRDefault="00943871">
      <w:pPr>
        <w:spacing w:line="240" w:lineRule="atLeast"/>
        <w:rPr>
          <w:rFonts w:ascii="Verdana" w:hAnsi="Verdana" w:cs="Arial"/>
          <w:color w:val="000000"/>
          <w:sz w:val="18"/>
          <w:szCs w:val="18"/>
        </w:rPr>
      </w:pPr>
      <w:r w:rsidRPr="008A5181">
        <w:rPr>
          <w:rFonts w:ascii="Verdana" w:hAnsi="Verdana" w:cs="Arial"/>
          <w:i/>
          <w:color w:val="000000"/>
          <w:sz w:val="18"/>
          <w:szCs w:val="18"/>
        </w:rPr>
        <w:t>G81 subsidies bedrijven</w:t>
      </w:r>
      <w:r>
        <w:rPr>
          <w:rFonts w:ascii="Verdana" w:hAnsi="Verdana" w:cs="Arial"/>
          <w:i/>
          <w:color w:val="000000"/>
          <w:sz w:val="18"/>
          <w:szCs w:val="18"/>
        </w:rPr>
        <w:t xml:space="preserve"> + U</w:t>
      </w:r>
      <w:r w:rsidRPr="008A5181">
        <w:rPr>
          <w:rFonts w:ascii="Verdana" w:hAnsi="Verdana" w:cs="Arial"/>
          <w:i/>
          <w:color w:val="000000"/>
          <w:sz w:val="18"/>
          <w:szCs w:val="18"/>
        </w:rPr>
        <w:t xml:space="preserve">itkering intensivering </w:t>
      </w:r>
      <w:proofErr w:type="spellStart"/>
      <w:r>
        <w:rPr>
          <w:rFonts w:ascii="Verdana" w:hAnsi="Verdana" w:cs="Arial"/>
          <w:i/>
          <w:color w:val="000000"/>
          <w:sz w:val="18"/>
          <w:szCs w:val="18"/>
        </w:rPr>
        <w:t>TKI-toeslag</w:t>
      </w:r>
      <w:proofErr w:type="spellEnd"/>
      <w:r w:rsidRPr="008A5181">
        <w:rPr>
          <w:rFonts w:ascii="Verdana" w:hAnsi="Verdana" w:cs="Arial"/>
          <w:color w:val="000000"/>
          <w:sz w:val="18"/>
          <w:szCs w:val="18"/>
        </w:rPr>
        <w:br/>
      </w:r>
      <w:r>
        <w:rPr>
          <w:rFonts w:ascii="Verdana" w:hAnsi="Verdana"/>
          <w:sz w:val="18"/>
          <w:szCs w:val="18"/>
        </w:rPr>
        <w:t xml:space="preserve">Dit betreft een deel van </w:t>
      </w:r>
      <w:r w:rsidRPr="008A5181">
        <w:rPr>
          <w:rFonts w:ascii="Verdana" w:hAnsi="Verdana"/>
          <w:sz w:val="18"/>
          <w:szCs w:val="18"/>
        </w:rPr>
        <w:t xml:space="preserve">maatregel G81 uit het </w:t>
      </w:r>
      <w:r w:rsidRPr="008A5181">
        <w:rPr>
          <w:rFonts w:ascii="Verdana" w:hAnsi="Verdana"/>
          <w:color w:val="1F497D"/>
          <w:sz w:val="18"/>
          <w:szCs w:val="18"/>
        </w:rPr>
        <w:t>r</w:t>
      </w:r>
      <w:r w:rsidRPr="008A5181">
        <w:rPr>
          <w:rFonts w:ascii="Verdana" w:hAnsi="Verdana"/>
          <w:sz w:val="18"/>
          <w:szCs w:val="18"/>
        </w:rPr>
        <w:t xml:space="preserve">egeerakkoord. De middelen ter verhoging van het budget van de </w:t>
      </w:r>
      <w:proofErr w:type="spellStart"/>
      <w:r w:rsidRPr="008A5181">
        <w:rPr>
          <w:rFonts w:ascii="Verdana" w:hAnsi="Verdana"/>
          <w:sz w:val="18"/>
          <w:szCs w:val="18"/>
        </w:rPr>
        <w:t>TKI-toeslag</w:t>
      </w:r>
      <w:proofErr w:type="spellEnd"/>
      <w:r w:rsidRPr="008A5181">
        <w:rPr>
          <w:rFonts w:ascii="Verdana" w:hAnsi="Verdana"/>
          <w:sz w:val="18"/>
          <w:szCs w:val="18"/>
        </w:rPr>
        <w:t xml:space="preserve"> zijn</w:t>
      </w:r>
      <w:r>
        <w:rPr>
          <w:rFonts w:ascii="Verdana" w:hAnsi="Verdana"/>
          <w:sz w:val="18"/>
          <w:szCs w:val="18"/>
        </w:rPr>
        <w:t xml:space="preserve"> overgeboekt</w:t>
      </w:r>
      <w:r w:rsidRPr="008A5181">
        <w:rPr>
          <w:rFonts w:ascii="Verdana" w:hAnsi="Verdana"/>
          <w:sz w:val="18"/>
          <w:szCs w:val="18"/>
        </w:rPr>
        <w:t>.</w:t>
      </w:r>
    </w:p>
    <w:p w:rsidRPr="008A5181" w:rsidR="00943871" w:rsidP="00943871" w:rsidRDefault="00943871">
      <w:pPr>
        <w:spacing w:line="240" w:lineRule="atLeast"/>
        <w:rPr>
          <w:rFonts w:ascii="Verdana" w:hAnsi="Verdana"/>
          <w:sz w:val="18"/>
          <w:szCs w:val="18"/>
        </w:rPr>
      </w:pPr>
    </w:p>
    <w:p w:rsidRPr="008A5181" w:rsidR="00943871" w:rsidP="00943871" w:rsidRDefault="00943871">
      <w:pPr>
        <w:spacing w:line="240" w:lineRule="atLeast"/>
        <w:rPr>
          <w:rFonts w:ascii="Verdana" w:hAnsi="Verdana"/>
          <w:i/>
          <w:sz w:val="18"/>
          <w:szCs w:val="18"/>
        </w:rPr>
      </w:pPr>
      <w:r w:rsidRPr="008A5181">
        <w:rPr>
          <w:rFonts w:ascii="Verdana" w:hAnsi="Verdana" w:cs="Arial"/>
          <w:i/>
          <w:color w:val="000000"/>
          <w:sz w:val="18"/>
          <w:szCs w:val="18"/>
        </w:rPr>
        <w:t>J110 versterki</w:t>
      </w:r>
      <w:r>
        <w:rPr>
          <w:rFonts w:ascii="Verdana" w:hAnsi="Verdana" w:cs="Arial"/>
          <w:i/>
          <w:color w:val="000000"/>
          <w:sz w:val="18"/>
          <w:szCs w:val="18"/>
        </w:rPr>
        <w:t>ng toezicht belastingdienst, UWV en SVB + U</w:t>
      </w:r>
      <w:r w:rsidRPr="008A5181">
        <w:rPr>
          <w:rFonts w:ascii="Verdana" w:hAnsi="Verdana" w:cs="Arial"/>
          <w:i/>
          <w:color w:val="000000"/>
          <w:sz w:val="18"/>
          <w:szCs w:val="18"/>
        </w:rPr>
        <w:t>itkering intensivering versterking toezicht</w:t>
      </w:r>
    </w:p>
    <w:p w:rsidRPr="008A5181" w:rsidR="00943871" w:rsidP="00943871" w:rsidRDefault="00943871">
      <w:pPr>
        <w:spacing w:line="240" w:lineRule="atLeast"/>
        <w:rPr>
          <w:rFonts w:ascii="Verdana" w:hAnsi="Verdana"/>
          <w:sz w:val="18"/>
          <w:szCs w:val="18"/>
        </w:rPr>
      </w:pPr>
      <w:r w:rsidRPr="008A5181">
        <w:rPr>
          <w:rFonts w:ascii="Verdana" w:hAnsi="Verdana"/>
          <w:sz w:val="18"/>
          <w:szCs w:val="18"/>
        </w:rPr>
        <w:t xml:space="preserve">Dit betreft maatregel J110 uit het </w:t>
      </w:r>
      <w:r w:rsidRPr="008A5181">
        <w:rPr>
          <w:rFonts w:ascii="Verdana" w:hAnsi="Verdana"/>
          <w:color w:val="1F497D"/>
          <w:sz w:val="18"/>
          <w:szCs w:val="18"/>
        </w:rPr>
        <w:t>r</w:t>
      </w:r>
      <w:r w:rsidRPr="008A5181">
        <w:rPr>
          <w:rFonts w:ascii="Verdana" w:hAnsi="Verdana"/>
          <w:sz w:val="18"/>
          <w:szCs w:val="18"/>
        </w:rPr>
        <w:t>egeerakkoord</w:t>
      </w:r>
      <w:r>
        <w:rPr>
          <w:rFonts w:ascii="Verdana" w:hAnsi="Verdana"/>
          <w:sz w:val="18"/>
          <w:szCs w:val="18"/>
        </w:rPr>
        <w:t>. Deze middelen zijn overgeboekt</w:t>
      </w:r>
      <w:r w:rsidRPr="008A5181">
        <w:rPr>
          <w:rFonts w:ascii="Verdana" w:hAnsi="Verdana"/>
          <w:sz w:val="18"/>
          <w:szCs w:val="18"/>
        </w:rPr>
        <w:t xml:space="preserve"> voor het jaar 2013.</w:t>
      </w:r>
    </w:p>
    <w:p w:rsidRPr="008A5181" w:rsidR="00943871" w:rsidP="00943871" w:rsidRDefault="00943871">
      <w:pPr>
        <w:spacing w:line="240" w:lineRule="atLeast"/>
        <w:rPr>
          <w:rFonts w:ascii="Verdana" w:hAnsi="Verdana"/>
          <w:sz w:val="18"/>
          <w:szCs w:val="18"/>
        </w:rPr>
      </w:pPr>
    </w:p>
    <w:p w:rsidRPr="00B44F02" w:rsidR="00943871" w:rsidP="00943871" w:rsidRDefault="00943871">
      <w:pPr>
        <w:spacing w:line="240" w:lineRule="atLeast"/>
        <w:rPr>
          <w:rFonts w:ascii="Verdana" w:hAnsi="Verdana"/>
          <w:sz w:val="18"/>
          <w:szCs w:val="18"/>
        </w:rPr>
      </w:pPr>
      <w:proofErr w:type="spellStart"/>
      <w:r w:rsidRPr="008A5181">
        <w:rPr>
          <w:rFonts w:ascii="Verdana" w:hAnsi="Verdana" w:cs="Courier New"/>
          <w:i/>
          <w:sz w:val="18"/>
          <w:szCs w:val="18"/>
        </w:rPr>
        <w:t>Ramingstechnische</w:t>
      </w:r>
      <w:proofErr w:type="spellEnd"/>
      <w:r w:rsidRPr="008A5181">
        <w:rPr>
          <w:rFonts w:ascii="Verdana" w:hAnsi="Verdana" w:cs="Courier New"/>
          <w:i/>
          <w:sz w:val="18"/>
          <w:szCs w:val="18"/>
        </w:rPr>
        <w:t xml:space="preserve"> veronderstelling in=uit</w:t>
      </w:r>
      <w:r w:rsidRPr="008A5181">
        <w:rPr>
          <w:rFonts w:ascii="Verdana" w:hAnsi="Verdana" w:cs="Courier New"/>
          <w:i/>
          <w:sz w:val="18"/>
          <w:szCs w:val="18"/>
        </w:rPr>
        <w:br/>
      </w:r>
      <w:r w:rsidRPr="008A5181">
        <w:rPr>
          <w:rFonts w:ascii="Verdana" w:hAnsi="Verdana"/>
          <w:sz w:val="18"/>
          <w:szCs w:val="18"/>
        </w:rPr>
        <w:t xml:space="preserve">Bij Voorjaarsnota wordt de eindejaarsmarge uitgekeerd aan de departementale begrotingen. Als tegenhanger hiervan wordt de </w:t>
      </w:r>
      <w:proofErr w:type="spellStart"/>
      <w:r w:rsidRPr="008A5181">
        <w:rPr>
          <w:rFonts w:ascii="Verdana" w:hAnsi="Verdana"/>
          <w:sz w:val="18"/>
          <w:szCs w:val="18"/>
        </w:rPr>
        <w:t>raming</w:t>
      </w:r>
      <w:r>
        <w:rPr>
          <w:rFonts w:ascii="Verdana" w:hAnsi="Verdana"/>
          <w:sz w:val="18"/>
          <w:szCs w:val="18"/>
        </w:rPr>
        <w:t>stechnische</w:t>
      </w:r>
      <w:proofErr w:type="spellEnd"/>
      <w:r>
        <w:rPr>
          <w:rFonts w:ascii="Verdana" w:hAnsi="Verdana"/>
          <w:sz w:val="18"/>
          <w:szCs w:val="18"/>
        </w:rPr>
        <w:t xml:space="preserve"> veronderstelling in=</w:t>
      </w:r>
      <w:r w:rsidRPr="008A5181">
        <w:rPr>
          <w:rFonts w:ascii="Verdana" w:hAnsi="Verdana"/>
          <w:sz w:val="18"/>
          <w:szCs w:val="18"/>
        </w:rPr>
        <w:t xml:space="preserve">uit op de Aanvullende Post verwerkt. Hierbij wordt er vanuit gegaan dat de onderuitputting die zich in 2012 heeft voortgedaan ook in 2013 zal optreden. De eindejaarsmarge voor de </w:t>
      </w:r>
      <w:proofErr w:type="spellStart"/>
      <w:r w:rsidRPr="008A5181">
        <w:rPr>
          <w:rFonts w:ascii="Verdana" w:hAnsi="Verdana"/>
          <w:sz w:val="18"/>
          <w:szCs w:val="18"/>
        </w:rPr>
        <w:t>HGIS-middelen</w:t>
      </w:r>
      <w:proofErr w:type="spellEnd"/>
      <w:r w:rsidRPr="008A5181">
        <w:rPr>
          <w:rFonts w:ascii="Verdana" w:hAnsi="Verdana"/>
          <w:sz w:val="18"/>
          <w:szCs w:val="18"/>
        </w:rPr>
        <w:t xml:space="preserve"> en de daarmee </w:t>
      </w:r>
      <w:r w:rsidRPr="008A5181">
        <w:rPr>
          <w:rFonts w:ascii="Verdana" w:hAnsi="Verdana"/>
          <w:sz w:val="18"/>
          <w:szCs w:val="18"/>
        </w:rPr>
        <w:lastRenderedPageBreak/>
        <w:t>corresponderende in=uit wordt over twee jaren verspreid.</w:t>
      </w:r>
      <w:r w:rsidRPr="008A5181">
        <w:rPr>
          <w:rFonts w:ascii="Verdana" w:hAnsi="Verdana"/>
          <w:sz w:val="18"/>
          <w:szCs w:val="18"/>
        </w:rPr>
        <w:br/>
      </w:r>
    </w:p>
    <w:p w:rsidRPr="008903ED" w:rsidR="00943871" w:rsidP="00943871" w:rsidRDefault="00943871">
      <w:pPr>
        <w:spacing w:line="240" w:lineRule="atLeast"/>
        <w:rPr>
          <w:rFonts w:ascii="Verdana" w:hAnsi="Verdana"/>
          <w:i/>
          <w:sz w:val="18"/>
          <w:szCs w:val="18"/>
        </w:rPr>
      </w:pPr>
      <w:r w:rsidRPr="008903ED">
        <w:rPr>
          <w:rFonts w:ascii="Verdana" w:hAnsi="Verdana" w:cs="Courier New"/>
          <w:i/>
          <w:sz w:val="18"/>
          <w:szCs w:val="18"/>
        </w:rPr>
        <w:t>Uitkering intensivering natuur begrotingsakkoord</w:t>
      </w:r>
    </w:p>
    <w:p w:rsidRPr="008903ED" w:rsidR="00943871" w:rsidP="00943871" w:rsidRDefault="00943871">
      <w:pPr>
        <w:spacing w:line="240" w:lineRule="atLeast"/>
        <w:rPr>
          <w:rFonts w:ascii="Verdana" w:hAnsi="Verdana" w:cs="Courier New"/>
          <w:sz w:val="18"/>
          <w:szCs w:val="18"/>
        </w:rPr>
      </w:pPr>
      <w:r w:rsidRPr="008903ED">
        <w:rPr>
          <w:rFonts w:ascii="Verdana" w:hAnsi="Verdana" w:cs="Courier New"/>
          <w:sz w:val="18"/>
          <w:szCs w:val="18"/>
        </w:rPr>
        <w:t xml:space="preserve">Dit betreft </w:t>
      </w:r>
      <w:r>
        <w:rPr>
          <w:rFonts w:ascii="Verdana" w:hAnsi="Verdana" w:cs="Courier New"/>
          <w:sz w:val="18"/>
          <w:szCs w:val="18"/>
        </w:rPr>
        <w:t xml:space="preserve">overboeking </w:t>
      </w:r>
      <w:r w:rsidRPr="008903ED">
        <w:rPr>
          <w:rFonts w:ascii="Verdana" w:hAnsi="Verdana" w:cs="Courier New"/>
          <w:sz w:val="18"/>
          <w:szCs w:val="18"/>
        </w:rPr>
        <w:t>van de intensivering voor natuur uit het begrotingsakkoord voor het jaar 2013.</w:t>
      </w:r>
    </w:p>
    <w:p w:rsidR="00943871" w:rsidP="00943871" w:rsidRDefault="00943871">
      <w:pPr>
        <w:spacing w:line="240" w:lineRule="atLeast"/>
        <w:rPr>
          <w:rFonts w:ascii="Verdana" w:hAnsi="Verdana" w:cs="Courier New"/>
          <w:i/>
          <w:sz w:val="18"/>
          <w:szCs w:val="18"/>
        </w:rPr>
      </w:pPr>
    </w:p>
    <w:p w:rsidRPr="008903ED" w:rsidR="00943871" w:rsidP="00943871" w:rsidRDefault="00943871">
      <w:pPr>
        <w:spacing w:line="240" w:lineRule="atLeast"/>
        <w:rPr>
          <w:rFonts w:ascii="Verdana" w:hAnsi="Verdana" w:cs="Courier New"/>
          <w:i/>
          <w:sz w:val="18"/>
          <w:szCs w:val="18"/>
        </w:rPr>
      </w:pPr>
      <w:r>
        <w:rPr>
          <w:rFonts w:ascii="Verdana" w:hAnsi="Verdana" w:cs="Courier New"/>
          <w:i/>
          <w:sz w:val="18"/>
          <w:szCs w:val="18"/>
        </w:rPr>
        <w:t>Uitkering intensivering OV</w:t>
      </w:r>
      <w:r w:rsidRPr="008903ED">
        <w:rPr>
          <w:rFonts w:ascii="Verdana" w:hAnsi="Verdana" w:cs="Courier New"/>
          <w:i/>
          <w:sz w:val="18"/>
          <w:szCs w:val="18"/>
        </w:rPr>
        <w:t>/</w:t>
      </w:r>
      <w:proofErr w:type="spellStart"/>
      <w:r w:rsidRPr="008903ED">
        <w:rPr>
          <w:rFonts w:ascii="Verdana" w:hAnsi="Verdana" w:cs="Courier New"/>
          <w:i/>
          <w:sz w:val="18"/>
          <w:szCs w:val="18"/>
        </w:rPr>
        <w:t>infra</w:t>
      </w:r>
      <w:proofErr w:type="spellEnd"/>
      <w:r w:rsidRPr="008903ED">
        <w:rPr>
          <w:rFonts w:ascii="Verdana" w:hAnsi="Verdana" w:cs="Courier New"/>
          <w:i/>
          <w:sz w:val="18"/>
          <w:szCs w:val="18"/>
        </w:rPr>
        <w:t xml:space="preserve"> begrotingsakkoord</w:t>
      </w:r>
    </w:p>
    <w:p w:rsidRPr="008903ED" w:rsidR="00943871" w:rsidP="00943871" w:rsidRDefault="00943871">
      <w:pPr>
        <w:spacing w:line="240" w:lineRule="atLeast"/>
        <w:rPr>
          <w:rFonts w:ascii="Verdana" w:hAnsi="Verdana" w:cs="Courier New"/>
          <w:sz w:val="18"/>
          <w:szCs w:val="18"/>
        </w:rPr>
      </w:pPr>
      <w:r w:rsidRPr="008903ED">
        <w:rPr>
          <w:rFonts w:ascii="Verdana" w:hAnsi="Verdana" w:cs="Courier New"/>
          <w:sz w:val="18"/>
          <w:szCs w:val="18"/>
        </w:rPr>
        <w:t xml:space="preserve">Dit betreft </w:t>
      </w:r>
      <w:r>
        <w:rPr>
          <w:rFonts w:ascii="Verdana" w:hAnsi="Verdana" w:cs="Courier New"/>
          <w:sz w:val="18"/>
          <w:szCs w:val="18"/>
        </w:rPr>
        <w:t xml:space="preserve">overboeking </w:t>
      </w:r>
      <w:r w:rsidRPr="008903ED">
        <w:rPr>
          <w:rFonts w:ascii="Verdana" w:hAnsi="Verdana" w:cs="Courier New"/>
          <w:sz w:val="18"/>
          <w:szCs w:val="18"/>
        </w:rPr>
        <w:t>van de intensivering voor OV/</w:t>
      </w:r>
      <w:proofErr w:type="spellStart"/>
      <w:r w:rsidRPr="008903ED">
        <w:rPr>
          <w:rFonts w:ascii="Verdana" w:hAnsi="Verdana" w:cs="Courier New"/>
          <w:sz w:val="18"/>
          <w:szCs w:val="18"/>
        </w:rPr>
        <w:t>infra</w:t>
      </w:r>
      <w:proofErr w:type="spellEnd"/>
      <w:r w:rsidRPr="008903ED">
        <w:rPr>
          <w:rFonts w:ascii="Verdana" w:hAnsi="Verdana" w:cs="Courier New"/>
          <w:sz w:val="18"/>
          <w:szCs w:val="18"/>
        </w:rPr>
        <w:t xml:space="preserve"> uit het begrotingsakkoord.</w:t>
      </w:r>
    </w:p>
    <w:p w:rsidR="00943871" w:rsidP="00943871" w:rsidRDefault="00943871">
      <w:pPr>
        <w:spacing w:line="240" w:lineRule="atLeast"/>
        <w:rPr>
          <w:rFonts w:ascii="Verdana" w:hAnsi="Verdana" w:cs="Courier New"/>
          <w:i/>
          <w:sz w:val="18"/>
          <w:szCs w:val="18"/>
        </w:rPr>
      </w:pPr>
    </w:p>
    <w:p w:rsidRPr="00481F86" w:rsidR="00943871" w:rsidP="00943871" w:rsidRDefault="00943871">
      <w:pPr>
        <w:spacing w:line="240" w:lineRule="atLeast"/>
        <w:rPr>
          <w:rFonts w:ascii="Verdana" w:hAnsi="Verdana"/>
          <w:color w:val="1F497D"/>
          <w:sz w:val="18"/>
          <w:szCs w:val="18"/>
        </w:rPr>
      </w:pPr>
      <w:r w:rsidRPr="00B44F02">
        <w:rPr>
          <w:rFonts w:ascii="Verdana" w:hAnsi="Verdana" w:cs="Courier New"/>
          <w:i/>
          <w:sz w:val="18"/>
          <w:szCs w:val="18"/>
        </w:rPr>
        <w:t xml:space="preserve">Uitkering </w:t>
      </w:r>
      <w:r w:rsidRPr="00B44F02">
        <w:rPr>
          <w:rFonts w:ascii="Verdana" w:hAnsi="Verdana"/>
          <w:i/>
          <w:iCs/>
          <w:sz w:val="18"/>
          <w:szCs w:val="18"/>
        </w:rPr>
        <w:t>r</w:t>
      </w:r>
      <w:r>
        <w:rPr>
          <w:rFonts w:ascii="Verdana" w:hAnsi="Verdana"/>
          <w:i/>
          <w:iCs/>
          <w:sz w:val="18"/>
          <w:szCs w:val="18"/>
        </w:rPr>
        <w:t>eorganisatiemiddelen Nationale P</w:t>
      </w:r>
      <w:r w:rsidRPr="00B44F02">
        <w:rPr>
          <w:rFonts w:ascii="Verdana" w:hAnsi="Verdana"/>
          <w:i/>
          <w:iCs/>
          <w:sz w:val="18"/>
          <w:szCs w:val="18"/>
        </w:rPr>
        <w:t>olitie</w:t>
      </w:r>
      <w:r w:rsidRPr="00B44F02">
        <w:rPr>
          <w:rFonts w:ascii="Verdana" w:hAnsi="Verdana"/>
          <w:i/>
          <w:iCs/>
          <w:sz w:val="18"/>
          <w:szCs w:val="18"/>
          <w:u w:val="single"/>
        </w:rPr>
        <w:br/>
      </w:r>
      <w:r w:rsidR="00F116B9">
        <w:rPr>
          <w:rFonts w:ascii="Verdana" w:hAnsi="Verdana"/>
          <w:sz w:val="18"/>
          <w:szCs w:val="18"/>
        </w:rPr>
        <w:t xml:space="preserve">In het regeerakkoord van het kabinet </w:t>
      </w:r>
      <w:r w:rsidRPr="00B44F02">
        <w:rPr>
          <w:rFonts w:ascii="Verdana" w:hAnsi="Verdana"/>
          <w:sz w:val="18"/>
          <w:szCs w:val="18"/>
        </w:rPr>
        <w:t>Rutte I is voor de kosten van de reorganisatie voortvloeiende uit de vorming van de Nationale Politie voor de jaren 2013 tot en met 2016 in totaal een bedrag van 130,7 mln. gereserveerd op de aanvullende post. Van dit bedrag is voor he</w:t>
      </w:r>
      <w:r>
        <w:rPr>
          <w:rFonts w:ascii="Verdana" w:hAnsi="Verdana"/>
          <w:sz w:val="18"/>
          <w:szCs w:val="18"/>
        </w:rPr>
        <w:t>t jaar 2013 30 mln. overgeboekt</w:t>
      </w:r>
      <w:r w:rsidRPr="00B44F02">
        <w:rPr>
          <w:rFonts w:ascii="Verdana" w:hAnsi="Verdana"/>
          <w:sz w:val="18"/>
          <w:szCs w:val="18"/>
        </w:rPr>
        <w:t xml:space="preserve"> naar de begroting van Veiligheid en Justitie ter dekking van de in 2013 verwachte uitgaven.</w:t>
      </w:r>
    </w:p>
    <w:p w:rsidRPr="008903ED" w:rsidR="00943871" w:rsidP="00943871" w:rsidRDefault="00943871">
      <w:pPr>
        <w:spacing w:line="240" w:lineRule="atLeast"/>
        <w:rPr>
          <w:rFonts w:ascii="Verdana" w:hAnsi="Verdana"/>
          <w:sz w:val="18"/>
          <w:szCs w:val="18"/>
        </w:rPr>
      </w:pPr>
    </w:p>
    <w:p w:rsidR="00943871" w:rsidP="00943871" w:rsidRDefault="00943871">
      <w:pPr>
        <w:spacing w:line="240" w:lineRule="atLeast"/>
        <w:rPr>
          <w:rFonts w:ascii="Verdana" w:hAnsi="Verdana"/>
          <w:sz w:val="18"/>
          <w:szCs w:val="18"/>
        </w:rPr>
      </w:pPr>
      <w:r w:rsidRPr="00BD5994">
        <w:rPr>
          <w:rFonts w:ascii="Verdana" w:hAnsi="Verdana"/>
          <w:i/>
          <w:sz w:val="18"/>
          <w:szCs w:val="18"/>
        </w:rPr>
        <w:t>Vastgoed DJI</w:t>
      </w:r>
      <w:r w:rsidRPr="00BD5994">
        <w:rPr>
          <w:rFonts w:ascii="Verdana" w:hAnsi="Verdana"/>
          <w:i/>
          <w:sz w:val="18"/>
          <w:szCs w:val="18"/>
        </w:rPr>
        <w:br/>
      </w:r>
      <w:r w:rsidRPr="00BD5994">
        <w:rPr>
          <w:rFonts w:ascii="Verdana" w:hAnsi="Verdana"/>
          <w:sz w:val="18"/>
          <w:szCs w:val="18"/>
        </w:rPr>
        <w:t>Op 22 maart is de Kamer geïnformeerd over het Masterplan DJI (TK 24</w:t>
      </w:r>
      <w:r w:rsidR="00F116B9">
        <w:rPr>
          <w:rFonts w:ascii="Verdana" w:hAnsi="Verdana"/>
          <w:sz w:val="18"/>
          <w:szCs w:val="18"/>
        </w:rPr>
        <w:t xml:space="preserve"> </w:t>
      </w:r>
      <w:r w:rsidRPr="00BD5994">
        <w:rPr>
          <w:rFonts w:ascii="Verdana" w:hAnsi="Verdana"/>
          <w:sz w:val="18"/>
          <w:szCs w:val="18"/>
        </w:rPr>
        <w:t xml:space="preserve">587 nr. 490). In het Masterplan wordt onder meer ingezet op elektronische detentie en uitbreiding van het aantal </w:t>
      </w:r>
      <w:proofErr w:type="spellStart"/>
      <w:r w:rsidRPr="00BD5994">
        <w:rPr>
          <w:rFonts w:ascii="Verdana" w:hAnsi="Verdana"/>
          <w:sz w:val="18"/>
          <w:szCs w:val="18"/>
        </w:rPr>
        <w:t>meerpersoonscellen</w:t>
      </w:r>
      <w:proofErr w:type="spellEnd"/>
      <w:r w:rsidRPr="00BD5994">
        <w:rPr>
          <w:rFonts w:ascii="Verdana" w:hAnsi="Verdana"/>
          <w:sz w:val="18"/>
          <w:szCs w:val="18"/>
        </w:rPr>
        <w:t xml:space="preserve">. De uitvoering van het Masterplan DJI heeft tot gevolg dat een aanzienlijk aantal gevangenissen zal worden gesloten. Dit brengt frictiekosten ten aanzien van het vastgoed met zich mee. Deze kosten worden volledig gedragen door </w:t>
      </w:r>
      <w:proofErr w:type="spellStart"/>
      <w:r w:rsidRPr="00BD5994">
        <w:rPr>
          <w:rFonts w:ascii="Verdana" w:hAnsi="Verdana"/>
          <w:sz w:val="18"/>
          <w:szCs w:val="18"/>
        </w:rPr>
        <w:t>VenJ</w:t>
      </w:r>
      <w:proofErr w:type="spellEnd"/>
      <w:r w:rsidRPr="00BD5994">
        <w:rPr>
          <w:rFonts w:ascii="Verdana" w:hAnsi="Verdana"/>
          <w:sz w:val="18"/>
          <w:szCs w:val="18"/>
        </w:rPr>
        <w:t xml:space="preserve"> en op de begroting ingepast door middel van een kasschuif. Vooralsnog staan de benodigde middelen gereserveerd op de Aanvullende Post</w:t>
      </w:r>
      <w:r>
        <w:rPr>
          <w:rFonts w:ascii="Verdana" w:hAnsi="Verdana"/>
          <w:sz w:val="18"/>
          <w:szCs w:val="18"/>
        </w:rPr>
        <w:t>.</w:t>
      </w:r>
    </w:p>
    <w:p w:rsidR="00943871" w:rsidP="00943871" w:rsidRDefault="00943871">
      <w:pPr>
        <w:spacing w:line="240" w:lineRule="atLeast"/>
        <w:rPr>
          <w:rFonts w:ascii="Verdana" w:hAnsi="Verdana"/>
          <w:sz w:val="18"/>
          <w:szCs w:val="18"/>
        </w:rPr>
      </w:pPr>
    </w:p>
    <w:p w:rsidRPr="0014733F" w:rsidR="00943871" w:rsidP="00943871" w:rsidRDefault="00943871">
      <w:pPr>
        <w:spacing w:line="240" w:lineRule="atLeast"/>
        <w:rPr>
          <w:rFonts w:ascii="Verdana" w:hAnsi="Verdana"/>
          <w:sz w:val="18"/>
          <w:szCs w:val="18"/>
        </w:rPr>
      </w:pPr>
      <w:r>
        <w:rPr>
          <w:rFonts w:ascii="Verdana" w:hAnsi="Verdana"/>
          <w:i/>
          <w:sz w:val="18"/>
          <w:szCs w:val="18"/>
        </w:rPr>
        <w:t>Diversen</w:t>
      </w:r>
      <w:r w:rsidRPr="0061562E">
        <w:rPr>
          <w:rFonts w:ascii="Verdana" w:hAnsi="Verdana"/>
          <w:sz w:val="18"/>
          <w:szCs w:val="18"/>
        </w:rPr>
        <w:br/>
      </w:r>
      <w:r>
        <w:rPr>
          <w:rFonts w:ascii="Verdana" w:hAnsi="Verdana"/>
          <w:sz w:val="18"/>
          <w:szCs w:val="18"/>
        </w:rPr>
        <w:t xml:space="preserve">In verband met het vaststellen van de nieuwe uitgavenkaders van het kabinet </w:t>
      </w:r>
      <w:r w:rsidR="00F116B9">
        <w:rPr>
          <w:rFonts w:ascii="Verdana" w:hAnsi="Verdana"/>
          <w:sz w:val="18"/>
          <w:szCs w:val="18"/>
        </w:rPr>
        <w:t>Rutte 2</w:t>
      </w:r>
      <w:r>
        <w:rPr>
          <w:rFonts w:ascii="Verdana" w:hAnsi="Verdana"/>
          <w:sz w:val="18"/>
          <w:szCs w:val="18"/>
        </w:rPr>
        <w:t xml:space="preserve"> zijn de ramingen van de Aanvullende Post geactualiseerd.</w:t>
      </w:r>
    </w:p>
    <w:p w:rsidRPr="00BD5994" w:rsidR="00943871" w:rsidP="00943871" w:rsidRDefault="00943871">
      <w:pPr>
        <w:spacing w:line="240" w:lineRule="atLeast"/>
        <w:rPr>
          <w:rFonts w:ascii="Verdana" w:hAnsi="Verdana" w:cs="Courier New"/>
          <w:sz w:val="18"/>
          <w:szCs w:val="18"/>
        </w:rPr>
      </w:pPr>
    </w:p>
    <w:p w:rsidRPr="00BD5994" w:rsidR="00943871" w:rsidP="00943871" w:rsidRDefault="00943871">
      <w:pPr>
        <w:spacing w:line="240" w:lineRule="atLeast"/>
        <w:rPr>
          <w:rFonts w:ascii="Verdana" w:hAnsi="Verdana" w:cs="Courier New"/>
          <w:i/>
          <w:sz w:val="18"/>
          <w:szCs w:val="18"/>
        </w:rPr>
      </w:pPr>
      <w:r w:rsidRPr="00BD5994">
        <w:rPr>
          <w:rFonts w:ascii="Verdana" w:hAnsi="Verdana" w:cs="Courier New"/>
          <w:i/>
          <w:sz w:val="18"/>
          <w:szCs w:val="18"/>
        </w:rPr>
        <w:t xml:space="preserve">Intersectorale scholing en van </w:t>
      </w:r>
      <w:proofErr w:type="spellStart"/>
      <w:r w:rsidRPr="00BD5994">
        <w:rPr>
          <w:rFonts w:ascii="Verdana" w:hAnsi="Verdana" w:cs="Courier New"/>
          <w:i/>
          <w:sz w:val="18"/>
          <w:szCs w:val="18"/>
        </w:rPr>
        <w:t>werk-naar-werk-trajecten</w:t>
      </w:r>
      <w:proofErr w:type="spellEnd"/>
    </w:p>
    <w:p w:rsidRPr="00E56364" w:rsidR="00943871" w:rsidP="00943871" w:rsidRDefault="00943871">
      <w:pPr>
        <w:spacing w:line="240" w:lineRule="atLeast"/>
        <w:rPr>
          <w:rFonts w:ascii="Verdana" w:hAnsi="Verdana" w:cs="Courier New"/>
          <w:sz w:val="18"/>
          <w:szCs w:val="18"/>
        </w:rPr>
      </w:pPr>
      <w:r>
        <w:rPr>
          <w:rFonts w:ascii="Verdana" w:hAnsi="Verdana" w:cs="Courier New"/>
          <w:sz w:val="18"/>
          <w:szCs w:val="18"/>
        </w:rPr>
        <w:t xml:space="preserve">Dit betreft de enveloppe uit het regeerakkoord van 300 mln. ten behoeve van intersectorale scholing en </w:t>
      </w:r>
      <w:proofErr w:type="spellStart"/>
      <w:r>
        <w:rPr>
          <w:rFonts w:ascii="Verdana" w:hAnsi="Verdana" w:cs="Courier New"/>
          <w:sz w:val="18"/>
          <w:szCs w:val="18"/>
        </w:rPr>
        <w:t>van-werk-naar-werk-trajecten</w:t>
      </w:r>
      <w:proofErr w:type="spellEnd"/>
      <w:r>
        <w:rPr>
          <w:rFonts w:ascii="Verdana" w:hAnsi="Verdana" w:cs="Courier New"/>
          <w:sz w:val="18"/>
          <w:szCs w:val="18"/>
        </w:rPr>
        <w:t>.</w:t>
      </w:r>
    </w:p>
    <w:p w:rsidR="00943871" w:rsidP="00943871" w:rsidRDefault="00943871">
      <w:pPr>
        <w:spacing w:line="240" w:lineRule="atLeast"/>
        <w:rPr>
          <w:rFonts w:ascii="Verdana" w:hAnsi="Verdana" w:cs="Courier New"/>
          <w:sz w:val="18"/>
          <w:szCs w:val="18"/>
        </w:rPr>
      </w:pPr>
      <w:r w:rsidRPr="00BD5994">
        <w:rPr>
          <w:rFonts w:ascii="Verdana" w:hAnsi="Verdana" w:cs="Courier New"/>
          <w:b/>
          <w:sz w:val="18"/>
          <w:szCs w:val="18"/>
        </w:rPr>
        <w:br/>
      </w:r>
      <w:r w:rsidRPr="00BD5994">
        <w:rPr>
          <w:rFonts w:ascii="Verdana" w:hAnsi="Verdana" w:cs="Courier New"/>
          <w:i/>
          <w:sz w:val="18"/>
          <w:szCs w:val="18"/>
        </w:rPr>
        <w:t>Reservering socia</w:t>
      </w:r>
      <w:r>
        <w:rPr>
          <w:rFonts w:ascii="Verdana" w:hAnsi="Verdana" w:cs="Courier New"/>
          <w:i/>
          <w:sz w:val="18"/>
          <w:szCs w:val="18"/>
        </w:rPr>
        <w:t>le agenda</w:t>
      </w:r>
      <w:r w:rsidRPr="00BD5994">
        <w:rPr>
          <w:rFonts w:ascii="Verdana" w:hAnsi="Verdana" w:cs="Courier New"/>
          <w:sz w:val="18"/>
          <w:szCs w:val="18"/>
        </w:rPr>
        <w:br/>
      </w:r>
      <w:r>
        <w:rPr>
          <w:rFonts w:ascii="Verdana" w:hAnsi="Verdana" w:cs="Courier New"/>
          <w:sz w:val="18"/>
          <w:szCs w:val="18"/>
        </w:rPr>
        <w:t>Dit betreft de enveloppe uit het regeerakkoord van 250 mln. ten behoeve van de sociale agenda.</w:t>
      </w:r>
    </w:p>
    <w:p w:rsidRPr="00BD5994" w:rsidR="00943871" w:rsidP="00943871" w:rsidRDefault="00943871">
      <w:pPr>
        <w:spacing w:line="240" w:lineRule="atLeast"/>
        <w:rPr>
          <w:rFonts w:ascii="Verdana" w:hAnsi="Verdana"/>
          <w:sz w:val="18"/>
          <w:szCs w:val="18"/>
        </w:rPr>
      </w:pPr>
    </w:p>
    <w:p w:rsidR="00943871" w:rsidP="00943871" w:rsidRDefault="00943871">
      <w:pPr>
        <w:spacing w:line="240" w:lineRule="atLeast"/>
        <w:rPr>
          <w:rFonts w:ascii="Verdana" w:hAnsi="Verdana" w:cs="Courier New"/>
          <w:sz w:val="18"/>
          <w:szCs w:val="18"/>
        </w:rPr>
      </w:pPr>
      <w:r w:rsidRPr="00BD5994">
        <w:rPr>
          <w:rFonts w:ascii="Verdana" w:hAnsi="Verdana" w:cs="Courier New"/>
          <w:i/>
          <w:sz w:val="18"/>
          <w:szCs w:val="18"/>
        </w:rPr>
        <w:t>Resterend budget mobiliteitsbonussen</w:t>
      </w:r>
      <w:r>
        <w:rPr>
          <w:rFonts w:ascii="Verdana" w:hAnsi="Verdana" w:cs="Courier New"/>
          <w:i/>
          <w:sz w:val="18"/>
          <w:szCs w:val="18"/>
        </w:rPr>
        <w:t xml:space="preserve"> + Uitkering resterend budget mobiliteitsbonussen</w:t>
      </w:r>
      <w:r w:rsidRPr="00BD5994">
        <w:rPr>
          <w:rFonts w:ascii="Verdana" w:hAnsi="Verdana" w:cs="Courier New"/>
          <w:sz w:val="18"/>
          <w:szCs w:val="18"/>
        </w:rPr>
        <w:br/>
      </w:r>
      <w:r>
        <w:rPr>
          <w:rFonts w:ascii="Verdana" w:hAnsi="Verdana" w:cs="Courier New"/>
          <w:sz w:val="18"/>
          <w:szCs w:val="18"/>
        </w:rPr>
        <w:t>Dit betreft de enveloppe uit het regeerakkoord met daarin het restant van de middelen die beschikbaar waren voor de intensivering van mobiliteitsbonussen. Hiervoor was per jaar 300 mln. beschikbaar. Structureel is dit bij het regeerakkoord ingezet voor mobiliteitsbonussen. Incidenteel resteerden middelen die in deze enveloppe gevat zijn. Een deel van deze incidentele middelen zijn overgeboekt ten behoeve van aanpak jeugdwerkloosheid en arbeidsparticipatie ouderen.</w:t>
      </w:r>
    </w:p>
    <w:p w:rsidRPr="00BD5994" w:rsidR="00943871" w:rsidP="00943871" w:rsidRDefault="00943871">
      <w:pPr>
        <w:spacing w:line="240" w:lineRule="atLeast"/>
        <w:rPr>
          <w:rFonts w:ascii="Verdana" w:hAnsi="Verdana" w:cs="Courier New"/>
          <w:b/>
          <w:sz w:val="18"/>
          <w:szCs w:val="18"/>
        </w:rPr>
      </w:pPr>
    </w:p>
    <w:p w:rsidRPr="00116B08" w:rsidR="00943871" w:rsidP="00943871" w:rsidRDefault="00943871">
      <w:pPr>
        <w:spacing w:line="240" w:lineRule="atLeast"/>
        <w:rPr>
          <w:rFonts w:ascii="Verdana" w:hAnsi="Verdana" w:cs="Courier New"/>
          <w:i/>
          <w:sz w:val="18"/>
          <w:szCs w:val="18"/>
        </w:rPr>
      </w:pPr>
      <w:r w:rsidRPr="00116B08">
        <w:rPr>
          <w:rFonts w:ascii="Verdana" w:hAnsi="Verdana" w:cs="Courier New"/>
          <w:i/>
          <w:sz w:val="18"/>
          <w:szCs w:val="18"/>
        </w:rPr>
        <w:t xml:space="preserve">Uitkering/inzet middelen </w:t>
      </w:r>
      <w:proofErr w:type="spellStart"/>
      <w:r w:rsidRPr="00116B08">
        <w:rPr>
          <w:rFonts w:ascii="Verdana" w:hAnsi="Verdana" w:cs="Courier New"/>
          <w:i/>
          <w:sz w:val="18"/>
          <w:szCs w:val="18"/>
        </w:rPr>
        <w:t>tbv</w:t>
      </w:r>
      <w:proofErr w:type="spellEnd"/>
      <w:r w:rsidRPr="00116B08">
        <w:rPr>
          <w:rFonts w:ascii="Verdana" w:hAnsi="Verdana" w:cs="Courier New"/>
          <w:i/>
          <w:sz w:val="18"/>
          <w:szCs w:val="18"/>
        </w:rPr>
        <w:t xml:space="preserve"> Sociaal Akkoord + </w:t>
      </w:r>
      <w:r>
        <w:rPr>
          <w:rFonts w:ascii="Verdana" w:hAnsi="Verdana" w:cs="Courier New"/>
          <w:i/>
          <w:sz w:val="18"/>
          <w:szCs w:val="18"/>
        </w:rPr>
        <w:t>K</w:t>
      </w:r>
      <w:r w:rsidRPr="00116B08">
        <w:rPr>
          <w:rFonts w:ascii="Verdana" w:hAnsi="Verdana" w:cs="Courier New"/>
          <w:i/>
          <w:sz w:val="18"/>
          <w:szCs w:val="18"/>
        </w:rPr>
        <w:t>adercorrectie Sociaal Akkoord</w:t>
      </w:r>
    </w:p>
    <w:p w:rsidRPr="003348A9" w:rsidR="00943871" w:rsidP="00943871" w:rsidRDefault="00943871">
      <w:pPr>
        <w:spacing w:line="240" w:lineRule="atLeast"/>
        <w:rPr>
          <w:rFonts w:ascii="Verdana" w:hAnsi="Verdana"/>
          <w:sz w:val="18"/>
          <w:szCs w:val="18"/>
        </w:rPr>
      </w:pPr>
      <w:r w:rsidRPr="00116B08">
        <w:rPr>
          <w:rFonts w:ascii="Verdana" w:hAnsi="Verdana"/>
          <w:sz w:val="18"/>
          <w:szCs w:val="18"/>
        </w:rPr>
        <w:t xml:space="preserve">Dit betreft de inzet van middelen t.b.v. dekking van het Sociaal Akkoord. Het gaat om de enveloppe intersectorale scholing en van </w:t>
      </w:r>
      <w:proofErr w:type="spellStart"/>
      <w:r w:rsidRPr="00116B08">
        <w:rPr>
          <w:rFonts w:ascii="Verdana" w:hAnsi="Verdana"/>
          <w:sz w:val="18"/>
          <w:szCs w:val="18"/>
        </w:rPr>
        <w:t>werk-naar-werk-trajecten</w:t>
      </w:r>
      <w:proofErr w:type="spellEnd"/>
      <w:r w:rsidRPr="00116B08">
        <w:rPr>
          <w:rFonts w:ascii="Verdana" w:hAnsi="Verdana"/>
          <w:sz w:val="18"/>
          <w:szCs w:val="18"/>
        </w:rPr>
        <w:t>, de reservering sociale agenda en het restant van het resterend budget mobiliteitsbonussen (na aftrek van de inzet voor aanpak jeugdwerkloosheid en arbeidsparticipatie ouderen). Verder is hierin ook het saldo meegenomen van de lastenmaatregelen uit het Sociaal Akkoord, waarvoor het uitgavenkader is gecorrigeerd.</w:t>
      </w:r>
    </w:p>
    <w:p w:rsidRPr="008903ED" w:rsidR="00943871" w:rsidP="00943871" w:rsidRDefault="00943871">
      <w:pPr>
        <w:spacing w:line="240" w:lineRule="atLeast"/>
        <w:rPr>
          <w:rFonts w:ascii="Verdana" w:hAnsi="Verdana"/>
          <w:sz w:val="18"/>
          <w:szCs w:val="18"/>
        </w:rPr>
      </w:pPr>
    </w:p>
    <w:p w:rsidRPr="008903ED" w:rsidR="00943871" w:rsidP="00943871" w:rsidRDefault="00943871">
      <w:pPr>
        <w:spacing w:line="240" w:lineRule="atLeast"/>
        <w:rPr>
          <w:rFonts w:ascii="Verdana" w:hAnsi="Verdana" w:cs="Courier New"/>
          <w:i/>
          <w:sz w:val="18"/>
          <w:szCs w:val="18"/>
        </w:rPr>
      </w:pPr>
      <w:r w:rsidRPr="008903ED">
        <w:rPr>
          <w:rFonts w:ascii="Verdana" w:hAnsi="Verdana" w:cs="Courier New"/>
          <w:i/>
          <w:sz w:val="18"/>
          <w:szCs w:val="18"/>
        </w:rPr>
        <w:t>E39 intensivering wijkverpleegkundige</w:t>
      </w:r>
    </w:p>
    <w:p w:rsidRPr="008903ED" w:rsidR="00943871" w:rsidP="00943871" w:rsidRDefault="00943871">
      <w:pPr>
        <w:spacing w:line="240" w:lineRule="atLeast"/>
        <w:rPr>
          <w:rFonts w:ascii="Verdana" w:hAnsi="Verdana"/>
          <w:sz w:val="18"/>
          <w:szCs w:val="18"/>
        </w:rPr>
      </w:pPr>
      <w:r w:rsidRPr="008903ED">
        <w:rPr>
          <w:rFonts w:ascii="Verdana" w:hAnsi="Verdana"/>
          <w:sz w:val="18"/>
          <w:szCs w:val="18"/>
        </w:rPr>
        <w:t xml:space="preserve">Dit betreft maatregel E39 uit het </w:t>
      </w:r>
      <w:r w:rsidRPr="008903ED">
        <w:rPr>
          <w:rFonts w:ascii="Verdana" w:hAnsi="Verdana"/>
          <w:color w:val="1F497D"/>
          <w:sz w:val="18"/>
          <w:szCs w:val="18"/>
        </w:rPr>
        <w:t>r</w:t>
      </w:r>
      <w:r w:rsidRPr="008903ED">
        <w:rPr>
          <w:rFonts w:ascii="Verdana" w:hAnsi="Verdana"/>
          <w:sz w:val="18"/>
          <w:szCs w:val="18"/>
        </w:rPr>
        <w:t>egeerakkoord.</w:t>
      </w:r>
    </w:p>
    <w:p w:rsidRPr="00BD5994" w:rsidR="00943871" w:rsidP="00943871" w:rsidRDefault="00943871">
      <w:pPr>
        <w:spacing w:line="240" w:lineRule="atLeast"/>
        <w:rPr>
          <w:rFonts w:ascii="Verdana" w:hAnsi="Verdana"/>
          <w:sz w:val="18"/>
          <w:szCs w:val="18"/>
        </w:rPr>
      </w:pPr>
    </w:p>
    <w:p w:rsidRPr="00BD5994" w:rsidR="00943871" w:rsidP="00943871" w:rsidRDefault="00943871">
      <w:pPr>
        <w:spacing w:line="240" w:lineRule="atLeast"/>
        <w:rPr>
          <w:rFonts w:ascii="Verdana" w:hAnsi="Verdana" w:cs="Courier New"/>
          <w:i/>
          <w:sz w:val="18"/>
          <w:szCs w:val="18"/>
        </w:rPr>
      </w:pPr>
      <w:r w:rsidRPr="00BD5994">
        <w:rPr>
          <w:rFonts w:ascii="Verdana" w:hAnsi="Verdana" w:cs="Courier New"/>
          <w:i/>
          <w:sz w:val="18"/>
          <w:szCs w:val="18"/>
        </w:rPr>
        <w:t>E54 intensivering arbeidsmarkt zorg</w:t>
      </w:r>
    </w:p>
    <w:p w:rsidRPr="00BD5994" w:rsidR="00943871" w:rsidP="00943871" w:rsidRDefault="00943871">
      <w:pPr>
        <w:spacing w:line="240" w:lineRule="atLeast"/>
        <w:rPr>
          <w:rFonts w:ascii="Verdana" w:hAnsi="Verdana"/>
          <w:sz w:val="18"/>
          <w:szCs w:val="18"/>
        </w:rPr>
      </w:pPr>
      <w:r w:rsidRPr="00BD5994">
        <w:rPr>
          <w:rFonts w:ascii="Verdana" w:hAnsi="Verdana"/>
          <w:sz w:val="18"/>
          <w:szCs w:val="18"/>
        </w:rPr>
        <w:t xml:space="preserve">Dit betreft maatregel E54 uit het </w:t>
      </w:r>
      <w:r w:rsidRPr="00BD5994">
        <w:rPr>
          <w:rFonts w:ascii="Verdana" w:hAnsi="Verdana"/>
          <w:color w:val="1F497D"/>
          <w:sz w:val="18"/>
          <w:szCs w:val="18"/>
        </w:rPr>
        <w:t>r</w:t>
      </w:r>
      <w:r w:rsidRPr="00BD5994">
        <w:rPr>
          <w:rFonts w:ascii="Verdana" w:hAnsi="Verdana"/>
          <w:sz w:val="18"/>
          <w:szCs w:val="18"/>
        </w:rPr>
        <w:t>egeerakkoord.</w:t>
      </w:r>
    </w:p>
    <w:p w:rsidRPr="00BD5994" w:rsidR="00943871" w:rsidP="00943871" w:rsidRDefault="00943871">
      <w:pPr>
        <w:spacing w:line="240" w:lineRule="atLeast"/>
        <w:rPr>
          <w:rFonts w:ascii="Verdana" w:hAnsi="Verdana" w:cs="Courier New"/>
          <w:i/>
          <w:sz w:val="18"/>
          <w:szCs w:val="18"/>
        </w:rPr>
      </w:pPr>
      <w:r w:rsidRPr="00BD5994">
        <w:rPr>
          <w:rFonts w:ascii="Verdana" w:hAnsi="Verdana" w:cs="Courier New"/>
          <w:sz w:val="18"/>
          <w:szCs w:val="18"/>
        </w:rPr>
        <w:br/>
      </w:r>
      <w:r w:rsidRPr="00BD5994">
        <w:rPr>
          <w:rFonts w:ascii="Verdana" w:hAnsi="Verdana" w:cs="Courier New"/>
          <w:i/>
          <w:sz w:val="18"/>
          <w:szCs w:val="18"/>
        </w:rPr>
        <w:t>E57 maatwerkvoorziening inkomenssteun chronisch zieken</w:t>
      </w:r>
    </w:p>
    <w:p w:rsidRPr="00BD5994" w:rsidR="00943871" w:rsidP="00943871" w:rsidRDefault="00943871">
      <w:pPr>
        <w:spacing w:line="240" w:lineRule="atLeast"/>
        <w:rPr>
          <w:rFonts w:ascii="Verdana" w:hAnsi="Verdana"/>
          <w:sz w:val="18"/>
          <w:szCs w:val="18"/>
        </w:rPr>
      </w:pPr>
      <w:r w:rsidRPr="00BD5994">
        <w:rPr>
          <w:rFonts w:ascii="Verdana" w:hAnsi="Verdana"/>
          <w:sz w:val="18"/>
          <w:szCs w:val="18"/>
        </w:rPr>
        <w:t xml:space="preserve">Dit betreft maatregel E57 uit het </w:t>
      </w:r>
      <w:r w:rsidRPr="00BD5994">
        <w:rPr>
          <w:rFonts w:ascii="Verdana" w:hAnsi="Verdana"/>
          <w:color w:val="1F497D"/>
          <w:sz w:val="18"/>
          <w:szCs w:val="18"/>
        </w:rPr>
        <w:t>r</w:t>
      </w:r>
      <w:r w:rsidRPr="00BD5994">
        <w:rPr>
          <w:rFonts w:ascii="Verdana" w:hAnsi="Verdana"/>
          <w:sz w:val="18"/>
          <w:szCs w:val="18"/>
        </w:rPr>
        <w:t>egeerakkoord.</w:t>
      </w:r>
    </w:p>
    <w:p w:rsidRPr="00BD5994" w:rsidR="00943871" w:rsidP="00943871" w:rsidRDefault="00943871">
      <w:pPr>
        <w:spacing w:line="240" w:lineRule="atLeast"/>
        <w:rPr>
          <w:rFonts w:ascii="Verdana" w:hAnsi="Verdana"/>
          <w:sz w:val="18"/>
          <w:szCs w:val="18"/>
        </w:rPr>
      </w:pPr>
    </w:p>
    <w:p w:rsidRPr="00DD7A68" w:rsidR="00943871" w:rsidP="00943871" w:rsidRDefault="00943871">
      <w:pPr>
        <w:spacing w:line="240" w:lineRule="atLeast"/>
        <w:rPr>
          <w:rFonts w:ascii="Verdana" w:hAnsi="Verdana" w:cs="Courier New"/>
          <w:i/>
          <w:sz w:val="18"/>
          <w:szCs w:val="18"/>
        </w:rPr>
      </w:pPr>
      <w:r w:rsidRPr="00DD7A68">
        <w:rPr>
          <w:rFonts w:ascii="Verdana" w:hAnsi="Verdana" w:cs="Courier New"/>
          <w:i/>
          <w:sz w:val="18"/>
          <w:szCs w:val="18"/>
        </w:rPr>
        <w:t xml:space="preserve">Overheveling </w:t>
      </w:r>
      <w:proofErr w:type="spellStart"/>
      <w:r w:rsidRPr="00DD7A68">
        <w:rPr>
          <w:rFonts w:ascii="Verdana" w:hAnsi="Verdana" w:cs="Courier New"/>
          <w:i/>
          <w:sz w:val="18"/>
          <w:szCs w:val="18"/>
        </w:rPr>
        <w:t>UMC's</w:t>
      </w:r>
      <w:proofErr w:type="spellEnd"/>
    </w:p>
    <w:p w:rsidRPr="00C468C3" w:rsidR="00943871" w:rsidP="00943871" w:rsidRDefault="00943871">
      <w:pPr>
        <w:spacing w:line="240" w:lineRule="atLeast"/>
        <w:rPr>
          <w:rFonts w:ascii="Verdana" w:hAnsi="Verdana" w:cs="Courier New"/>
          <w:sz w:val="18"/>
          <w:szCs w:val="18"/>
        </w:rPr>
      </w:pPr>
      <w:r>
        <w:rPr>
          <w:rFonts w:ascii="Verdana" w:hAnsi="Verdana" w:cs="Courier New"/>
          <w:sz w:val="18"/>
          <w:szCs w:val="18"/>
        </w:rPr>
        <w:t>Conform Startnota zijn middelen gereserveerd voor</w:t>
      </w:r>
      <w:r w:rsidRPr="00C468C3">
        <w:rPr>
          <w:rFonts w:ascii="Verdana" w:hAnsi="Verdana"/>
          <w:sz w:val="18"/>
          <w:szCs w:val="18"/>
        </w:rPr>
        <w:t xml:space="preserve"> de voorgenomen overstap van de </w:t>
      </w:r>
      <w:proofErr w:type="spellStart"/>
      <w:r w:rsidRPr="00C468C3">
        <w:rPr>
          <w:rFonts w:ascii="Verdana" w:hAnsi="Verdana"/>
          <w:sz w:val="18"/>
          <w:szCs w:val="18"/>
        </w:rPr>
        <w:t>UMC’s</w:t>
      </w:r>
      <w:proofErr w:type="spellEnd"/>
      <w:r w:rsidRPr="00C468C3">
        <w:rPr>
          <w:rFonts w:ascii="Verdana" w:hAnsi="Verdana"/>
          <w:sz w:val="18"/>
          <w:szCs w:val="18"/>
        </w:rPr>
        <w:t xml:space="preserve"> van pensioenfonds ABP naar PGGM per 1 januari 2014. </w:t>
      </w:r>
    </w:p>
    <w:p w:rsidR="00532F6E" w:rsidP="00C51351" w:rsidRDefault="00532F6E">
      <w:pPr>
        <w:spacing w:line="240" w:lineRule="atLeast"/>
        <w:rPr>
          <w:rFonts w:ascii="Verdana" w:hAnsi="Verdana"/>
          <w:b/>
          <w:sz w:val="18"/>
          <w:szCs w:val="18"/>
          <w:highlight w:val="yellow"/>
        </w:rPr>
      </w:pPr>
      <w:r>
        <w:rPr>
          <w:rFonts w:ascii="Verdana" w:hAnsi="Verdana"/>
          <w:b/>
          <w:sz w:val="18"/>
          <w:szCs w:val="18"/>
          <w:highlight w:val="yellow"/>
        </w:rPr>
        <w:br w:type="page"/>
      </w:r>
    </w:p>
    <w:p w:rsidRPr="00DE2FE5" w:rsidR="00572E9C" w:rsidP="006576B5" w:rsidRDefault="004251F8">
      <w:pPr>
        <w:spacing w:line="276" w:lineRule="auto"/>
        <w:rPr>
          <w:rFonts w:ascii="Verdana" w:hAnsi="Verdana"/>
          <w:b/>
          <w:sz w:val="18"/>
          <w:szCs w:val="18"/>
        </w:rPr>
      </w:pPr>
      <w:r w:rsidRPr="00532F6E">
        <w:rPr>
          <w:rFonts w:ascii="Verdana" w:hAnsi="Verdana"/>
          <w:b/>
          <w:sz w:val="18"/>
          <w:szCs w:val="18"/>
        </w:rPr>
        <w:lastRenderedPageBreak/>
        <w:t>Homogene Groep Internationale Samenwerking</w:t>
      </w:r>
    </w:p>
    <w:p w:rsidR="00982A96" w:rsidP="00212995" w:rsidRDefault="00982A96">
      <w:pPr>
        <w:spacing w:line="276" w:lineRule="auto"/>
      </w:pPr>
    </w:p>
    <w:tbl>
      <w:tblPr>
        <w:tblW w:w="9320" w:type="dxa"/>
        <w:tblInd w:w="51" w:type="dxa"/>
        <w:tblCellMar>
          <w:left w:w="70" w:type="dxa"/>
          <w:right w:w="70" w:type="dxa"/>
        </w:tblCellMar>
        <w:tblLook w:val="04A0"/>
      </w:tblPr>
      <w:tblGrid>
        <w:gridCol w:w="4320"/>
        <w:gridCol w:w="1000"/>
        <w:gridCol w:w="1000"/>
        <w:gridCol w:w="1000"/>
        <w:gridCol w:w="1000"/>
        <w:gridCol w:w="1000"/>
      </w:tblGrid>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UITGAVEN</w:t>
            </w:r>
          </w:p>
        </w:tc>
        <w:tc>
          <w:tcPr>
            <w:tcW w:w="5000" w:type="dxa"/>
            <w:gridSpan w:val="5"/>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bedragen in miljoenen euro's</w:t>
            </w:r>
          </w:p>
        </w:tc>
      </w:tr>
      <w:tr w:rsidRPr="004251F8" w:rsidR="004251F8" w:rsidTr="004251F8">
        <w:trPr>
          <w:trHeight w:val="229"/>
        </w:trPr>
        <w:tc>
          <w:tcPr>
            <w:tcW w:w="4320" w:type="dxa"/>
            <w:tcBorders>
              <w:top w:val="single" w:color="000000" w:sz="8" w:space="0"/>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 </w:t>
            </w:r>
          </w:p>
        </w:tc>
        <w:tc>
          <w:tcPr>
            <w:tcW w:w="100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2013</w:t>
            </w:r>
          </w:p>
        </w:tc>
        <w:tc>
          <w:tcPr>
            <w:tcW w:w="100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2014</w:t>
            </w:r>
          </w:p>
        </w:tc>
        <w:tc>
          <w:tcPr>
            <w:tcW w:w="100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2015</w:t>
            </w:r>
          </w:p>
        </w:tc>
        <w:tc>
          <w:tcPr>
            <w:tcW w:w="100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2016</w:t>
            </w:r>
          </w:p>
        </w:tc>
        <w:tc>
          <w:tcPr>
            <w:tcW w:w="1000" w:type="dxa"/>
            <w:tcBorders>
              <w:top w:val="nil"/>
              <w:left w:val="nil"/>
              <w:bottom w:val="single" w:color="000000" w:sz="8" w:space="0"/>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2017</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Stand Miljoenennota 2013</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4.979,2</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5.319,7</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5.538,8</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5.506,1</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5.722,0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Beleidsmatige mutaties</w:t>
            </w: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160" w:firstLineChars="100"/>
              <w:rPr>
                <w:rFonts w:ascii="Verdana" w:hAnsi="Verdana" w:cs="Arial"/>
                <w:color w:val="000000"/>
                <w:sz w:val="16"/>
                <w:szCs w:val="16"/>
              </w:rPr>
            </w:pPr>
            <w:r w:rsidRPr="004251F8">
              <w:rPr>
                <w:rFonts w:ascii="Verdana" w:hAnsi="Verdana" w:cs="Arial"/>
                <w:color w:val="000000"/>
                <w:sz w:val="16"/>
                <w:szCs w:val="16"/>
              </w:rPr>
              <w:t>Rijksbegroting in enge zin</w:t>
            </w: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 xml:space="preserve">A1 rijksoverheid (incl. </w:t>
            </w:r>
            <w:proofErr w:type="spellStart"/>
            <w:r w:rsidRPr="004251F8">
              <w:rPr>
                <w:rFonts w:ascii="Verdana" w:hAnsi="Verdana" w:cs="Arial"/>
                <w:color w:val="000000"/>
                <w:sz w:val="16"/>
                <w:szCs w:val="16"/>
              </w:rPr>
              <w:t>zbo's</w:t>
            </w:r>
            <w:proofErr w:type="spellEnd"/>
            <w:r w:rsidRPr="004251F8">
              <w:rPr>
                <w:rFonts w:ascii="Verdana" w:hAnsi="Verdana" w:cs="Arial"/>
                <w:color w:val="000000"/>
                <w:sz w:val="16"/>
                <w:szCs w:val="16"/>
              </w:rPr>
              <w:t>)</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-22,0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-49,0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Asielzoekers</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26,3</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32,0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31,2</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31,4</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31,4</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Bescherming ambassades (</w:t>
            </w:r>
            <w:proofErr w:type="spellStart"/>
            <w:r w:rsidRPr="004251F8">
              <w:rPr>
                <w:rFonts w:ascii="Verdana" w:hAnsi="Verdana" w:cs="Arial"/>
                <w:color w:val="000000"/>
                <w:sz w:val="16"/>
                <w:szCs w:val="16"/>
              </w:rPr>
              <w:t>def</w:t>
            </w:r>
            <w:proofErr w:type="spellEnd"/>
            <w:r w:rsidRPr="004251F8">
              <w:rPr>
                <w:rFonts w:ascii="Verdana" w:hAnsi="Verdana" w:cs="Arial"/>
                <w:color w:val="000000"/>
                <w:sz w:val="16"/>
                <w:szCs w:val="16"/>
              </w:rPr>
              <w:t>)</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-15,3</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 xml:space="preserve">Bnp aanpassing </w:t>
            </w:r>
            <w:proofErr w:type="spellStart"/>
            <w:r w:rsidRPr="004251F8">
              <w:rPr>
                <w:rFonts w:ascii="Verdana" w:hAnsi="Verdana" w:cs="Arial"/>
                <w:color w:val="000000"/>
                <w:sz w:val="16"/>
                <w:szCs w:val="16"/>
              </w:rPr>
              <w:t>oda</w:t>
            </w:r>
            <w:proofErr w:type="spellEnd"/>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-100,3</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-135,0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-171,9</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-225,3</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-296,3</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Duurzaam milieugebruik wereldwijd</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-99,8</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-99,8</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-69,9</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-39,9</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Effectief armoedebeleid in ontwikkelingslanden</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52,3</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492,1</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606,6</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602,4</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587,4</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Efficiënt en duurzaam watergebruik</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-8,3</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-50,0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-55,0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-25,0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 xml:space="preserve">Eindejaarsmarge </w:t>
            </w:r>
            <w:proofErr w:type="spellStart"/>
            <w:r w:rsidRPr="004251F8">
              <w:rPr>
                <w:rFonts w:ascii="Verdana" w:hAnsi="Verdana" w:cs="Arial"/>
                <w:color w:val="000000"/>
                <w:sz w:val="16"/>
                <w:szCs w:val="16"/>
              </w:rPr>
              <w:t>hgis</w:t>
            </w:r>
            <w:proofErr w:type="spellEnd"/>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112,4</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5,0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-0,6</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Goed onderwijs</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-22,7</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-100,0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-110,0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-115,0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H85 ontwikkelingshulp</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-750,0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-750,0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-750,0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-1.000,0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 xml:space="preserve">H86 vrijgave </w:t>
            </w:r>
            <w:proofErr w:type="spellStart"/>
            <w:r w:rsidRPr="004251F8">
              <w:rPr>
                <w:rFonts w:ascii="Verdana" w:hAnsi="Verdana" w:cs="Arial"/>
                <w:color w:val="000000"/>
                <w:sz w:val="16"/>
                <w:szCs w:val="16"/>
              </w:rPr>
              <w:t>tbv</w:t>
            </w:r>
            <w:proofErr w:type="spellEnd"/>
            <w:r w:rsidRPr="004251F8">
              <w:rPr>
                <w:rFonts w:ascii="Verdana" w:hAnsi="Verdana" w:cs="Arial"/>
                <w:color w:val="000000"/>
                <w:sz w:val="16"/>
                <w:szCs w:val="16"/>
              </w:rPr>
              <w:t xml:space="preserve"> nieuw budget internationale vrede en veiligheid</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-190,5</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-190,5</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-190,5</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-190,5</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H87 nieuw budget internationale vrede en veiligheid</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250,0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250,0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250,0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250,0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lang w:val="en-US"/>
              </w:rPr>
            </w:pPr>
            <w:r w:rsidRPr="004251F8">
              <w:rPr>
                <w:rFonts w:ascii="Verdana" w:hAnsi="Verdana" w:cs="Arial"/>
                <w:color w:val="000000"/>
                <w:sz w:val="16"/>
                <w:szCs w:val="16"/>
                <w:lang w:val="en-US"/>
              </w:rPr>
              <w:t xml:space="preserve">H88 revolving fund </w:t>
            </w:r>
            <w:proofErr w:type="spellStart"/>
            <w:r w:rsidRPr="004251F8">
              <w:rPr>
                <w:rFonts w:ascii="Verdana" w:hAnsi="Verdana" w:cs="Arial"/>
                <w:color w:val="000000"/>
                <w:sz w:val="16"/>
                <w:szCs w:val="16"/>
                <w:lang w:val="en-US"/>
              </w:rPr>
              <w:t>internationale</w:t>
            </w:r>
            <w:proofErr w:type="spellEnd"/>
            <w:r w:rsidRPr="004251F8">
              <w:rPr>
                <w:rFonts w:ascii="Verdana" w:hAnsi="Verdana" w:cs="Arial"/>
                <w:color w:val="000000"/>
                <w:sz w:val="16"/>
                <w:szCs w:val="16"/>
                <w:lang w:val="en-US"/>
              </w:rPr>
              <w:t xml:space="preserve"> </w:t>
            </w:r>
            <w:proofErr w:type="spellStart"/>
            <w:r w:rsidRPr="004251F8">
              <w:rPr>
                <w:rFonts w:ascii="Verdana" w:hAnsi="Verdana" w:cs="Arial"/>
                <w:color w:val="000000"/>
                <w:sz w:val="16"/>
                <w:szCs w:val="16"/>
                <w:lang w:val="en-US"/>
              </w:rPr>
              <w:t>samenwerking</w:t>
            </w:r>
            <w:proofErr w:type="spellEnd"/>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250,0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250,0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250,0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H89 reductie postennetwerk</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-40,0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Herschikking 9b</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-150,0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180,2</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9,7</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39,7</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39,7</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 xml:space="preserve">Herschikking </w:t>
            </w:r>
            <w:proofErr w:type="spellStart"/>
            <w:r w:rsidRPr="004251F8">
              <w:rPr>
                <w:rFonts w:ascii="Verdana" w:hAnsi="Verdana" w:cs="Arial"/>
                <w:color w:val="000000"/>
                <w:sz w:val="16"/>
                <w:szCs w:val="16"/>
              </w:rPr>
              <w:t>wereldbank</w:t>
            </w:r>
            <w:proofErr w:type="spellEnd"/>
            <w:r w:rsidRPr="004251F8">
              <w:rPr>
                <w:rFonts w:ascii="Verdana" w:hAnsi="Verdana" w:cs="Arial"/>
                <w:color w:val="000000"/>
                <w:sz w:val="16"/>
                <w:szCs w:val="16"/>
              </w:rPr>
              <w:t xml:space="preserve"> </w:t>
            </w:r>
            <w:proofErr w:type="spellStart"/>
            <w:r w:rsidRPr="004251F8">
              <w:rPr>
                <w:rFonts w:ascii="Verdana" w:hAnsi="Verdana" w:cs="Arial"/>
                <w:color w:val="000000"/>
                <w:sz w:val="16"/>
                <w:szCs w:val="16"/>
              </w:rPr>
              <w:t>ida</w:t>
            </w:r>
            <w:proofErr w:type="spellEnd"/>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150,0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-180,0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30,0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 xml:space="preserve">Korting </w:t>
            </w:r>
            <w:proofErr w:type="spellStart"/>
            <w:r w:rsidRPr="004251F8">
              <w:rPr>
                <w:rFonts w:ascii="Verdana" w:hAnsi="Verdana" w:cs="Arial"/>
                <w:color w:val="000000"/>
                <w:sz w:val="16"/>
                <w:szCs w:val="16"/>
              </w:rPr>
              <w:t>hgis</w:t>
            </w:r>
            <w:proofErr w:type="spellEnd"/>
            <w:r w:rsidRPr="004251F8">
              <w:rPr>
                <w:rFonts w:ascii="Verdana" w:hAnsi="Verdana" w:cs="Arial"/>
                <w:color w:val="000000"/>
                <w:sz w:val="16"/>
                <w:szCs w:val="16"/>
              </w:rPr>
              <w:t xml:space="preserve"> </w:t>
            </w:r>
            <w:proofErr w:type="spellStart"/>
            <w:r w:rsidRPr="004251F8">
              <w:rPr>
                <w:rFonts w:ascii="Verdana" w:hAnsi="Verdana" w:cs="Arial"/>
                <w:color w:val="000000"/>
                <w:sz w:val="16"/>
                <w:szCs w:val="16"/>
              </w:rPr>
              <w:t>non-oda</w:t>
            </w:r>
            <w:proofErr w:type="spellEnd"/>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-100,0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 xml:space="preserve">Korting </w:t>
            </w:r>
            <w:proofErr w:type="spellStart"/>
            <w:r w:rsidRPr="004251F8">
              <w:rPr>
                <w:rFonts w:ascii="Verdana" w:hAnsi="Verdana" w:cs="Arial"/>
                <w:color w:val="000000"/>
                <w:sz w:val="16"/>
                <w:szCs w:val="16"/>
              </w:rPr>
              <w:t>ifi's</w:t>
            </w:r>
            <w:proofErr w:type="spellEnd"/>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-40,0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 xml:space="preserve">Prijs </w:t>
            </w:r>
            <w:proofErr w:type="spellStart"/>
            <w:r w:rsidRPr="004251F8">
              <w:rPr>
                <w:rFonts w:ascii="Verdana" w:hAnsi="Verdana" w:cs="Arial"/>
                <w:color w:val="000000"/>
                <w:sz w:val="16"/>
                <w:szCs w:val="16"/>
              </w:rPr>
              <w:t>bbp</w:t>
            </w:r>
            <w:proofErr w:type="spellEnd"/>
            <w:r w:rsidRPr="004251F8">
              <w:rPr>
                <w:rFonts w:ascii="Verdana" w:hAnsi="Verdana" w:cs="Arial"/>
                <w:color w:val="000000"/>
                <w:sz w:val="16"/>
                <w:szCs w:val="16"/>
              </w:rPr>
              <w:t xml:space="preserve"> aanpassing </w:t>
            </w:r>
            <w:proofErr w:type="spellStart"/>
            <w:r w:rsidRPr="004251F8">
              <w:rPr>
                <w:rFonts w:ascii="Verdana" w:hAnsi="Verdana" w:cs="Arial"/>
                <w:color w:val="000000"/>
                <w:sz w:val="16"/>
                <w:szCs w:val="16"/>
              </w:rPr>
              <w:t>non-oda</w:t>
            </w:r>
            <w:proofErr w:type="spellEnd"/>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-0,9</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-2,7</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-13,6</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-18,2</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Private sector ontwikkeling</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-29,9</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-105,0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-50,0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5,0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Seksuele en reproductieve gezondheid en rechten</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-10,8</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5,0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20,0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Toerekening schuldkwijtschelding ontwikkelingslanden</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150,0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30,0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Veiligheid, goed bestuur en rechtsorde</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-120,0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-149,7</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-151,8</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-151,8</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Versterking maatschappelijk middenveld</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-2,9</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2,3</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2,3</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-115,0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-230,0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Voedselzekerheid</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34,0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-85,0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-40,0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Diversen</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25,9</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6,5</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0,7</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-1,4</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-1,9</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10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94,1</w:t>
            </w:r>
          </w:p>
        </w:tc>
        <w:tc>
          <w:tcPr>
            <w:tcW w:w="10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-554,9</w:t>
            </w:r>
          </w:p>
        </w:tc>
        <w:tc>
          <w:tcPr>
            <w:tcW w:w="10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-588,0</w:t>
            </w:r>
          </w:p>
        </w:tc>
        <w:tc>
          <w:tcPr>
            <w:tcW w:w="10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-701,0</w:t>
            </w:r>
          </w:p>
        </w:tc>
        <w:tc>
          <w:tcPr>
            <w:tcW w:w="10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-1.304,1</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Technische mutaties</w:t>
            </w: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160" w:firstLineChars="100"/>
              <w:rPr>
                <w:rFonts w:ascii="Verdana" w:hAnsi="Verdana" w:cs="Arial"/>
                <w:color w:val="000000"/>
                <w:sz w:val="16"/>
                <w:szCs w:val="16"/>
              </w:rPr>
            </w:pPr>
            <w:r w:rsidRPr="004251F8">
              <w:rPr>
                <w:rFonts w:ascii="Verdana" w:hAnsi="Verdana" w:cs="Arial"/>
                <w:color w:val="000000"/>
                <w:sz w:val="16"/>
                <w:szCs w:val="16"/>
              </w:rPr>
              <w:t>Rijksbegroting in enge zin</w:t>
            </w: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Een sterke internationale concurrentiepositie</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89,2</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82,0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68,4</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66,1</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60,5</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 xml:space="preserve">Herverkaveling </w:t>
            </w:r>
            <w:proofErr w:type="spellStart"/>
            <w:r w:rsidRPr="004251F8">
              <w:rPr>
                <w:rFonts w:ascii="Verdana" w:hAnsi="Verdana" w:cs="Arial"/>
                <w:color w:val="000000"/>
                <w:sz w:val="16"/>
                <w:szCs w:val="16"/>
              </w:rPr>
              <w:t>ez</w:t>
            </w:r>
            <w:proofErr w:type="spellEnd"/>
            <w:r w:rsidRPr="004251F8">
              <w:rPr>
                <w:rFonts w:ascii="Verdana" w:hAnsi="Verdana" w:cs="Arial"/>
                <w:color w:val="000000"/>
                <w:sz w:val="16"/>
                <w:szCs w:val="16"/>
              </w:rPr>
              <w:t>/</w:t>
            </w:r>
            <w:proofErr w:type="spellStart"/>
            <w:r w:rsidRPr="004251F8">
              <w:rPr>
                <w:rFonts w:ascii="Verdana" w:hAnsi="Verdana" w:cs="Arial"/>
                <w:color w:val="000000"/>
                <w:sz w:val="16"/>
                <w:szCs w:val="16"/>
              </w:rPr>
              <w:t>buitenl.handel</w:t>
            </w:r>
            <w:proofErr w:type="spellEnd"/>
            <w:r w:rsidRPr="004251F8">
              <w:rPr>
                <w:rFonts w:ascii="Verdana" w:hAnsi="Verdana" w:cs="Arial"/>
                <w:color w:val="000000"/>
                <w:sz w:val="16"/>
                <w:szCs w:val="16"/>
              </w:rPr>
              <w:t xml:space="preserve"> &amp; os</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-89,2</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-82,0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-68,4</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-66,1</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-60,5</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Diversen</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6,6</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3,0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10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6,6</w:t>
            </w:r>
          </w:p>
        </w:tc>
        <w:tc>
          <w:tcPr>
            <w:tcW w:w="10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3,0</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432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Totaal mutaties sinds Miljoenennota 2013</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94,2</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-554,9</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-588,0</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-694,3</w:t>
            </w:r>
          </w:p>
        </w:tc>
        <w:tc>
          <w:tcPr>
            <w:tcW w:w="1000" w:type="dxa"/>
            <w:tcBorders>
              <w:top w:val="nil"/>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-1.301,1</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r w:rsidRPr="004251F8">
              <w:rPr>
                <w:rFonts w:ascii="Verdana" w:hAnsi="Verdana" w:cs="Arial"/>
                <w:color w:val="000000"/>
                <w:sz w:val="16"/>
                <w:szCs w:val="16"/>
              </w:rPr>
              <w:t>Stand Voorjaarsnota 2013</w:t>
            </w:r>
          </w:p>
        </w:tc>
        <w:tc>
          <w:tcPr>
            <w:tcW w:w="10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5.073,3</w:t>
            </w:r>
          </w:p>
        </w:tc>
        <w:tc>
          <w:tcPr>
            <w:tcW w:w="10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4.764,8</w:t>
            </w:r>
          </w:p>
        </w:tc>
        <w:tc>
          <w:tcPr>
            <w:tcW w:w="10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4.950,7</w:t>
            </w:r>
          </w:p>
        </w:tc>
        <w:tc>
          <w:tcPr>
            <w:tcW w:w="10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4.811,8</w:t>
            </w:r>
          </w:p>
        </w:tc>
        <w:tc>
          <w:tcPr>
            <w:tcW w:w="1000" w:type="dxa"/>
            <w:tcBorders>
              <w:top w:val="single" w:color="000000" w:sz="8" w:space="0"/>
              <w:left w:val="nil"/>
              <w:bottom w:val="nil"/>
              <w:right w:val="nil"/>
            </w:tcBorders>
            <w:shd w:val="clear" w:color="auto" w:fill="auto"/>
            <w:hideMark/>
          </w:tcPr>
          <w:p w:rsidRPr="004251F8" w:rsidR="004251F8" w:rsidP="004251F8" w:rsidRDefault="004251F8">
            <w:pPr>
              <w:jc w:val="right"/>
              <w:rPr>
                <w:rFonts w:ascii="Verdana" w:hAnsi="Verdana" w:cs="Arial"/>
                <w:color w:val="000000"/>
                <w:sz w:val="16"/>
                <w:szCs w:val="16"/>
              </w:rPr>
            </w:pPr>
            <w:r w:rsidRPr="004251F8">
              <w:rPr>
                <w:rFonts w:ascii="Verdana" w:hAnsi="Verdana" w:cs="Arial"/>
                <w:color w:val="000000"/>
                <w:sz w:val="16"/>
                <w:szCs w:val="16"/>
              </w:rPr>
              <w:t>4.420,9</w:t>
            </w:r>
          </w:p>
        </w:tc>
      </w:tr>
      <w:tr w:rsidRPr="004251F8" w:rsidR="004251F8" w:rsidTr="004251F8">
        <w:trPr>
          <w:trHeight w:val="229"/>
        </w:trPr>
        <w:tc>
          <w:tcPr>
            <w:tcW w:w="4320" w:type="dxa"/>
            <w:tcBorders>
              <w:top w:val="nil"/>
              <w:left w:val="nil"/>
              <w:bottom w:val="nil"/>
              <w:right w:val="nil"/>
            </w:tcBorders>
            <w:shd w:val="clear" w:color="auto" w:fill="auto"/>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432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r w:rsidRPr="004251F8" w:rsidR="004251F8" w:rsidTr="004251F8">
        <w:trPr>
          <w:trHeight w:val="229"/>
        </w:trPr>
        <w:tc>
          <w:tcPr>
            <w:tcW w:w="432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4251F8" w:rsidRDefault="004251F8">
            <w:pPr>
              <w:rPr>
                <w:rFonts w:ascii="Verdana" w:hAnsi="Verdana" w:cs="Arial"/>
                <w:color w:val="000000"/>
                <w:sz w:val="16"/>
                <w:szCs w:val="16"/>
              </w:rPr>
            </w:pPr>
          </w:p>
        </w:tc>
      </w:tr>
    </w:tbl>
    <w:p w:rsidR="004251F8" w:rsidP="00F33C5F" w:rsidRDefault="004251F8">
      <w:pPr>
        <w:spacing w:line="240" w:lineRule="atLeast"/>
        <w:rPr>
          <w:rFonts w:ascii="Verdana" w:hAnsi="Verdana" w:cs="Courier New"/>
          <w:sz w:val="18"/>
          <w:szCs w:val="18"/>
        </w:rPr>
      </w:pPr>
    </w:p>
    <w:p w:rsidR="004251F8" w:rsidRDefault="004251F8">
      <w:pPr>
        <w:spacing w:after="200" w:line="276" w:lineRule="auto"/>
        <w:rPr>
          <w:rFonts w:ascii="Verdana" w:hAnsi="Verdana" w:cs="Courier New"/>
          <w:sz w:val="18"/>
          <w:szCs w:val="18"/>
        </w:rPr>
      </w:pPr>
      <w:r>
        <w:rPr>
          <w:rFonts w:ascii="Verdana" w:hAnsi="Verdana" w:cs="Courier New"/>
          <w:sz w:val="18"/>
          <w:szCs w:val="18"/>
        </w:rPr>
        <w:br w:type="page"/>
      </w:r>
    </w:p>
    <w:tbl>
      <w:tblPr>
        <w:tblW w:w="9320" w:type="dxa"/>
        <w:tblInd w:w="51" w:type="dxa"/>
        <w:tblCellMar>
          <w:left w:w="70" w:type="dxa"/>
          <w:right w:w="70" w:type="dxa"/>
        </w:tblCellMar>
        <w:tblLook w:val="04A0"/>
      </w:tblPr>
      <w:tblGrid>
        <w:gridCol w:w="4320"/>
        <w:gridCol w:w="1000"/>
        <w:gridCol w:w="1000"/>
        <w:gridCol w:w="1000"/>
        <w:gridCol w:w="1000"/>
        <w:gridCol w:w="1000"/>
      </w:tblGrid>
      <w:tr w:rsidRPr="004251F8" w:rsidR="004251F8" w:rsidTr="00327F97">
        <w:trPr>
          <w:trHeight w:val="229"/>
        </w:trPr>
        <w:tc>
          <w:tcPr>
            <w:tcW w:w="4320" w:type="dxa"/>
            <w:tcBorders>
              <w:top w:val="nil"/>
              <w:left w:val="nil"/>
              <w:bottom w:val="nil"/>
              <w:right w:val="nil"/>
            </w:tcBorders>
            <w:shd w:val="clear" w:color="auto" w:fill="auto"/>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hideMark/>
          </w:tcPr>
          <w:p w:rsidRPr="004251F8" w:rsidR="004251F8" w:rsidP="00327F97" w:rsidRDefault="004251F8">
            <w:pPr>
              <w:rPr>
                <w:rFonts w:ascii="Verdana" w:hAnsi="Verdana" w:cs="Arial"/>
                <w:color w:val="000000"/>
                <w:sz w:val="16"/>
                <w:szCs w:val="16"/>
              </w:rPr>
            </w:pPr>
          </w:p>
        </w:tc>
      </w:tr>
      <w:tr w:rsidRPr="004251F8" w:rsidR="004251F8" w:rsidTr="00327F97">
        <w:trPr>
          <w:trHeight w:val="229"/>
        </w:trPr>
        <w:tc>
          <w:tcPr>
            <w:tcW w:w="4320" w:type="dxa"/>
            <w:tcBorders>
              <w:top w:val="nil"/>
              <w:left w:val="nil"/>
              <w:bottom w:val="nil"/>
              <w:right w:val="nil"/>
            </w:tcBorders>
            <w:shd w:val="clear" w:color="auto" w:fill="auto"/>
            <w:hideMark/>
          </w:tcPr>
          <w:p w:rsidRPr="004251F8" w:rsidR="004251F8" w:rsidP="00327F97" w:rsidRDefault="004251F8">
            <w:pPr>
              <w:rPr>
                <w:rFonts w:ascii="Verdana" w:hAnsi="Verdana" w:cs="Arial"/>
                <w:color w:val="000000"/>
                <w:sz w:val="16"/>
                <w:szCs w:val="16"/>
              </w:rPr>
            </w:pPr>
            <w:r w:rsidRPr="004251F8">
              <w:rPr>
                <w:rFonts w:ascii="Verdana" w:hAnsi="Verdana" w:cs="Arial"/>
                <w:color w:val="000000"/>
                <w:sz w:val="16"/>
                <w:szCs w:val="16"/>
              </w:rPr>
              <w:t>NIET-BELASTINGONTVANGSTEN</w:t>
            </w:r>
          </w:p>
        </w:tc>
        <w:tc>
          <w:tcPr>
            <w:tcW w:w="5000" w:type="dxa"/>
            <w:gridSpan w:val="5"/>
            <w:tcBorders>
              <w:top w:val="nil"/>
              <w:left w:val="nil"/>
              <w:bottom w:val="single" w:color="000000" w:sz="8" w:space="0"/>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bedragen in miljoenen euro's</w:t>
            </w:r>
          </w:p>
        </w:tc>
      </w:tr>
      <w:tr w:rsidRPr="004251F8" w:rsidR="004251F8" w:rsidTr="00327F97">
        <w:trPr>
          <w:trHeight w:val="229"/>
        </w:trPr>
        <w:tc>
          <w:tcPr>
            <w:tcW w:w="4320" w:type="dxa"/>
            <w:tcBorders>
              <w:top w:val="single" w:color="000000" w:sz="8" w:space="0"/>
              <w:left w:val="nil"/>
              <w:bottom w:val="single" w:color="000000" w:sz="8" w:space="0"/>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 </w:t>
            </w:r>
          </w:p>
        </w:tc>
        <w:tc>
          <w:tcPr>
            <w:tcW w:w="1000" w:type="dxa"/>
            <w:tcBorders>
              <w:top w:val="nil"/>
              <w:left w:val="nil"/>
              <w:bottom w:val="single" w:color="000000" w:sz="8" w:space="0"/>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2013</w:t>
            </w:r>
          </w:p>
        </w:tc>
        <w:tc>
          <w:tcPr>
            <w:tcW w:w="1000" w:type="dxa"/>
            <w:tcBorders>
              <w:top w:val="nil"/>
              <w:left w:val="nil"/>
              <w:bottom w:val="single" w:color="000000" w:sz="8" w:space="0"/>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2014</w:t>
            </w:r>
          </w:p>
        </w:tc>
        <w:tc>
          <w:tcPr>
            <w:tcW w:w="1000" w:type="dxa"/>
            <w:tcBorders>
              <w:top w:val="nil"/>
              <w:left w:val="nil"/>
              <w:bottom w:val="single" w:color="000000" w:sz="8" w:space="0"/>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2015</w:t>
            </w:r>
          </w:p>
        </w:tc>
        <w:tc>
          <w:tcPr>
            <w:tcW w:w="1000" w:type="dxa"/>
            <w:tcBorders>
              <w:top w:val="nil"/>
              <w:left w:val="nil"/>
              <w:bottom w:val="single" w:color="000000" w:sz="8" w:space="0"/>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2016</w:t>
            </w:r>
          </w:p>
        </w:tc>
        <w:tc>
          <w:tcPr>
            <w:tcW w:w="1000" w:type="dxa"/>
            <w:tcBorders>
              <w:top w:val="nil"/>
              <w:left w:val="nil"/>
              <w:bottom w:val="single" w:color="000000" w:sz="8" w:space="0"/>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2017</w:t>
            </w:r>
          </w:p>
        </w:tc>
      </w:tr>
      <w:tr w:rsidRPr="004251F8" w:rsidR="004251F8" w:rsidTr="00327F97">
        <w:trPr>
          <w:trHeight w:val="229"/>
        </w:trPr>
        <w:tc>
          <w:tcPr>
            <w:tcW w:w="4320" w:type="dxa"/>
            <w:tcBorders>
              <w:top w:val="nil"/>
              <w:left w:val="nil"/>
              <w:bottom w:val="nil"/>
              <w:right w:val="nil"/>
            </w:tcBorders>
            <w:shd w:val="clear" w:color="auto" w:fill="auto"/>
            <w:hideMark/>
          </w:tcPr>
          <w:p w:rsidRPr="004251F8" w:rsidR="004251F8" w:rsidP="00327F97" w:rsidRDefault="004251F8">
            <w:pPr>
              <w:rPr>
                <w:rFonts w:ascii="Verdana" w:hAnsi="Verdana" w:cs="Arial"/>
                <w:color w:val="000000"/>
                <w:sz w:val="16"/>
                <w:szCs w:val="16"/>
              </w:rPr>
            </w:pPr>
            <w:r w:rsidRPr="004251F8">
              <w:rPr>
                <w:rFonts w:ascii="Verdana" w:hAnsi="Verdana" w:cs="Arial"/>
                <w:color w:val="000000"/>
                <w:sz w:val="16"/>
                <w:szCs w:val="16"/>
              </w:rPr>
              <w:t>Stand Miljoenennota 2013</w:t>
            </w:r>
          </w:p>
        </w:tc>
        <w:tc>
          <w:tcPr>
            <w:tcW w:w="1000" w:type="dxa"/>
            <w:tcBorders>
              <w:top w:val="nil"/>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149,5</w:t>
            </w:r>
          </w:p>
        </w:tc>
        <w:tc>
          <w:tcPr>
            <w:tcW w:w="1000" w:type="dxa"/>
            <w:tcBorders>
              <w:top w:val="nil"/>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144,4</w:t>
            </w:r>
          </w:p>
        </w:tc>
        <w:tc>
          <w:tcPr>
            <w:tcW w:w="1000" w:type="dxa"/>
            <w:tcBorders>
              <w:top w:val="nil"/>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136,5</w:t>
            </w:r>
          </w:p>
        </w:tc>
        <w:tc>
          <w:tcPr>
            <w:tcW w:w="1000" w:type="dxa"/>
            <w:tcBorders>
              <w:top w:val="nil"/>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133,2</w:t>
            </w:r>
          </w:p>
        </w:tc>
        <w:tc>
          <w:tcPr>
            <w:tcW w:w="1000" w:type="dxa"/>
            <w:tcBorders>
              <w:top w:val="nil"/>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137,7</w:t>
            </w:r>
          </w:p>
        </w:tc>
      </w:tr>
      <w:tr w:rsidRPr="004251F8" w:rsidR="004251F8" w:rsidTr="00327F97">
        <w:trPr>
          <w:trHeight w:val="229"/>
        </w:trPr>
        <w:tc>
          <w:tcPr>
            <w:tcW w:w="4320" w:type="dxa"/>
            <w:tcBorders>
              <w:top w:val="nil"/>
              <w:left w:val="nil"/>
              <w:bottom w:val="nil"/>
              <w:right w:val="nil"/>
            </w:tcBorders>
            <w:shd w:val="clear" w:color="auto" w:fill="auto"/>
            <w:hideMark/>
          </w:tcPr>
          <w:p w:rsidRPr="004251F8" w:rsidR="004251F8" w:rsidP="00327F97" w:rsidRDefault="004251F8">
            <w:pPr>
              <w:rPr>
                <w:rFonts w:ascii="Verdana" w:hAnsi="Verdana" w:cs="Arial"/>
                <w:color w:val="000000"/>
                <w:sz w:val="16"/>
                <w:szCs w:val="16"/>
              </w:rPr>
            </w:pPr>
            <w:r w:rsidRPr="004251F8">
              <w:rPr>
                <w:rFonts w:ascii="Verdana" w:hAnsi="Verdana" w:cs="Arial"/>
                <w:color w:val="000000"/>
                <w:sz w:val="16"/>
                <w:szCs w:val="16"/>
              </w:rPr>
              <w:t>Beleidsmatige mutaties</w:t>
            </w: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r>
      <w:tr w:rsidRPr="004251F8" w:rsidR="004251F8" w:rsidTr="00327F97">
        <w:trPr>
          <w:trHeight w:val="229"/>
        </w:trPr>
        <w:tc>
          <w:tcPr>
            <w:tcW w:w="4320" w:type="dxa"/>
            <w:tcBorders>
              <w:top w:val="nil"/>
              <w:left w:val="nil"/>
              <w:bottom w:val="nil"/>
              <w:right w:val="nil"/>
            </w:tcBorders>
            <w:shd w:val="clear" w:color="auto" w:fill="auto"/>
            <w:hideMark/>
          </w:tcPr>
          <w:p w:rsidRPr="004251F8" w:rsidR="004251F8" w:rsidP="00327F97" w:rsidRDefault="004251F8">
            <w:pPr>
              <w:ind w:firstLine="160" w:firstLineChars="100"/>
              <w:rPr>
                <w:rFonts w:ascii="Verdana" w:hAnsi="Verdana" w:cs="Arial"/>
                <w:color w:val="000000"/>
                <w:sz w:val="16"/>
                <w:szCs w:val="16"/>
              </w:rPr>
            </w:pPr>
            <w:r w:rsidRPr="004251F8">
              <w:rPr>
                <w:rFonts w:ascii="Verdana" w:hAnsi="Verdana" w:cs="Arial"/>
                <w:color w:val="000000"/>
                <w:sz w:val="16"/>
                <w:szCs w:val="16"/>
              </w:rPr>
              <w:t>Rijksbegroting in enge zin</w:t>
            </w: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r>
      <w:tr w:rsidRPr="004251F8" w:rsidR="004251F8" w:rsidTr="00327F97">
        <w:trPr>
          <w:trHeight w:val="229"/>
        </w:trPr>
        <w:tc>
          <w:tcPr>
            <w:tcW w:w="4320" w:type="dxa"/>
            <w:tcBorders>
              <w:top w:val="nil"/>
              <w:left w:val="nil"/>
              <w:bottom w:val="nil"/>
              <w:right w:val="nil"/>
            </w:tcBorders>
            <w:shd w:val="clear" w:color="auto" w:fill="auto"/>
            <w:hideMark/>
          </w:tcPr>
          <w:p w:rsidRPr="004251F8" w:rsidR="004251F8" w:rsidP="00327F97"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Diversen</w:t>
            </w:r>
          </w:p>
        </w:tc>
        <w:tc>
          <w:tcPr>
            <w:tcW w:w="1000" w:type="dxa"/>
            <w:tcBorders>
              <w:top w:val="nil"/>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-4,5</w:t>
            </w:r>
          </w:p>
        </w:tc>
      </w:tr>
      <w:tr w:rsidRPr="004251F8" w:rsidR="004251F8" w:rsidTr="00327F97">
        <w:trPr>
          <w:trHeight w:val="229"/>
        </w:trPr>
        <w:tc>
          <w:tcPr>
            <w:tcW w:w="4320" w:type="dxa"/>
            <w:tcBorders>
              <w:top w:val="nil"/>
              <w:left w:val="nil"/>
              <w:bottom w:val="nil"/>
              <w:right w:val="nil"/>
            </w:tcBorders>
            <w:shd w:val="clear" w:color="auto" w:fill="auto"/>
            <w:hideMark/>
          </w:tcPr>
          <w:p w:rsidRPr="004251F8" w:rsidR="004251F8" w:rsidP="00327F97" w:rsidRDefault="004251F8">
            <w:pPr>
              <w:rPr>
                <w:rFonts w:ascii="Verdana" w:hAnsi="Verdana" w:cs="Arial"/>
                <w:color w:val="000000"/>
                <w:sz w:val="16"/>
                <w:szCs w:val="16"/>
              </w:rPr>
            </w:pPr>
          </w:p>
        </w:tc>
        <w:tc>
          <w:tcPr>
            <w:tcW w:w="1000" w:type="dxa"/>
            <w:tcBorders>
              <w:top w:val="single" w:color="000000" w:sz="8" w:space="0"/>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single" w:color="000000" w:sz="8" w:space="0"/>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single" w:color="000000" w:sz="8" w:space="0"/>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single" w:color="000000" w:sz="8" w:space="0"/>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single" w:color="000000" w:sz="8" w:space="0"/>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-4,5</w:t>
            </w:r>
          </w:p>
        </w:tc>
      </w:tr>
      <w:tr w:rsidRPr="004251F8" w:rsidR="004251F8" w:rsidTr="00327F97">
        <w:trPr>
          <w:trHeight w:val="229"/>
        </w:trPr>
        <w:tc>
          <w:tcPr>
            <w:tcW w:w="4320" w:type="dxa"/>
            <w:tcBorders>
              <w:top w:val="nil"/>
              <w:left w:val="nil"/>
              <w:bottom w:val="nil"/>
              <w:right w:val="nil"/>
            </w:tcBorders>
            <w:shd w:val="clear" w:color="auto" w:fill="auto"/>
            <w:hideMark/>
          </w:tcPr>
          <w:p w:rsidRPr="004251F8" w:rsidR="004251F8" w:rsidP="00327F97" w:rsidRDefault="004251F8">
            <w:pPr>
              <w:rPr>
                <w:rFonts w:ascii="Verdana" w:hAnsi="Verdana" w:cs="Arial"/>
                <w:color w:val="000000"/>
                <w:sz w:val="16"/>
                <w:szCs w:val="16"/>
              </w:rPr>
            </w:pPr>
            <w:r w:rsidRPr="004251F8">
              <w:rPr>
                <w:rFonts w:ascii="Verdana" w:hAnsi="Verdana" w:cs="Arial"/>
                <w:color w:val="000000"/>
                <w:sz w:val="16"/>
                <w:szCs w:val="16"/>
              </w:rPr>
              <w:t>Technische mutaties</w:t>
            </w: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r>
      <w:tr w:rsidRPr="004251F8" w:rsidR="004251F8" w:rsidTr="00327F97">
        <w:trPr>
          <w:trHeight w:val="229"/>
        </w:trPr>
        <w:tc>
          <w:tcPr>
            <w:tcW w:w="4320" w:type="dxa"/>
            <w:tcBorders>
              <w:top w:val="nil"/>
              <w:left w:val="nil"/>
              <w:bottom w:val="nil"/>
              <w:right w:val="nil"/>
            </w:tcBorders>
            <w:shd w:val="clear" w:color="auto" w:fill="auto"/>
            <w:hideMark/>
          </w:tcPr>
          <w:p w:rsidRPr="004251F8" w:rsidR="004251F8" w:rsidP="00327F97" w:rsidRDefault="004251F8">
            <w:pPr>
              <w:ind w:firstLine="160" w:firstLineChars="100"/>
              <w:rPr>
                <w:rFonts w:ascii="Verdana" w:hAnsi="Verdana" w:cs="Arial"/>
                <w:color w:val="000000"/>
                <w:sz w:val="16"/>
                <w:szCs w:val="16"/>
              </w:rPr>
            </w:pPr>
            <w:r w:rsidRPr="004251F8">
              <w:rPr>
                <w:rFonts w:ascii="Verdana" w:hAnsi="Verdana" w:cs="Arial"/>
                <w:color w:val="000000"/>
                <w:sz w:val="16"/>
                <w:szCs w:val="16"/>
              </w:rPr>
              <w:t>Rijksbegroting in enge zin</w:t>
            </w: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r>
      <w:tr w:rsidRPr="004251F8" w:rsidR="004251F8" w:rsidTr="00327F97">
        <w:trPr>
          <w:trHeight w:val="229"/>
        </w:trPr>
        <w:tc>
          <w:tcPr>
            <w:tcW w:w="4320" w:type="dxa"/>
            <w:tcBorders>
              <w:top w:val="nil"/>
              <w:left w:val="nil"/>
              <w:bottom w:val="nil"/>
              <w:right w:val="nil"/>
            </w:tcBorders>
            <w:shd w:val="clear" w:color="auto" w:fill="auto"/>
            <w:hideMark/>
          </w:tcPr>
          <w:p w:rsidRPr="004251F8" w:rsidR="004251F8" w:rsidP="00327F97" w:rsidRDefault="004251F8">
            <w:pPr>
              <w:ind w:firstLine="320" w:firstLineChars="200"/>
              <w:rPr>
                <w:rFonts w:ascii="Verdana" w:hAnsi="Verdana" w:cs="Arial"/>
                <w:color w:val="000000"/>
                <w:sz w:val="16"/>
                <w:szCs w:val="16"/>
              </w:rPr>
            </w:pPr>
            <w:r w:rsidRPr="004251F8">
              <w:rPr>
                <w:rFonts w:ascii="Verdana" w:hAnsi="Verdana" w:cs="Arial"/>
                <w:color w:val="000000"/>
                <w:sz w:val="16"/>
                <w:szCs w:val="16"/>
              </w:rPr>
              <w:t>Diversen</w:t>
            </w:r>
          </w:p>
        </w:tc>
        <w:tc>
          <w:tcPr>
            <w:tcW w:w="1000" w:type="dxa"/>
            <w:tcBorders>
              <w:top w:val="nil"/>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6,6</w:t>
            </w:r>
          </w:p>
        </w:tc>
        <w:tc>
          <w:tcPr>
            <w:tcW w:w="1000" w:type="dxa"/>
            <w:tcBorders>
              <w:top w:val="nil"/>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3,0</w:t>
            </w:r>
          </w:p>
        </w:tc>
      </w:tr>
      <w:tr w:rsidRPr="004251F8" w:rsidR="004251F8" w:rsidTr="00327F97">
        <w:trPr>
          <w:trHeight w:val="229"/>
        </w:trPr>
        <w:tc>
          <w:tcPr>
            <w:tcW w:w="4320" w:type="dxa"/>
            <w:tcBorders>
              <w:top w:val="nil"/>
              <w:left w:val="nil"/>
              <w:bottom w:val="nil"/>
              <w:right w:val="nil"/>
            </w:tcBorders>
            <w:shd w:val="clear" w:color="auto" w:fill="auto"/>
            <w:hideMark/>
          </w:tcPr>
          <w:p w:rsidRPr="004251F8" w:rsidR="004251F8" w:rsidP="00327F97" w:rsidRDefault="004251F8">
            <w:pPr>
              <w:rPr>
                <w:rFonts w:ascii="Verdana" w:hAnsi="Verdana" w:cs="Arial"/>
                <w:color w:val="000000"/>
                <w:sz w:val="16"/>
                <w:szCs w:val="16"/>
              </w:rPr>
            </w:pPr>
          </w:p>
        </w:tc>
        <w:tc>
          <w:tcPr>
            <w:tcW w:w="1000" w:type="dxa"/>
            <w:tcBorders>
              <w:top w:val="single" w:color="000000" w:sz="8" w:space="0"/>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single" w:color="000000" w:sz="8" w:space="0"/>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single" w:color="000000" w:sz="8" w:space="0"/>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single" w:color="000000" w:sz="8" w:space="0"/>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6,6</w:t>
            </w:r>
          </w:p>
        </w:tc>
        <w:tc>
          <w:tcPr>
            <w:tcW w:w="1000" w:type="dxa"/>
            <w:tcBorders>
              <w:top w:val="single" w:color="000000" w:sz="8" w:space="0"/>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3,0</w:t>
            </w:r>
          </w:p>
        </w:tc>
      </w:tr>
      <w:tr w:rsidRPr="004251F8" w:rsidR="004251F8" w:rsidTr="00327F97">
        <w:trPr>
          <w:trHeight w:val="229"/>
        </w:trPr>
        <w:tc>
          <w:tcPr>
            <w:tcW w:w="4320" w:type="dxa"/>
            <w:tcBorders>
              <w:top w:val="nil"/>
              <w:left w:val="nil"/>
              <w:bottom w:val="nil"/>
              <w:right w:val="nil"/>
            </w:tcBorders>
            <w:shd w:val="clear" w:color="auto" w:fill="auto"/>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r>
      <w:tr w:rsidRPr="004251F8" w:rsidR="004251F8" w:rsidTr="00327F97">
        <w:trPr>
          <w:trHeight w:val="229"/>
        </w:trPr>
        <w:tc>
          <w:tcPr>
            <w:tcW w:w="432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c>
          <w:tcPr>
            <w:tcW w:w="1000" w:type="dxa"/>
            <w:tcBorders>
              <w:top w:val="nil"/>
              <w:left w:val="nil"/>
              <w:bottom w:val="nil"/>
              <w:right w:val="nil"/>
            </w:tcBorders>
            <w:shd w:val="clear" w:color="auto" w:fill="auto"/>
            <w:noWrap/>
            <w:vAlign w:val="bottom"/>
            <w:hideMark/>
          </w:tcPr>
          <w:p w:rsidRPr="004251F8" w:rsidR="004251F8" w:rsidP="00327F97" w:rsidRDefault="004251F8">
            <w:pPr>
              <w:rPr>
                <w:rFonts w:ascii="Verdana" w:hAnsi="Verdana" w:cs="Arial"/>
                <w:color w:val="000000"/>
                <w:sz w:val="16"/>
                <w:szCs w:val="16"/>
              </w:rPr>
            </w:pPr>
          </w:p>
        </w:tc>
      </w:tr>
      <w:tr w:rsidRPr="004251F8" w:rsidR="004251F8" w:rsidTr="00327F97">
        <w:trPr>
          <w:trHeight w:val="229"/>
        </w:trPr>
        <w:tc>
          <w:tcPr>
            <w:tcW w:w="4320" w:type="dxa"/>
            <w:tcBorders>
              <w:top w:val="nil"/>
              <w:left w:val="nil"/>
              <w:bottom w:val="nil"/>
              <w:right w:val="nil"/>
            </w:tcBorders>
            <w:shd w:val="clear" w:color="auto" w:fill="auto"/>
            <w:hideMark/>
          </w:tcPr>
          <w:p w:rsidRPr="004251F8" w:rsidR="004251F8" w:rsidP="00327F97" w:rsidRDefault="004251F8">
            <w:pPr>
              <w:rPr>
                <w:rFonts w:ascii="Verdana" w:hAnsi="Verdana" w:cs="Arial"/>
                <w:color w:val="000000"/>
                <w:sz w:val="16"/>
                <w:szCs w:val="16"/>
              </w:rPr>
            </w:pPr>
            <w:r w:rsidRPr="004251F8">
              <w:rPr>
                <w:rFonts w:ascii="Verdana" w:hAnsi="Verdana" w:cs="Arial"/>
                <w:color w:val="000000"/>
                <w:sz w:val="16"/>
                <w:szCs w:val="16"/>
              </w:rPr>
              <w:t>Totaal mutaties sinds Miljoenennota 2013</w:t>
            </w:r>
          </w:p>
        </w:tc>
        <w:tc>
          <w:tcPr>
            <w:tcW w:w="1000" w:type="dxa"/>
            <w:tcBorders>
              <w:top w:val="nil"/>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0,0</w:t>
            </w:r>
          </w:p>
        </w:tc>
        <w:tc>
          <w:tcPr>
            <w:tcW w:w="1000" w:type="dxa"/>
            <w:tcBorders>
              <w:top w:val="nil"/>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6,6</w:t>
            </w:r>
          </w:p>
        </w:tc>
        <w:tc>
          <w:tcPr>
            <w:tcW w:w="1000" w:type="dxa"/>
            <w:tcBorders>
              <w:top w:val="nil"/>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-1,5</w:t>
            </w:r>
          </w:p>
        </w:tc>
      </w:tr>
      <w:tr w:rsidRPr="004251F8" w:rsidR="004251F8" w:rsidTr="00327F97">
        <w:trPr>
          <w:trHeight w:val="229"/>
        </w:trPr>
        <w:tc>
          <w:tcPr>
            <w:tcW w:w="4320" w:type="dxa"/>
            <w:tcBorders>
              <w:top w:val="nil"/>
              <w:left w:val="nil"/>
              <w:bottom w:val="nil"/>
              <w:right w:val="nil"/>
            </w:tcBorders>
            <w:shd w:val="clear" w:color="auto" w:fill="auto"/>
            <w:hideMark/>
          </w:tcPr>
          <w:p w:rsidRPr="004251F8" w:rsidR="004251F8" w:rsidP="00327F97" w:rsidRDefault="004251F8">
            <w:pPr>
              <w:rPr>
                <w:rFonts w:ascii="Verdana" w:hAnsi="Verdana" w:cs="Arial"/>
                <w:color w:val="000000"/>
                <w:sz w:val="16"/>
                <w:szCs w:val="16"/>
              </w:rPr>
            </w:pPr>
            <w:r w:rsidRPr="004251F8">
              <w:rPr>
                <w:rFonts w:ascii="Verdana" w:hAnsi="Verdana" w:cs="Arial"/>
                <w:color w:val="000000"/>
                <w:sz w:val="16"/>
                <w:szCs w:val="16"/>
              </w:rPr>
              <w:t>Stand Voorjaarsnota 2013</w:t>
            </w:r>
          </w:p>
        </w:tc>
        <w:tc>
          <w:tcPr>
            <w:tcW w:w="1000" w:type="dxa"/>
            <w:tcBorders>
              <w:top w:val="single" w:color="000000" w:sz="8" w:space="0"/>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149,5</w:t>
            </w:r>
          </w:p>
        </w:tc>
        <w:tc>
          <w:tcPr>
            <w:tcW w:w="1000" w:type="dxa"/>
            <w:tcBorders>
              <w:top w:val="single" w:color="000000" w:sz="8" w:space="0"/>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144,4</w:t>
            </w:r>
          </w:p>
        </w:tc>
        <w:tc>
          <w:tcPr>
            <w:tcW w:w="1000" w:type="dxa"/>
            <w:tcBorders>
              <w:top w:val="single" w:color="000000" w:sz="8" w:space="0"/>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136,5</w:t>
            </w:r>
          </w:p>
        </w:tc>
        <w:tc>
          <w:tcPr>
            <w:tcW w:w="1000" w:type="dxa"/>
            <w:tcBorders>
              <w:top w:val="single" w:color="000000" w:sz="8" w:space="0"/>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139,8</w:t>
            </w:r>
          </w:p>
        </w:tc>
        <w:tc>
          <w:tcPr>
            <w:tcW w:w="1000" w:type="dxa"/>
            <w:tcBorders>
              <w:top w:val="single" w:color="000000" w:sz="8" w:space="0"/>
              <w:left w:val="nil"/>
              <w:bottom w:val="nil"/>
              <w:right w:val="nil"/>
            </w:tcBorders>
            <w:shd w:val="clear" w:color="auto" w:fill="auto"/>
            <w:hideMark/>
          </w:tcPr>
          <w:p w:rsidRPr="004251F8" w:rsidR="004251F8" w:rsidP="00327F97" w:rsidRDefault="004251F8">
            <w:pPr>
              <w:jc w:val="right"/>
              <w:rPr>
                <w:rFonts w:ascii="Verdana" w:hAnsi="Verdana" w:cs="Arial"/>
                <w:color w:val="000000"/>
                <w:sz w:val="16"/>
                <w:szCs w:val="16"/>
              </w:rPr>
            </w:pPr>
            <w:r w:rsidRPr="004251F8">
              <w:rPr>
                <w:rFonts w:ascii="Verdana" w:hAnsi="Verdana" w:cs="Arial"/>
                <w:color w:val="000000"/>
                <w:sz w:val="16"/>
                <w:szCs w:val="16"/>
              </w:rPr>
              <w:t>136,2</w:t>
            </w:r>
          </w:p>
        </w:tc>
      </w:tr>
    </w:tbl>
    <w:p w:rsidR="004251F8" w:rsidP="004251F8" w:rsidRDefault="004251F8">
      <w:pPr>
        <w:spacing w:line="240" w:lineRule="atLeast"/>
        <w:rPr>
          <w:rFonts w:ascii="Verdana" w:hAnsi="Verdana" w:cs="Courier New"/>
          <w:sz w:val="18"/>
          <w:szCs w:val="18"/>
        </w:rPr>
      </w:pPr>
    </w:p>
    <w:p w:rsidR="004251F8" w:rsidP="00F33C5F" w:rsidRDefault="004251F8">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 xml:space="preserve">De Homogene Groep Internationale Samenwerking (HGIS) is een aparte budgettaire constructie waarin de uitgaven aan internationale samenwerking van de verschillende departementen worden gebundeld. Het uitgavenniveau van de HGIS wordt aangepast aan macro-economische ontwikkelingen. Het </w:t>
      </w:r>
      <w:proofErr w:type="spellStart"/>
      <w:r w:rsidRPr="00F33C5F">
        <w:rPr>
          <w:rFonts w:ascii="Verdana" w:hAnsi="Verdana" w:cs="Courier New"/>
          <w:sz w:val="18"/>
          <w:szCs w:val="18"/>
        </w:rPr>
        <w:t>ODA-deel</w:t>
      </w:r>
      <w:proofErr w:type="spellEnd"/>
      <w:r w:rsidRPr="00F33C5F">
        <w:rPr>
          <w:rFonts w:ascii="Verdana" w:hAnsi="Verdana" w:cs="Courier New"/>
          <w:sz w:val="18"/>
          <w:szCs w:val="18"/>
        </w:rPr>
        <w:t xml:space="preserve"> van het HGIS budget is gekoppeld aan het bruto nationaal product (bnp) en wordt gecorrigeerd voor veranderingen in het bnp. Het </w:t>
      </w:r>
      <w:proofErr w:type="spellStart"/>
      <w:r w:rsidRPr="00F33C5F">
        <w:rPr>
          <w:rFonts w:ascii="Verdana" w:hAnsi="Verdana" w:cs="Courier New"/>
          <w:sz w:val="18"/>
          <w:szCs w:val="18"/>
        </w:rPr>
        <w:t>non-ODA</w:t>
      </w:r>
      <w:proofErr w:type="spellEnd"/>
      <w:r w:rsidRPr="00F33C5F">
        <w:rPr>
          <w:rFonts w:ascii="Verdana" w:hAnsi="Verdana" w:cs="Courier New"/>
          <w:sz w:val="18"/>
          <w:szCs w:val="18"/>
        </w:rPr>
        <w:t xml:space="preserve"> deel van de HGIS wordt gecorrigeerd voor prijsveranderingen. Het merendeel van de </w:t>
      </w:r>
      <w:proofErr w:type="spellStart"/>
      <w:r w:rsidRPr="00F33C5F">
        <w:rPr>
          <w:rFonts w:ascii="Verdana" w:hAnsi="Verdana" w:cs="Courier New"/>
          <w:sz w:val="18"/>
          <w:szCs w:val="18"/>
        </w:rPr>
        <w:t>HGIS-uitgaven</w:t>
      </w:r>
      <w:proofErr w:type="spellEnd"/>
      <w:r w:rsidRPr="00F33C5F">
        <w:rPr>
          <w:rFonts w:ascii="Verdana" w:hAnsi="Verdana" w:cs="Courier New"/>
          <w:sz w:val="18"/>
          <w:szCs w:val="18"/>
        </w:rPr>
        <w:t xml:space="preserve"> wordt via de begrotingen van </w:t>
      </w:r>
      <w:proofErr w:type="spellStart"/>
      <w:r w:rsidR="00F116B9">
        <w:rPr>
          <w:rFonts w:ascii="Verdana" w:hAnsi="Verdana" w:cs="Courier New"/>
          <w:sz w:val="18"/>
          <w:szCs w:val="18"/>
        </w:rPr>
        <w:t>BuZa</w:t>
      </w:r>
      <w:proofErr w:type="spellEnd"/>
      <w:r w:rsidRPr="00F33C5F">
        <w:rPr>
          <w:rFonts w:ascii="Verdana" w:hAnsi="Verdana" w:cs="Courier New"/>
          <w:sz w:val="18"/>
          <w:szCs w:val="18"/>
        </w:rPr>
        <w:t xml:space="preserve"> (V) en </w:t>
      </w:r>
      <w:r w:rsidR="00F116B9">
        <w:rPr>
          <w:rFonts w:ascii="Verdana" w:hAnsi="Verdana" w:cs="Courier New"/>
          <w:sz w:val="18"/>
          <w:szCs w:val="18"/>
        </w:rPr>
        <w:t xml:space="preserve">BH&amp;OS (XVII) </w:t>
      </w:r>
      <w:r w:rsidRPr="00F33C5F">
        <w:rPr>
          <w:rFonts w:ascii="Verdana" w:hAnsi="Verdana" w:cs="Courier New"/>
          <w:sz w:val="18"/>
          <w:szCs w:val="18"/>
        </w:rPr>
        <w:t>verantwoord.</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i/>
          <w:sz w:val="18"/>
          <w:szCs w:val="18"/>
        </w:rPr>
      </w:pPr>
      <w:r w:rsidRPr="00F33C5F">
        <w:rPr>
          <w:rFonts w:ascii="Verdana" w:hAnsi="Verdana" w:cs="Courier New"/>
          <w:i/>
          <w:sz w:val="18"/>
          <w:szCs w:val="18"/>
        </w:rPr>
        <w:t xml:space="preserve">A1 rijksoverheid (incl. </w:t>
      </w:r>
      <w:proofErr w:type="spellStart"/>
      <w:r w:rsidRPr="00F33C5F">
        <w:rPr>
          <w:rFonts w:ascii="Verdana" w:hAnsi="Verdana" w:cs="Courier New"/>
          <w:i/>
          <w:sz w:val="18"/>
          <w:szCs w:val="18"/>
        </w:rPr>
        <w:t>zbo's</w:t>
      </w:r>
      <w:proofErr w:type="spellEnd"/>
      <w:r w:rsidRPr="00F33C5F">
        <w:rPr>
          <w:rFonts w:ascii="Verdana" w:hAnsi="Verdana" w:cs="Courier New"/>
          <w:i/>
          <w:sz w:val="18"/>
          <w:szCs w:val="18"/>
        </w:rPr>
        <w:t>)</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Dit betreft maatregel A1 uit het regeerakkoord.</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i/>
          <w:sz w:val="18"/>
          <w:szCs w:val="18"/>
        </w:rPr>
        <w:t>Asielzoekers</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 xml:space="preserve">De toerekening aan ODA van uitgaven aan eerstejaars asielzoekers valt lager uit dan geraamd. Het ODA budget op de begroting van </w:t>
      </w:r>
      <w:r w:rsidR="00F116B9">
        <w:rPr>
          <w:rFonts w:ascii="Verdana" w:hAnsi="Verdana" w:cs="Courier New"/>
          <w:sz w:val="18"/>
          <w:szCs w:val="18"/>
        </w:rPr>
        <w:t>BH&amp;OS</w:t>
      </w:r>
      <w:r w:rsidRPr="00F33C5F">
        <w:rPr>
          <w:rFonts w:ascii="Verdana" w:hAnsi="Verdana" w:cs="Courier New"/>
          <w:sz w:val="18"/>
          <w:szCs w:val="18"/>
        </w:rPr>
        <w:t xml:space="preserve"> wordt hiervoor gecorrigeerd.</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i/>
          <w:sz w:val="18"/>
          <w:szCs w:val="18"/>
        </w:rPr>
        <w:t>Bescherming ambassades (Def)</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 xml:space="preserve">Dit betreft een bijdrage van </w:t>
      </w:r>
      <w:proofErr w:type="spellStart"/>
      <w:r w:rsidR="00F116B9">
        <w:rPr>
          <w:rFonts w:ascii="Verdana" w:hAnsi="Verdana" w:cs="Courier New"/>
          <w:sz w:val="18"/>
          <w:szCs w:val="18"/>
        </w:rPr>
        <w:t>BuZa</w:t>
      </w:r>
      <w:proofErr w:type="spellEnd"/>
      <w:r w:rsidRPr="00F33C5F">
        <w:rPr>
          <w:rFonts w:ascii="Verdana" w:hAnsi="Verdana" w:cs="Courier New"/>
          <w:sz w:val="18"/>
          <w:szCs w:val="18"/>
        </w:rPr>
        <w:t xml:space="preserve"> aan </w:t>
      </w:r>
      <w:r w:rsidR="00F116B9">
        <w:rPr>
          <w:rFonts w:ascii="Verdana" w:hAnsi="Verdana" w:cs="Courier New"/>
          <w:sz w:val="18"/>
          <w:szCs w:val="18"/>
        </w:rPr>
        <w:t>DEF</w:t>
      </w:r>
      <w:r w:rsidRPr="00F33C5F">
        <w:rPr>
          <w:rFonts w:ascii="Verdana" w:hAnsi="Verdana" w:cs="Courier New"/>
          <w:sz w:val="18"/>
          <w:szCs w:val="18"/>
        </w:rPr>
        <w:t xml:space="preserve"> voor de bescherming van hoog risicoposten.</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sz w:val="18"/>
          <w:szCs w:val="18"/>
        </w:rPr>
      </w:pPr>
      <w:proofErr w:type="spellStart"/>
      <w:r w:rsidRPr="00F33C5F">
        <w:rPr>
          <w:rFonts w:ascii="Verdana" w:hAnsi="Verdana" w:cs="Courier New"/>
          <w:i/>
          <w:sz w:val="18"/>
          <w:szCs w:val="18"/>
        </w:rPr>
        <w:t>Bnp-aanpassing</w:t>
      </w:r>
      <w:proofErr w:type="spellEnd"/>
      <w:r w:rsidRPr="00F33C5F">
        <w:rPr>
          <w:rFonts w:ascii="Verdana" w:hAnsi="Verdana" w:cs="Courier New"/>
          <w:i/>
          <w:sz w:val="18"/>
          <w:szCs w:val="18"/>
        </w:rPr>
        <w:t xml:space="preserve"> ODA</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Naar aanleiding van de meest recente ramingen van het CPB wordt het ODA budget gecorrigeerd voor veranderingen in het bnp.</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i/>
          <w:sz w:val="18"/>
          <w:szCs w:val="18"/>
        </w:rPr>
        <w:t>Duurzaam milieugebruik wereldwijd</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 xml:space="preserve">Als gevolg van maatregel H85 Ontwikkelingshulp uit het regeerakkoord en de </w:t>
      </w:r>
      <w:proofErr w:type="spellStart"/>
      <w:r w:rsidRPr="00F33C5F">
        <w:rPr>
          <w:rFonts w:ascii="Verdana" w:hAnsi="Verdana" w:cs="Courier New"/>
          <w:sz w:val="18"/>
          <w:szCs w:val="18"/>
        </w:rPr>
        <w:t>bnp-aanpassing</w:t>
      </w:r>
      <w:proofErr w:type="spellEnd"/>
      <w:r w:rsidRPr="00F33C5F">
        <w:rPr>
          <w:rFonts w:ascii="Verdana" w:hAnsi="Verdana" w:cs="Courier New"/>
          <w:sz w:val="18"/>
          <w:szCs w:val="18"/>
        </w:rPr>
        <w:t xml:space="preserve"> van het ODA budget wordt het budget voor duurzaam milieugebruik wereldwijd neerwaarts bijgesteld.</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i/>
          <w:sz w:val="18"/>
          <w:szCs w:val="18"/>
        </w:rPr>
        <w:t>Effectief armoedebeleid in ontwikkelingslanden</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 xml:space="preserve">De uitgavenstijging op dit verdeelartikel vloeit met name voort uit het doorverdelen naar andere artikelen van maatregel H85 uit het regeerakkoord en de </w:t>
      </w:r>
      <w:proofErr w:type="spellStart"/>
      <w:r w:rsidRPr="00F33C5F">
        <w:rPr>
          <w:rFonts w:ascii="Verdana" w:hAnsi="Verdana" w:cs="Courier New"/>
          <w:sz w:val="18"/>
          <w:szCs w:val="18"/>
        </w:rPr>
        <w:t>bnp-aanpassing</w:t>
      </w:r>
      <w:proofErr w:type="spellEnd"/>
      <w:r w:rsidRPr="00F33C5F">
        <w:rPr>
          <w:rFonts w:ascii="Verdana" w:hAnsi="Verdana" w:cs="Courier New"/>
          <w:sz w:val="18"/>
          <w:szCs w:val="18"/>
        </w:rPr>
        <w:t xml:space="preserve"> van het ODA budget.</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i/>
          <w:sz w:val="18"/>
          <w:szCs w:val="18"/>
        </w:rPr>
      </w:pPr>
      <w:r w:rsidRPr="00F33C5F">
        <w:rPr>
          <w:rFonts w:ascii="Verdana" w:hAnsi="Verdana" w:cs="Courier New"/>
          <w:i/>
          <w:sz w:val="18"/>
          <w:szCs w:val="18"/>
        </w:rPr>
        <w:t>Efficiënt en duurzaam watergebruik</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 xml:space="preserve">Als gevolg van maatregel H85 Ontwikkelingshulp uit het regeerakkoord en de </w:t>
      </w:r>
      <w:proofErr w:type="spellStart"/>
      <w:r w:rsidRPr="00F33C5F">
        <w:rPr>
          <w:rFonts w:ascii="Verdana" w:hAnsi="Verdana" w:cs="Courier New"/>
          <w:sz w:val="18"/>
          <w:szCs w:val="18"/>
        </w:rPr>
        <w:t>bnp-aanpassing</w:t>
      </w:r>
      <w:proofErr w:type="spellEnd"/>
      <w:r w:rsidRPr="00F33C5F">
        <w:rPr>
          <w:rFonts w:ascii="Verdana" w:hAnsi="Verdana" w:cs="Courier New"/>
          <w:sz w:val="18"/>
          <w:szCs w:val="18"/>
        </w:rPr>
        <w:t xml:space="preserve"> van het ODA budget wordt het budget voor efficiënt en duurzaam watergebruik neerwaarts bijgesteld.</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i/>
          <w:sz w:val="18"/>
          <w:szCs w:val="18"/>
        </w:rPr>
        <w:t>Eindejaarsmarge HGIS</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Aan de HGIS wordt de eindejaarsmarge toegevoegd, welke deels wordt doorverdeeld naar de HGIS departementen.</w:t>
      </w:r>
    </w:p>
    <w:p w:rsidRPr="00F33C5F" w:rsidR="00F33C5F" w:rsidP="00F33C5F" w:rsidRDefault="00F33C5F">
      <w:pPr>
        <w:spacing w:line="240" w:lineRule="atLeast"/>
        <w:rPr>
          <w:rFonts w:ascii="Verdana" w:hAnsi="Verdana" w:cs="Courier New"/>
          <w:sz w:val="18"/>
          <w:szCs w:val="18"/>
        </w:rPr>
      </w:pPr>
    </w:p>
    <w:p w:rsidR="00F116B9" w:rsidP="00F33C5F" w:rsidRDefault="00F116B9">
      <w:pPr>
        <w:spacing w:line="240" w:lineRule="atLeast"/>
        <w:rPr>
          <w:rFonts w:ascii="Verdana" w:hAnsi="Verdana" w:cs="Courier New"/>
          <w:i/>
          <w:sz w:val="18"/>
          <w:szCs w:val="18"/>
        </w:rPr>
      </w:pPr>
    </w:p>
    <w:p w:rsidR="00F116B9" w:rsidP="00F33C5F" w:rsidRDefault="00F116B9">
      <w:pPr>
        <w:spacing w:line="240" w:lineRule="atLeast"/>
        <w:rPr>
          <w:rFonts w:ascii="Verdana" w:hAnsi="Verdana" w:cs="Courier New"/>
          <w:i/>
          <w:sz w:val="18"/>
          <w:szCs w:val="18"/>
        </w:rPr>
      </w:pP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i/>
          <w:sz w:val="18"/>
          <w:szCs w:val="18"/>
        </w:rPr>
        <w:lastRenderedPageBreak/>
        <w:t>Goed onderwijs</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 xml:space="preserve">Als gevolg van maatregel H85 Ontwikkelingshulp uit het regeerakkoord en de </w:t>
      </w:r>
      <w:proofErr w:type="spellStart"/>
      <w:r w:rsidRPr="00F33C5F">
        <w:rPr>
          <w:rFonts w:ascii="Verdana" w:hAnsi="Verdana" w:cs="Courier New"/>
          <w:sz w:val="18"/>
          <w:szCs w:val="18"/>
        </w:rPr>
        <w:t>bnp-aanpassing</w:t>
      </w:r>
      <w:proofErr w:type="spellEnd"/>
      <w:r w:rsidRPr="00F33C5F">
        <w:rPr>
          <w:rFonts w:ascii="Verdana" w:hAnsi="Verdana" w:cs="Courier New"/>
          <w:sz w:val="18"/>
          <w:szCs w:val="18"/>
        </w:rPr>
        <w:t xml:space="preserve"> van het ODA budget wordt het budget voor goed onderwijs neerwaarts bijgesteld.</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i/>
          <w:sz w:val="18"/>
          <w:szCs w:val="18"/>
        </w:rPr>
        <w:t>H85 Ontwikkelingshulp</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Dit</w:t>
      </w:r>
      <w:r w:rsidR="00F116B9">
        <w:rPr>
          <w:rFonts w:ascii="Verdana" w:hAnsi="Verdana" w:cs="Courier New"/>
          <w:sz w:val="18"/>
          <w:szCs w:val="18"/>
        </w:rPr>
        <w:t xml:space="preserve"> betreft maatregel H85 uit het r</w:t>
      </w:r>
      <w:r w:rsidRPr="00F33C5F">
        <w:rPr>
          <w:rFonts w:ascii="Verdana" w:hAnsi="Verdana" w:cs="Courier New"/>
          <w:sz w:val="18"/>
          <w:szCs w:val="18"/>
        </w:rPr>
        <w:t>egeerakkoord.</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i/>
          <w:sz w:val="18"/>
          <w:szCs w:val="18"/>
        </w:rPr>
      </w:pPr>
      <w:r w:rsidRPr="00F33C5F">
        <w:rPr>
          <w:rFonts w:ascii="Verdana" w:hAnsi="Verdana" w:cs="Courier New"/>
          <w:i/>
          <w:sz w:val="18"/>
          <w:szCs w:val="18"/>
        </w:rPr>
        <w:t xml:space="preserve">H86 vrijgave </w:t>
      </w:r>
      <w:proofErr w:type="spellStart"/>
      <w:r w:rsidRPr="00F33C5F">
        <w:rPr>
          <w:rFonts w:ascii="Verdana" w:hAnsi="Verdana" w:cs="Courier New"/>
          <w:i/>
          <w:sz w:val="18"/>
          <w:szCs w:val="18"/>
        </w:rPr>
        <w:t>tbv</w:t>
      </w:r>
      <w:proofErr w:type="spellEnd"/>
      <w:r w:rsidRPr="00F33C5F">
        <w:rPr>
          <w:rFonts w:ascii="Verdana" w:hAnsi="Verdana" w:cs="Courier New"/>
          <w:i/>
          <w:sz w:val="18"/>
          <w:szCs w:val="18"/>
        </w:rPr>
        <w:t xml:space="preserve"> nieuw budget internationale vrede en veiligheid</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 xml:space="preserve">Dit betreft de toevoeging van het budget voor crisisbeheersingsoperaties van de begroting van Defensie aan de begroting van </w:t>
      </w:r>
      <w:proofErr w:type="spellStart"/>
      <w:r w:rsidR="00F116B9">
        <w:rPr>
          <w:rFonts w:ascii="Verdana" w:hAnsi="Verdana" w:cs="Courier New"/>
          <w:sz w:val="18"/>
          <w:szCs w:val="18"/>
        </w:rPr>
        <w:t>BuZa</w:t>
      </w:r>
      <w:proofErr w:type="spellEnd"/>
      <w:r w:rsidRPr="00F33C5F">
        <w:rPr>
          <w:rFonts w:ascii="Verdana" w:hAnsi="Verdana" w:cs="Courier New"/>
          <w:sz w:val="18"/>
          <w:szCs w:val="18"/>
        </w:rPr>
        <w:t xml:space="preserve"> ten behoeve van het nieuwe budget voor internationale vrede en veiligheid.</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i/>
          <w:sz w:val="18"/>
          <w:szCs w:val="18"/>
        </w:rPr>
        <w:t>H87 Nieuw budget internationale vrede en veiligheid</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Dit betreft maatregel H87 uit het regeerakkoord.</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i/>
          <w:sz w:val="18"/>
          <w:szCs w:val="18"/>
        </w:rPr>
        <w:t xml:space="preserve">H88 </w:t>
      </w:r>
      <w:proofErr w:type="spellStart"/>
      <w:r w:rsidRPr="00F33C5F">
        <w:rPr>
          <w:rFonts w:ascii="Verdana" w:hAnsi="Verdana" w:cs="Courier New"/>
          <w:i/>
          <w:sz w:val="18"/>
          <w:szCs w:val="18"/>
        </w:rPr>
        <w:t>Revolving</w:t>
      </w:r>
      <w:proofErr w:type="spellEnd"/>
      <w:r w:rsidRPr="00F33C5F">
        <w:rPr>
          <w:rFonts w:ascii="Verdana" w:hAnsi="Verdana" w:cs="Courier New"/>
          <w:i/>
          <w:sz w:val="18"/>
          <w:szCs w:val="18"/>
        </w:rPr>
        <w:t xml:space="preserve"> </w:t>
      </w:r>
      <w:proofErr w:type="spellStart"/>
      <w:r w:rsidRPr="00F33C5F">
        <w:rPr>
          <w:rFonts w:ascii="Verdana" w:hAnsi="Verdana" w:cs="Courier New"/>
          <w:i/>
          <w:sz w:val="18"/>
          <w:szCs w:val="18"/>
        </w:rPr>
        <w:t>Fund</w:t>
      </w:r>
      <w:proofErr w:type="spellEnd"/>
      <w:r w:rsidRPr="00F33C5F">
        <w:rPr>
          <w:rFonts w:ascii="Verdana" w:hAnsi="Verdana" w:cs="Courier New"/>
          <w:i/>
          <w:sz w:val="18"/>
          <w:szCs w:val="18"/>
        </w:rPr>
        <w:t xml:space="preserve"> Internationale Samenwerking</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Dit betreft maatregel H88 uit het regeerakkoord.</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i/>
          <w:sz w:val="18"/>
          <w:szCs w:val="18"/>
        </w:rPr>
        <w:t>H89 Reductie postennetwerk</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Dit betreft maatregel H89 uit het regeerakkoord.</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i/>
          <w:sz w:val="18"/>
          <w:szCs w:val="18"/>
        </w:rPr>
        <w:t>Herschikking 9B / Herschikking Wereldbank IDA</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 xml:space="preserve">Dit betreft een herschikking tussen de begroting van </w:t>
      </w:r>
      <w:r w:rsidR="00F116B9">
        <w:rPr>
          <w:rFonts w:ascii="Verdana" w:hAnsi="Verdana" w:cs="Courier New"/>
          <w:sz w:val="18"/>
          <w:szCs w:val="18"/>
        </w:rPr>
        <w:t>FIN</w:t>
      </w:r>
      <w:r w:rsidRPr="00F33C5F">
        <w:rPr>
          <w:rFonts w:ascii="Verdana" w:hAnsi="Verdana" w:cs="Courier New"/>
          <w:sz w:val="18"/>
          <w:szCs w:val="18"/>
        </w:rPr>
        <w:t xml:space="preserve"> en de begroting van </w:t>
      </w:r>
      <w:proofErr w:type="spellStart"/>
      <w:r w:rsidR="00F116B9">
        <w:rPr>
          <w:rFonts w:ascii="Verdana" w:hAnsi="Verdana" w:cs="Courier New"/>
          <w:sz w:val="18"/>
          <w:szCs w:val="18"/>
        </w:rPr>
        <w:t>BuZa</w:t>
      </w:r>
      <w:proofErr w:type="spellEnd"/>
      <w:r w:rsidRPr="00F33C5F">
        <w:rPr>
          <w:rFonts w:ascii="Verdana" w:hAnsi="Verdana" w:cs="Courier New"/>
          <w:sz w:val="18"/>
          <w:szCs w:val="18"/>
        </w:rPr>
        <w:t xml:space="preserve">. Als gevolg van deze herschikking kunnen betalingen van </w:t>
      </w:r>
      <w:r w:rsidR="00F116B9">
        <w:rPr>
          <w:rFonts w:ascii="Verdana" w:hAnsi="Verdana" w:cs="Courier New"/>
          <w:sz w:val="18"/>
          <w:szCs w:val="18"/>
        </w:rPr>
        <w:t>FIN</w:t>
      </w:r>
      <w:r w:rsidRPr="00F33C5F">
        <w:rPr>
          <w:rFonts w:ascii="Verdana" w:hAnsi="Verdana" w:cs="Courier New"/>
          <w:sz w:val="18"/>
          <w:szCs w:val="18"/>
        </w:rPr>
        <w:t xml:space="preserve"> aan de Wereldbank worden vervroegd en wordt de begroting van </w:t>
      </w:r>
      <w:r w:rsidR="00F116B9">
        <w:rPr>
          <w:rFonts w:ascii="Verdana" w:hAnsi="Verdana" w:cs="Courier New"/>
          <w:sz w:val="18"/>
          <w:szCs w:val="18"/>
        </w:rPr>
        <w:t>BH&amp;OS</w:t>
      </w:r>
      <w:r w:rsidRPr="00F33C5F">
        <w:rPr>
          <w:rFonts w:ascii="Verdana" w:hAnsi="Verdana" w:cs="Courier New"/>
          <w:sz w:val="18"/>
          <w:szCs w:val="18"/>
        </w:rPr>
        <w:t xml:space="preserve"> in 2014 ontlast.</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i/>
          <w:sz w:val="18"/>
          <w:szCs w:val="18"/>
        </w:rPr>
        <w:t xml:space="preserve">Korting HGIS </w:t>
      </w:r>
      <w:proofErr w:type="spellStart"/>
      <w:r w:rsidRPr="00F33C5F">
        <w:rPr>
          <w:rFonts w:ascii="Verdana" w:hAnsi="Verdana" w:cs="Courier New"/>
          <w:i/>
          <w:sz w:val="18"/>
          <w:szCs w:val="18"/>
        </w:rPr>
        <w:t>non-ODA</w:t>
      </w:r>
      <w:proofErr w:type="spellEnd"/>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De HGIS draagt incidenteel 100 mln. bij aan de algemene budgettaire problematiek.</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i/>
          <w:sz w:val="18"/>
          <w:szCs w:val="18"/>
        </w:rPr>
        <w:t xml:space="preserve">Korting </w:t>
      </w:r>
      <w:proofErr w:type="spellStart"/>
      <w:r w:rsidRPr="00F33C5F">
        <w:rPr>
          <w:rFonts w:ascii="Verdana" w:hAnsi="Verdana" w:cs="Courier New"/>
          <w:i/>
          <w:sz w:val="18"/>
          <w:szCs w:val="18"/>
        </w:rPr>
        <w:t>ifi’s</w:t>
      </w:r>
      <w:proofErr w:type="spellEnd"/>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Als gevolg van maatregel H85 uit het regeerakkoord worden de uitgaven aan internationale financiële organisaties neerwaarts bijgesteld.</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i/>
          <w:sz w:val="18"/>
          <w:szCs w:val="18"/>
        </w:rPr>
        <w:t xml:space="preserve">Prijs </w:t>
      </w:r>
      <w:proofErr w:type="spellStart"/>
      <w:r w:rsidRPr="00F33C5F">
        <w:rPr>
          <w:rFonts w:ascii="Verdana" w:hAnsi="Verdana" w:cs="Courier New"/>
          <w:i/>
          <w:sz w:val="18"/>
          <w:szCs w:val="18"/>
        </w:rPr>
        <w:t>bbp</w:t>
      </w:r>
      <w:proofErr w:type="spellEnd"/>
      <w:r w:rsidRPr="00F33C5F">
        <w:rPr>
          <w:rFonts w:ascii="Verdana" w:hAnsi="Verdana" w:cs="Courier New"/>
          <w:i/>
          <w:sz w:val="18"/>
          <w:szCs w:val="18"/>
        </w:rPr>
        <w:t xml:space="preserve"> aanpassing </w:t>
      </w:r>
      <w:proofErr w:type="spellStart"/>
      <w:r w:rsidRPr="00F33C5F">
        <w:rPr>
          <w:rFonts w:ascii="Verdana" w:hAnsi="Verdana" w:cs="Courier New"/>
          <w:i/>
          <w:sz w:val="18"/>
          <w:szCs w:val="18"/>
        </w:rPr>
        <w:t>non-ODA</w:t>
      </w:r>
      <w:proofErr w:type="spellEnd"/>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 xml:space="preserve">Het </w:t>
      </w:r>
      <w:proofErr w:type="spellStart"/>
      <w:r w:rsidRPr="00F33C5F">
        <w:rPr>
          <w:rFonts w:ascii="Verdana" w:hAnsi="Verdana" w:cs="Courier New"/>
          <w:sz w:val="18"/>
          <w:szCs w:val="18"/>
        </w:rPr>
        <w:t>non-ODA</w:t>
      </w:r>
      <w:proofErr w:type="spellEnd"/>
      <w:r w:rsidRPr="00F33C5F">
        <w:rPr>
          <w:rFonts w:ascii="Verdana" w:hAnsi="Verdana" w:cs="Courier New"/>
          <w:sz w:val="18"/>
          <w:szCs w:val="18"/>
        </w:rPr>
        <w:t xml:space="preserve"> budget wordt aangepast aan de </w:t>
      </w:r>
      <w:proofErr w:type="spellStart"/>
      <w:r w:rsidRPr="00F33C5F">
        <w:rPr>
          <w:rFonts w:ascii="Verdana" w:hAnsi="Verdana" w:cs="Courier New"/>
          <w:sz w:val="18"/>
          <w:szCs w:val="18"/>
        </w:rPr>
        <w:t>prijs-bbp</w:t>
      </w:r>
      <w:proofErr w:type="spellEnd"/>
      <w:r w:rsidRPr="00F33C5F">
        <w:rPr>
          <w:rFonts w:ascii="Verdana" w:hAnsi="Verdana" w:cs="Courier New"/>
          <w:sz w:val="18"/>
          <w:szCs w:val="18"/>
        </w:rPr>
        <w:t xml:space="preserve"> ontwikkeling ramingen van het CPB.</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i/>
          <w:sz w:val="18"/>
          <w:szCs w:val="18"/>
        </w:rPr>
        <w:t>Private sector ontwikkeling</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 xml:space="preserve">Als gevolg van maatregel H85 Ontwikkelingshulp uit het regeerakkoord en de </w:t>
      </w:r>
      <w:proofErr w:type="spellStart"/>
      <w:r w:rsidRPr="00F33C5F">
        <w:rPr>
          <w:rFonts w:ascii="Verdana" w:hAnsi="Verdana" w:cs="Courier New"/>
          <w:sz w:val="18"/>
          <w:szCs w:val="18"/>
        </w:rPr>
        <w:t>bnp-aanpassing</w:t>
      </w:r>
      <w:proofErr w:type="spellEnd"/>
      <w:r w:rsidRPr="00F33C5F">
        <w:rPr>
          <w:rFonts w:ascii="Verdana" w:hAnsi="Verdana" w:cs="Courier New"/>
          <w:sz w:val="18"/>
          <w:szCs w:val="18"/>
        </w:rPr>
        <w:t xml:space="preserve"> van het ODA budget wordt het budget private sector ontwikkeling op de begroting van Buitenlandse Handel en Ontwikkelingssamenwerking aangepast.</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i/>
          <w:sz w:val="18"/>
          <w:szCs w:val="18"/>
        </w:rPr>
      </w:pPr>
      <w:r w:rsidRPr="00F33C5F">
        <w:rPr>
          <w:rFonts w:ascii="Verdana" w:hAnsi="Verdana" w:cs="Courier New"/>
          <w:i/>
          <w:sz w:val="18"/>
          <w:szCs w:val="18"/>
        </w:rPr>
        <w:t>Seksuele en reproductieve gezondheid en rechten</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 xml:space="preserve">Als gevolg van maatregel H85 Ontwikkelingshulp uit het regeerakkoord en de </w:t>
      </w:r>
      <w:proofErr w:type="spellStart"/>
      <w:r w:rsidRPr="00F33C5F">
        <w:rPr>
          <w:rFonts w:ascii="Verdana" w:hAnsi="Verdana" w:cs="Courier New"/>
          <w:sz w:val="18"/>
          <w:szCs w:val="18"/>
        </w:rPr>
        <w:t>bnp-aanpassing</w:t>
      </w:r>
      <w:proofErr w:type="spellEnd"/>
      <w:r w:rsidRPr="00F33C5F">
        <w:rPr>
          <w:rFonts w:ascii="Verdana" w:hAnsi="Verdana" w:cs="Courier New"/>
          <w:sz w:val="18"/>
          <w:szCs w:val="18"/>
        </w:rPr>
        <w:t xml:space="preserve"> van het ODA budget wordt het budget seksuele en reproductieve gezondheid en rechten op de begroting van </w:t>
      </w:r>
      <w:r w:rsidR="00F116B9">
        <w:rPr>
          <w:rFonts w:ascii="Verdana" w:hAnsi="Verdana" w:cs="Courier New"/>
          <w:sz w:val="18"/>
          <w:szCs w:val="18"/>
        </w:rPr>
        <w:t>BH&amp;OS</w:t>
      </w:r>
      <w:r w:rsidRPr="00F33C5F">
        <w:rPr>
          <w:rFonts w:ascii="Verdana" w:hAnsi="Verdana" w:cs="Courier New"/>
          <w:sz w:val="18"/>
          <w:szCs w:val="18"/>
        </w:rPr>
        <w:t xml:space="preserve"> aangepast.</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i/>
          <w:sz w:val="18"/>
          <w:szCs w:val="18"/>
        </w:rPr>
        <w:t>Toerekening schuldkwijtschelding ontwikkelingslanden</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 xml:space="preserve">De toerekening aan ODA van schuldkwijtschelding aan ontwikkelingslanden valt lager uit dan geraamd. Het </w:t>
      </w:r>
      <w:proofErr w:type="spellStart"/>
      <w:r w:rsidRPr="00F33C5F">
        <w:rPr>
          <w:rFonts w:ascii="Verdana" w:hAnsi="Verdana" w:cs="Courier New"/>
          <w:sz w:val="18"/>
          <w:szCs w:val="18"/>
        </w:rPr>
        <w:t>ODA-budget</w:t>
      </w:r>
      <w:proofErr w:type="spellEnd"/>
      <w:r w:rsidRPr="00F33C5F">
        <w:rPr>
          <w:rFonts w:ascii="Verdana" w:hAnsi="Verdana" w:cs="Courier New"/>
          <w:sz w:val="18"/>
          <w:szCs w:val="18"/>
        </w:rPr>
        <w:t xml:space="preserve"> op de begroting van </w:t>
      </w:r>
      <w:r w:rsidR="00F116B9">
        <w:rPr>
          <w:rFonts w:ascii="Verdana" w:hAnsi="Verdana" w:cs="Courier New"/>
          <w:sz w:val="18"/>
          <w:szCs w:val="18"/>
        </w:rPr>
        <w:t>BH&amp;OS</w:t>
      </w:r>
      <w:r w:rsidRPr="00F33C5F">
        <w:rPr>
          <w:rFonts w:ascii="Verdana" w:hAnsi="Verdana" w:cs="Courier New"/>
          <w:sz w:val="18"/>
          <w:szCs w:val="18"/>
        </w:rPr>
        <w:t xml:space="preserve"> wordt hiervoor gecorrigeerd. </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i/>
          <w:sz w:val="18"/>
          <w:szCs w:val="18"/>
        </w:rPr>
      </w:pPr>
      <w:r w:rsidRPr="00F33C5F">
        <w:rPr>
          <w:rFonts w:ascii="Verdana" w:hAnsi="Verdana" w:cs="Courier New"/>
          <w:i/>
          <w:sz w:val="18"/>
          <w:szCs w:val="18"/>
        </w:rPr>
        <w:t>Veiligheid, goed bestuur en rechtsorde</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 xml:space="preserve">Als gevolg van maatregel H85 Ontwikkelingshulp uit het regeerakkoord en de </w:t>
      </w:r>
      <w:proofErr w:type="spellStart"/>
      <w:r w:rsidRPr="00F33C5F">
        <w:rPr>
          <w:rFonts w:ascii="Verdana" w:hAnsi="Verdana" w:cs="Courier New"/>
          <w:sz w:val="18"/>
          <w:szCs w:val="18"/>
        </w:rPr>
        <w:t>bnp-aanpassing</w:t>
      </w:r>
      <w:proofErr w:type="spellEnd"/>
      <w:r w:rsidRPr="00F33C5F">
        <w:rPr>
          <w:rFonts w:ascii="Verdana" w:hAnsi="Verdana" w:cs="Courier New"/>
          <w:sz w:val="18"/>
          <w:szCs w:val="18"/>
        </w:rPr>
        <w:t xml:space="preserve"> van het ODA budget wordt het budget voor veiligheid, goed bestuur en rechtsorde op de begroting van </w:t>
      </w:r>
      <w:r w:rsidR="00F116B9">
        <w:rPr>
          <w:rFonts w:ascii="Verdana" w:hAnsi="Verdana" w:cs="Courier New"/>
          <w:sz w:val="18"/>
          <w:szCs w:val="18"/>
        </w:rPr>
        <w:t>BH&amp;OS</w:t>
      </w:r>
      <w:r w:rsidRPr="00F33C5F">
        <w:rPr>
          <w:rFonts w:ascii="Verdana" w:hAnsi="Verdana" w:cs="Courier New"/>
          <w:sz w:val="18"/>
          <w:szCs w:val="18"/>
        </w:rPr>
        <w:t xml:space="preserve"> neerwaarts bijgesteld.</w:t>
      </w:r>
    </w:p>
    <w:p w:rsidRPr="00F33C5F" w:rsidR="00F33C5F" w:rsidP="00F33C5F" w:rsidRDefault="00F33C5F">
      <w:pPr>
        <w:spacing w:line="240" w:lineRule="atLeast"/>
        <w:rPr>
          <w:rFonts w:ascii="Verdana" w:hAnsi="Verdana" w:cs="Courier New"/>
          <w:sz w:val="18"/>
          <w:szCs w:val="18"/>
        </w:rPr>
      </w:pPr>
    </w:p>
    <w:p w:rsidR="00F116B9" w:rsidP="00F33C5F" w:rsidRDefault="00F116B9">
      <w:pPr>
        <w:spacing w:line="240" w:lineRule="atLeast"/>
        <w:rPr>
          <w:rFonts w:ascii="Verdana" w:hAnsi="Verdana" w:cs="Courier New"/>
          <w:i/>
          <w:sz w:val="18"/>
          <w:szCs w:val="18"/>
        </w:rPr>
      </w:pPr>
    </w:p>
    <w:p w:rsidR="00F116B9" w:rsidP="00F33C5F" w:rsidRDefault="00F116B9">
      <w:pPr>
        <w:spacing w:line="240" w:lineRule="atLeast"/>
        <w:rPr>
          <w:rFonts w:ascii="Verdana" w:hAnsi="Verdana" w:cs="Courier New"/>
          <w:i/>
          <w:sz w:val="18"/>
          <w:szCs w:val="18"/>
        </w:rPr>
      </w:pPr>
    </w:p>
    <w:p w:rsidR="00F116B9" w:rsidP="00F33C5F" w:rsidRDefault="00F116B9">
      <w:pPr>
        <w:spacing w:line="240" w:lineRule="atLeast"/>
        <w:rPr>
          <w:rFonts w:ascii="Verdana" w:hAnsi="Verdana" w:cs="Courier New"/>
          <w:i/>
          <w:sz w:val="18"/>
          <w:szCs w:val="18"/>
        </w:rPr>
      </w:pPr>
    </w:p>
    <w:p w:rsidRPr="00F33C5F" w:rsidR="00F33C5F" w:rsidP="00F33C5F" w:rsidRDefault="00F33C5F">
      <w:pPr>
        <w:spacing w:line="240" w:lineRule="atLeast"/>
        <w:rPr>
          <w:rFonts w:ascii="Verdana" w:hAnsi="Verdana" w:cs="Courier New"/>
          <w:i/>
          <w:sz w:val="18"/>
          <w:szCs w:val="18"/>
        </w:rPr>
      </w:pPr>
      <w:r w:rsidRPr="00F33C5F">
        <w:rPr>
          <w:rFonts w:ascii="Verdana" w:hAnsi="Verdana" w:cs="Courier New"/>
          <w:i/>
          <w:sz w:val="18"/>
          <w:szCs w:val="18"/>
        </w:rPr>
        <w:lastRenderedPageBreak/>
        <w:t>Versterking maatschappelijk middenveld</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 xml:space="preserve">Als gevolg van maatregel H85 Ontwikkelingshulp uit het regeerakkoord en de </w:t>
      </w:r>
      <w:proofErr w:type="spellStart"/>
      <w:r w:rsidRPr="00F33C5F">
        <w:rPr>
          <w:rFonts w:ascii="Verdana" w:hAnsi="Verdana" w:cs="Courier New"/>
          <w:sz w:val="18"/>
          <w:szCs w:val="18"/>
        </w:rPr>
        <w:t>bnp-aanpassing</w:t>
      </w:r>
      <w:proofErr w:type="spellEnd"/>
      <w:r w:rsidRPr="00F33C5F">
        <w:rPr>
          <w:rFonts w:ascii="Verdana" w:hAnsi="Verdana" w:cs="Courier New"/>
          <w:sz w:val="18"/>
          <w:szCs w:val="18"/>
        </w:rPr>
        <w:t xml:space="preserve"> van het ODA budget wordt het budget versterking maatschappelijk middenveld op de begroting van </w:t>
      </w:r>
      <w:r w:rsidR="00F116B9">
        <w:rPr>
          <w:rFonts w:ascii="Verdana" w:hAnsi="Verdana" w:cs="Courier New"/>
          <w:sz w:val="18"/>
          <w:szCs w:val="18"/>
        </w:rPr>
        <w:t>BH&amp;OS</w:t>
      </w:r>
      <w:r w:rsidRPr="00F33C5F">
        <w:rPr>
          <w:rFonts w:ascii="Verdana" w:hAnsi="Verdana" w:cs="Courier New"/>
          <w:sz w:val="18"/>
          <w:szCs w:val="18"/>
        </w:rPr>
        <w:t xml:space="preserve"> neerwaarts bijgesteld.</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i/>
          <w:sz w:val="18"/>
          <w:szCs w:val="18"/>
        </w:rPr>
      </w:pPr>
      <w:r w:rsidRPr="00F33C5F">
        <w:rPr>
          <w:rFonts w:ascii="Verdana" w:hAnsi="Verdana" w:cs="Courier New"/>
          <w:i/>
          <w:sz w:val="18"/>
          <w:szCs w:val="18"/>
        </w:rPr>
        <w:t>Voedselzekerheid</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 xml:space="preserve">Als gevolg van maatregel H85 Ontwikkelingshulp uit het regeerakkoord en de </w:t>
      </w:r>
      <w:proofErr w:type="spellStart"/>
      <w:r w:rsidRPr="00F33C5F">
        <w:rPr>
          <w:rFonts w:ascii="Verdana" w:hAnsi="Verdana" w:cs="Courier New"/>
          <w:sz w:val="18"/>
          <w:szCs w:val="18"/>
        </w:rPr>
        <w:t>bnp-aanpassing</w:t>
      </w:r>
      <w:proofErr w:type="spellEnd"/>
      <w:r w:rsidRPr="00F33C5F">
        <w:rPr>
          <w:rFonts w:ascii="Verdana" w:hAnsi="Verdana" w:cs="Courier New"/>
          <w:sz w:val="18"/>
          <w:szCs w:val="18"/>
        </w:rPr>
        <w:t xml:space="preserve"> van het ODA budget wordt het budget voor voedselzekerheid op de begroting van </w:t>
      </w:r>
      <w:r w:rsidR="00F116B9">
        <w:rPr>
          <w:rFonts w:ascii="Verdana" w:hAnsi="Verdana" w:cs="Courier New"/>
          <w:sz w:val="18"/>
          <w:szCs w:val="18"/>
        </w:rPr>
        <w:t>BH&amp;OS</w:t>
      </w:r>
      <w:r w:rsidRPr="00F33C5F">
        <w:rPr>
          <w:rFonts w:ascii="Verdana" w:hAnsi="Verdana" w:cs="Courier New"/>
          <w:sz w:val="18"/>
          <w:szCs w:val="18"/>
        </w:rPr>
        <w:t xml:space="preserve"> neerwaarts bijgesteld.</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i/>
          <w:sz w:val="18"/>
          <w:szCs w:val="18"/>
        </w:rPr>
        <w:t>Diversen</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Dit is het saldo van diverse mutaties van een relatief beperkte omvang.</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i/>
          <w:sz w:val="18"/>
          <w:szCs w:val="18"/>
        </w:rPr>
      </w:pPr>
      <w:r w:rsidRPr="00F33C5F">
        <w:rPr>
          <w:rFonts w:ascii="Verdana" w:hAnsi="Verdana" w:cs="Courier New"/>
          <w:i/>
          <w:sz w:val="18"/>
          <w:szCs w:val="18"/>
        </w:rPr>
        <w:t xml:space="preserve">Een sterke internationale concurrentiepositie en herverkaveling </w:t>
      </w:r>
      <w:proofErr w:type="spellStart"/>
      <w:r w:rsidRPr="00F33C5F">
        <w:rPr>
          <w:rFonts w:ascii="Verdana" w:hAnsi="Verdana" w:cs="Courier New"/>
          <w:i/>
          <w:sz w:val="18"/>
          <w:szCs w:val="18"/>
        </w:rPr>
        <w:t>ez</w:t>
      </w:r>
      <w:proofErr w:type="spellEnd"/>
      <w:r w:rsidRPr="00F33C5F">
        <w:rPr>
          <w:rFonts w:ascii="Verdana" w:hAnsi="Verdana" w:cs="Courier New"/>
          <w:i/>
          <w:sz w:val="18"/>
          <w:szCs w:val="18"/>
        </w:rPr>
        <w:t>/</w:t>
      </w:r>
      <w:proofErr w:type="spellStart"/>
      <w:r w:rsidRPr="00F33C5F">
        <w:rPr>
          <w:rFonts w:ascii="Verdana" w:hAnsi="Verdana" w:cs="Courier New"/>
          <w:i/>
          <w:sz w:val="18"/>
          <w:szCs w:val="18"/>
        </w:rPr>
        <w:t>buitenl.handel</w:t>
      </w:r>
      <w:proofErr w:type="spellEnd"/>
      <w:r w:rsidRPr="00F33C5F">
        <w:rPr>
          <w:rFonts w:ascii="Verdana" w:hAnsi="Verdana" w:cs="Courier New"/>
          <w:i/>
          <w:sz w:val="18"/>
          <w:szCs w:val="18"/>
        </w:rPr>
        <w:t xml:space="preserve"> &amp; os</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 xml:space="preserve">Dit betreft de herverkaveling tussen de begroting van </w:t>
      </w:r>
      <w:r w:rsidR="00F116B9">
        <w:rPr>
          <w:rFonts w:ascii="Verdana" w:hAnsi="Verdana" w:cs="Courier New"/>
          <w:sz w:val="18"/>
          <w:szCs w:val="18"/>
        </w:rPr>
        <w:t>EZ</w:t>
      </w:r>
      <w:r w:rsidRPr="00F33C5F">
        <w:rPr>
          <w:rFonts w:ascii="Verdana" w:hAnsi="Verdana" w:cs="Courier New"/>
          <w:sz w:val="18"/>
          <w:szCs w:val="18"/>
        </w:rPr>
        <w:t xml:space="preserve"> en de begroting van </w:t>
      </w:r>
      <w:r w:rsidR="00F116B9">
        <w:rPr>
          <w:rFonts w:ascii="Verdana" w:hAnsi="Verdana" w:cs="Courier New"/>
          <w:sz w:val="18"/>
          <w:szCs w:val="18"/>
        </w:rPr>
        <w:t>BH&amp;OS</w:t>
      </w:r>
      <w:r w:rsidRPr="00F33C5F">
        <w:rPr>
          <w:rFonts w:ascii="Verdana" w:hAnsi="Verdana" w:cs="Courier New"/>
          <w:sz w:val="18"/>
          <w:szCs w:val="18"/>
        </w:rPr>
        <w:t>. Deze herverkaveling vloeit voort uit het regeerakkoord.</w:t>
      </w:r>
    </w:p>
    <w:p w:rsidRPr="00F33C5F" w:rsidR="00F33C5F" w:rsidP="00F33C5F" w:rsidRDefault="00F33C5F">
      <w:pPr>
        <w:spacing w:line="240" w:lineRule="atLeast"/>
        <w:rPr>
          <w:rFonts w:ascii="Verdana" w:hAnsi="Verdana" w:cs="Courier New"/>
          <w:sz w:val="18"/>
          <w:szCs w:val="18"/>
        </w:rPr>
      </w:pPr>
    </w:p>
    <w:p w:rsidRPr="00F33C5F" w:rsidR="00F33C5F" w:rsidP="00F33C5F" w:rsidRDefault="00F33C5F">
      <w:pPr>
        <w:spacing w:line="240" w:lineRule="atLeast"/>
        <w:rPr>
          <w:rFonts w:ascii="Verdana" w:hAnsi="Verdana" w:cs="Courier New"/>
          <w:i/>
          <w:sz w:val="18"/>
          <w:szCs w:val="18"/>
        </w:rPr>
      </w:pPr>
      <w:r w:rsidRPr="00F33C5F">
        <w:rPr>
          <w:rFonts w:ascii="Verdana" w:hAnsi="Verdana" w:cs="Courier New"/>
          <w:i/>
          <w:sz w:val="18"/>
          <w:szCs w:val="18"/>
        </w:rPr>
        <w:t>Diversen</w:t>
      </w:r>
    </w:p>
    <w:p w:rsidRPr="00F33C5F" w:rsidR="00F33C5F" w:rsidP="00F33C5F" w:rsidRDefault="00F33C5F">
      <w:pPr>
        <w:spacing w:line="240" w:lineRule="atLeast"/>
        <w:rPr>
          <w:rFonts w:ascii="Verdana" w:hAnsi="Verdana" w:cs="Courier New"/>
          <w:sz w:val="18"/>
          <w:szCs w:val="18"/>
        </w:rPr>
      </w:pPr>
      <w:r w:rsidRPr="00F33C5F">
        <w:rPr>
          <w:rFonts w:ascii="Verdana" w:hAnsi="Verdana" w:cs="Courier New"/>
          <w:sz w:val="18"/>
          <w:szCs w:val="18"/>
        </w:rPr>
        <w:t xml:space="preserve">Dit betreft een </w:t>
      </w:r>
      <w:proofErr w:type="spellStart"/>
      <w:r w:rsidRPr="00F33C5F">
        <w:rPr>
          <w:rFonts w:ascii="Verdana" w:hAnsi="Verdana" w:cs="Courier New"/>
          <w:sz w:val="18"/>
          <w:szCs w:val="18"/>
        </w:rPr>
        <w:t>desaldering</w:t>
      </w:r>
      <w:proofErr w:type="spellEnd"/>
      <w:r w:rsidRPr="00F33C5F">
        <w:rPr>
          <w:rFonts w:ascii="Verdana" w:hAnsi="Verdana" w:cs="Courier New"/>
          <w:sz w:val="18"/>
          <w:szCs w:val="18"/>
        </w:rPr>
        <w:t xml:space="preserve"> op de begroting van </w:t>
      </w:r>
      <w:r w:rsidR="00F116B9">
        <w:rPr>
          <w:rFonts w:ascii="Verdana" w:hAnsi="Verdana" w:cs="Courier New"/>
          <w:sz w:val="18"/>
          <w:szCs w:val="18"/>
        </w:rPr>
        <w:t>BH&amp;OS</w:t>
      </w:r>
      <w:r w:rsidRPr="00F33C5F">
        <w:rPr>
          <w:rFonts w:ascii="Verdana" w:hAnsi="Verdana" w:cs="Courier New"/>
          <w:sz w:val="18"/>
          <w:szCs w:val="18"/>
        </w:rPr>
        <w:t>.</w:t>
      </w:r>
    </w:p>
    <w:p w:rsidR="00F33C5F" w:rsidP="00212995" w:rsidRDefault="00F33C5F">
      <w:pPr>
        <w:spacing w:line="276" w:lineRule="auto"/>
      </w:pPr>
    </w:p>
    <w:sectPr w:rsidR="00F33C5F" w:rsidSect="000B3CAB">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DE5" w:rsidRDefault="006E7DE5" w:rsidP="002905DD">
      <w:r>
        <w:separator/>
      </w:r>
    </w:p>
  </w:endnote>
  <w:endnote w:type="continuationSeparator" w:id="0">
    <w:p w:rsidR="006E7DE5" w:rsidRDefault="006E7DE5" w:rsidP="002905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TTE1745CD8t00">
    <w:panose1 w:val="00000000000000000000"/>
    <w:charset w:val="00"/>
    <w:family w:val="auto"/>
    <w:notTrueType/>
    <w:pitch w:val="default"/>
    <w:sig w:usb0="00000003" w:usb1="00000000" w:usb2="00000000" w:usb3="00000000" w:csb0="00000001" w:csb1="00000000"/>
  </w:font>
  <w:font w:name="TTBC08CB5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92066"/>
      <w:docPartObj>
        <w:docPartGallery w:val="Page Numbers (Bottom of Page)"/>
        <w:docPartUnique/>
      </w:docPartObj>
    </w:sdtPr>
    <w:sdtContent>
      <w:p w:rsidR="004C5CAD" w:rsidRDefault="00482CBA">
        <w:pPr>
          <w:pStyle w:val="Voettekst"/>
          <w:jc w:val="right"/>
        </w:pPr>
        <w:fldSimple w:instr=" PAGE   \* MERGEFORMAT ">
          <w:r w:rsidR="00B52495">
            <w:rPr>
              <w:noProof/>
            </w:rPr>
            <w:t>2</w:t>
          </w:r>
        </w:fldSimple>
      </w:p>
    </w:sdtContent>
  </w:sdt>
  <w:p w:rsidR="004C5CAD" w:rsidRDefault="004C5CA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DE5" w:rsidRDefault="006E7DE5" w:rsidP="002905DD">
      <w:r>
        <w:separator/>
      </w:r>
    </w:p>
  </w:footnote>
  <w:footnote w:type="continuationSeparator" w:id="0">
    <w:p w:rsidR="006E7DE5" w:rsidRDefault="006E7DE5" w:rsidP="002905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74971"/>
    <w:rsid w:val="0000443C"/>
    <w:rsid w:val="00020871"/>
    <w:rsid w:val="00026DAD"/>
    <w:rsid w:val="00043791"/>
    <w:rsid w:val="00064DE5"/>
    <w:rsid w:val="00086FB5"/>
    <w:rsid w:val="00090D4C"/>
    <w:rsid w:val="000A6374"/>
    <w:rsid w:val="000B3CAB"/>
    <w:rsid w:val="000B7A42"/>
    <w:rsid w:val="000D477A"/>
    <w:rsid w:val="000D5CC9"/>
    <w:rsid w:val="000D7016"/>
    <w:rsid w:val="000E01F8"/>
    <w:rsid w:val="000E12DA"/>
    <w:rsid w:val="000F2ADE"/>
    <w:rsid w:val="000F615A"/>
    <w:rsid w:val="000F7FE7"/>
    <w:rsid w:val="00102254"/>
    <w:rsid w:val="0011133F"/>
    <w:rsid w:val="0011182D"/>
    <w:rsid w:val="00122882"/>
    <w:rsid w:val="00152503"/>
    <w:rsid w:val="00156D1A"/>
    <w:rsid w:val="00157D55"/>
    <w:rsid w:val="0017300C"/>
    <w:rsid w:val="0017433D"/>
    <w:rsid w:val="00174971"/>
    <w:rsid w:val="001807B3"/>
    <w:rsid w:val="00181269"/>
    <w:rsid w:val="00183743"/>
    <w:rsid w:val="001B170C"/>
    <w:rsid w:val="001B5794"/>
    <w:rsid w:val="001C7E1F"/>
    <w:rsid w:val="001D1BC1"/>
    <w:rsid w:val="001F0A48"/>
    <w:rsid w:val="001F7672"/>
    <w:rsid w:val="00203D3E"/>
    <w:rsid w:val="002043B7"/>
    <w:rsid w:val="002065F2"/>
    <w:rsid w:val="00212995"/>
    <w:rsid w:val="002144DB"/>
    <w:rsid w:val="002224FE"/>
    <w:rsid w:val="002323FB"/>
    <w:rsid w:val="0024341D"/>
    <w:rsid w:val="002528B4"/>
    <w:rsid w:val="00271CB7"/>
    <w:rsid w:val="002905DD"/>
    <w:rsid w:val="002A3556"/>
    <w:rsid w:val="002B2CBC"/>
    <w:rsid w:val="002B5FE1"/>
    <w:rsid w:val="002D0117"/>
    <w:rsid w:val="002E776D"/>
    <w:rsid w:val="002F73DA"/>
    <w:rsid w:val="0030281E"/>
    <w:rsid w:val="00305C19"/>
    <w:rsid w:val="00312409"/>
    <w:rsid w:val="0031286C"/>
    <w:rsid w:val="00316EF8"/>
    <w:rsid w:val="00327F97"/>
    <w:rsid w:val="00344227"/>
    <w:rsid w:val="0035654C"/>
    <w:rsid w:val="00362CFC"/>
    <w:rsid w:val="00365B48"/>
    <w:rsid w:val="0038590D"/>
    <w:rsid w:val="00386DC5"/>
    <w:rsid w:val="00394005"/>
    <w:rsid w:val="00394A05"/>
    <w:rsid w:val="00395379"/>
    <w:rsid w:val="00396626"/>
    <w:rsid w:val="003B3BD6"/>
    <w:rsid w:val="003D4BBD"/>
    <w:rsid w:val="003D65D5"/>
    <w:rsid w:val="003E20F6"/>
    <w:rsid w:val="00404A14"/>
    <w:rsid w:val="00406846"/>
    <w:rsid w:val="00421897"/>
    <w:rsid w:val="004251F8"/>
    <w:rsid w:val="00435346"/>
    <w:rsid w:val="00443700"/>
    <w:rsid w:val="00457E12"/>
    <w:rsid w:val="00463CBD"/>
    <w:rsid w:val="00464A79"/>
    <w:rsid w:val="00475D8F"/>
    <w:rsid w:val="00482CBA"/>
    <w:rsid w:val="00485A82"/>
    <w:rsid w:val="004C2308"/>
    <w:rsid w:val="004C5B78"/>
    <w:rsid w:val="004C5CAD"/>
    <w:rsid w:val="004C7BC6"/>
    <w:rsid w:val="004E65DB"/>
    <w:rsid w:val="00502936"/>
    <w:rsid w:val="00512AEB"/>
    <w:rsid w:val="00532F6E"/>
    <w:rsid w:val="005442F9"/>
    <w:rsid w:val="00550893"/>
    <w:rsid w:val="00550D8E"/>
    <w:rsid w:val="005555C6"/>
    <w:rsid w:val="00563E99"/>
    <w:rsid w:val="00572E9C"/>
    <w:rsid w:val="00574B34"/>
    <w:rsid w:val="00580C7F"/>
    <w:rsid w:val="00581D7B"/>
    <w:rsid w:val="00597D67"/>
    <w:rsid w:val="005B0A49"/>
    <w:rsid w:val="005D6259"/>
    <w:rsid w:val="005D68A2"/>
    <w:rsid w:val="005E03A9"/>
    <w:rsid w:val="005E406F"/>
    <w:rsid w:val="005E67E7"/>
    <w:rsid w:val="006002D0"/>
    <w:rsid w:val="006079C7"/>
    <w:rsid w:val="00612354"/>
    <w:rsid w:val="006263F1"/>
    <w:rsid w:val="006306CA"/>
    <w:rsid w:val="00653DF9"/>
    <w:rsid w:val="006541AF"/>
    <w:rsid w:val="006576B5"/>
    <w:rsid w:val="00677607"/>
    <w:rsid w:val="006868A2"/>
    <w:rsid w:val="00695FBC"/>
    <w:rsid w:val="00697641"/>
    <w:rsid w:val="006A0894"/>
    <w:rsid w:val="006A4DA8"/>
    <w:rsid w:val="006B0319"/>
    <w:rsid w:val="006C2F4C"/>
    <w:rsid w:val="006C498A"/>
    <w:rsid w:val="006C608D"/>
    <w:rsid w:val="006D0C00"/>
    <w:rsid w:val="006D3146"/>
    <w:rsid w:val="006E35C1"/>
    <w:rsid w:val="006E5A5F"/>
    <w:rsid w:val="006E6167"/>
    <w:rsid w:val="006E7DE5"/>
    <w:rsid w:val="0070799A"/>
    <w:rsid w:val="0071290E"/>
    <w:rsid w:val="007346AC"/>
    <w:rsid w:val="007650AC"/>
    <w:rsid w:val="00793FC9"/>
    <w:rsid w:val="0079439F"/>
    <w:rsid w:val="00795864"/>
    <w:rsid w:val="007B0C4F"/>
    <w:rsid w:val="007B4A04"/>
    <w:rsid w:val="007B734A"/>
    <w:rsid w:val="007C26C8"/>
    <w:rsid w:val="007E5772"/>
    <w:rsid w:val="007F6AB6"/>
    <w:rsid w:val="00800DE7"/>
    <w:rsid w:val="00801D82"/>
    <w:rsid w:val="00813435"/>
    <w:rsid w:val="008156E4"/>
    <w:rsid w:val="00831CA8"/>
    <w:rsid w:val="0083262C"/>
    <w:rsid w:val="0084055F"/>
    <w:rsid w:val="00872920"/>
    <w:rsid w:val="008914D4"/>
    <w:rsid w:val="00901442"/>
    <w:rsid w:val="00922993"/>
    <w:rsid w:val="00933E3B"/>
    <w:rsid w:val="00934226"/>
    <w:rsid w:val="00934611"/>
    <w:rsid w:val="009362D9"/>
    <w:rsid w:val="0093727F"/>
    <w:rsid w:val="009432D7"/>
    <w:rsid w:val="00943871"/>
    <w:rsid w:val="009461C8"/>
    <w:rsid w:val="00957B9C"/>
    <w:rsid w:val="00957E0D"/>
    <w:rsid w:val="00964404"/>
    <w:rsid w:val="00982A96"/>
    <w:rsid w:val="009866CA"/>
    <w:rsid w:val="00991D3F"/>
    <w:rsid w:val="009A5BAD"/>
    <w:rsid w:val="009A600E"/>
    <w:rsid w:val="009D4985"/>
    <w:rsid w:val="009E1767"/>
    <w:rsid w:val="00A06108"/>
    <w:rsid w:val="00A1164A"/>
    <w:rsid w:val="00A1334B"/>
    <w:rsid w:val="00A15500"/>
    <w:rsid w:val="00A307FD"/>
    <w:rsid w:val="00A373CE"/>
    <w:rsid w:val="00A5251A"/>
    <w:rsid w:val="00A55234"/>
    <w:rsid w:val="00A55977"/>
    <w:rsid w:val="00A57E11"/>
    <w:rsid w:val="00A601CB"/>
    <w:rsid w:val="00A60986"/>
    <w:rsid w:val="00A72F00"/>
    <w:rsid w:val="00A87857"/>
    <w:rsid w:val="00A87C9C"/>
    <w:rsid w:val="00A9228E"/>
    <w:rsid w:val="00AA2967"/>
    <w:rsid w:val="00AA3D9B"/>
    <w:rsid w:val="00AA7E66"/>
    <w:rsid w:val="00AC50E8"/>
    <w:rsid w:val="00AD3591"/>
    <w:rsid w:val="00AF019D"/>
    <w:rsid w:val="00AF0559"/>
    <w:rsid w:val="00B06639"/>
    <w:rsid w:val="00B17D4E"/>
    <w:rsid w:val="00B246BF"/>
    <w:rsid w:val="00B52495"/>
    <w:rsid w:val="00B609A4"/>
    <w:rsid w:val="00B64694"/>
    <w:rsid w:val="00B77A1E"/>
    <w:rsid w:val="00B911D7"/>
    <w:rsid w:val="00B92FA0"/>
    <w:rsid w:val="00BA307D"/>
    <w:rsid w:val="00BA40BD"/>
    <w:rsid w:val="00BA5EB0"/>
    <w:rsid w:val="00BB43B6"/>
    <w:rsid w:val="00BB547D"/>
    <w:rsid w:val="00BD5E26"/>
    <w:rsid w:val="00BE3B92"/>
    <w:rsid w:val="00C11F96"/>
    <w:rsid w:val="00C51351"/>
    <w:rsid w:val="00C54CF7"/>
    <w:rsid w:val="00CA6F6A"/>
    <w:rsid w:val="00CB3C58"/>
    <w:rsid w:val="00CC7A3D"/>
    <w:rsid w:val="00CE2A5B"/>
    <w:rsid w:val="00CE7197"/>
    <w:rsid w:val="00D16812"/>
    <w:rsid w:val="00D43FD0"/>
    <w:rsid w:val="00D56080"/>
    <w:rsid w:val="00D5720D"/>
    <w:rsid w:val="00DA32C4"/>
    <w:rsid w:val="00DB5899"/>
    <w:rsid w:val="00DD331C"/>
    <w:rsid w:val="00DD33B1"/>
    <w:rsid w:val="00DE2FE5"/>
    <w:rsid w:val="00DE78BE"/>
    <w:rsid w:val="00DF174B"/>
    <w:rsid w:val="00DF7782"/>
    <w:rsid w:val="00E02CF1"/>
    <w:rsid w:val="00E03713"/>
    <w:rsid w:val="00E12684"/>
    <w:rsid w:val="00E16284"/>
    <w:rsid w:val="00E254C2"/>
    <w:rsid w:val="00E25941"/>
    <w:rsid w:val="00E25D7F"/>
    <w:rsid w:val="00E36A10"/>
    <w:rsid w:val="00E42437"/>
    <w:rsid w:val="00E426FD"/>
    <w:rsid w:val="00E9014B"/>
    <w:rsid w:val="00E94E18"/>
    <w:rsid w:val="00EA7D15"/>
    <w:rsid w:val="00EF17E8"/>
    <w:rsid w:val="00F116B9"/>
    <w:rsid w:val="00F13E1B"/>
    <w:rsid w:val="00F33C5F"/>
    <w:rsid w:val="00F3501F"/>
    <w:rsid w:val="00F4142D"/>
    <w:rsid w:val="00F45703"/>
    <w:rsid w:val="00F57FAD"/>
    <w:rsid w:val="00F7277A"/>
    <w:rsid w:val="00F94D35"/>
    <w:rsid w:val="00FA36B4"/>
    <w:rsid w:val="00FB01C7"/>
    <w:rsid w:val="00FB210C"/>
    <w:rsid w:val="00FB221E"/>
    <w:rsid w:val="00FC10D1"/>
    <w:rsid w:val="00FD008A"/>
    <w:rsid w:val="00FD2531"/>
    <w:rsid w:val="00FD7B35"/>
    <w:rsid w:val="00FE3CF7"/>
    <w:rsid w:val="00FF4753"/>
    <w:rsid w:val="00FF60F4"/>
    <w:rsid w:val="00FF73F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4971"/>
    <w:pPr>
      <w:spacing w:after="0" w:line="240" w:lineRule="auto"/>
    </w:pPr>
    <w:rPr>
      <w:rFonts w:ascii="Times New Roman" w:eastAsia="Times New Roman" w:hAnsi="Times New Roman" w:cs="Times New Roman"/>
      <w:sz w:val="24"/>
      <w:szCs w:val="24"/>
      <w:lang w:eastAsia="nl-NL"/>
    </w:rPr>
  </w:style>
  <w:style w:type="paragraph" w:styleId="Kop4">
    <w:name w:val="heading 4"/>
    <w:basedOn w:val="Standaard"/>
    <w:link w:val="Kop4Char"/>
    <w:uiPriority w:val="9"/>
    <w:qFormat/>
    <w:rsid w:val="00CE2A5B"/>
    <w:pPr>
      <w:spacing w:before="100" w:beforeAutospacing="1" w:after="100" w:afterAutospacing="1"/>
      <w:outlineLvl w:val="3"/>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74971"/>
    <w:pPr>
      <w:autoSpaceDE w:val="0"/>
      <w:autoSpaceDN w:val="0"/>
      <w:adjustRightInd w:val="0"/>
      <w:spacing w:after="0" w:line="240" w:lineRule="auto"/>
    </w:pPr>
    <w:rPr>
      <w:rFonts w:ascii="Verdana" w:hAnsi="Verdana" w:cs="Verdana"/>
      <w:color w:val="000000"/>
      <w:sz w:val="24"/>
      <w:szCs w:val="24"/>
    </w:rPr>
  </w:style>
  <w:style w:type="paragraph" w:styleId="Geenafstand">
    <w:name w:val="No Spacing"/>
    <w:uiPriority w:val="1"/>
    <w:qFormat/>
    <w:rsid w:val="00174971"/>
    <w:pPr>
      <w:spacing w:after="0" w:line="240" w:lineRule="auto"/>
    </w:pPr>
    <w:rPr>
      <w:rFonts w:ascii="Verdana" w:hAnsi="Verdana"/>
      <w:sz w:val="18"/>
    </w:rPr>
  </w:style>
  <w:style w:type="paragraph" w:styleId="Plattetekst">
    <w:name w:val="Body Text"/>
    <w:basedOn w:val="Standaard"/>
    <w:link w:val="PlattetekstChar"/>
    <w:rsid w:val="00457E12"/>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
    <w:name w:val="Platte tekst Char"/>
    <w:basedOn w:val="Standaardalinea-lettertype"/>
    <w:link w:val="Plattetekst"/>
    <w:rsid w:val="00457E12"/>
    <w:rPr>
      <w:rFonts w:ascii="Arial" w:eastAsia="Times New Roman" w:hAnsi="Arial" w:cs="Times New Roman"/>
      <w:sz w:val="20"/>
      <w:szCs w:val="20"/>
      <w:lang w:eastAsia="nl-NL"/>
    </w:rPr>
  </w:style>
  <w:style w:type="character" w:customStyle="1" w:styleId="Kop4Char">
    <w:name w:val="Kop 4 Char"/>
    <w:basedOn w:val="Standaardalinea-lettertype"/>
    <w:link w:val="Kop4"/>
    <w:uiPriority w:val="9"/>
    <w:rsid w:val="00CE2A5B"/>
    <w:rPr>
      <w:rFonts w:ascii="Times New Roman" w:eastAsia="Times New Roman" w:hAnsi="Times New Roman" w:cs="Times New Roman"/>
      <w:b/>
      <w:bCs/>
      <w:sz w:val="24"/>
      <w:szCs w:val="24"/>
      <w:lang w:eastAsia="nl-NL"/>
    </w:rPr>
  </w:style>
  <w:style w:type="character" w:styleId="Verwijzingopmerking">
    <w:name w:val="annotation reference"/>
    <w:basedOn w:val="Standaardalinea-lettertype"/>
    <w:uiPriority w:val="99"/>
    <w:semiHidden/>
    <w:unhideWhenUsed/>
    <w:rsid w:val="00CE2A5B"/>
    <w:rPr>
      <w:sz w:val="16"/>
      <w:szCs w:val="16"/>
    </w:rPr>
  </w:style>
  <w:style w:type="paragraph" w:styleId="Tekstopmerking">
    <w:name w:val="annotation text"/>
    <w:basedOn w:val="Standaard"/>
    <w:link w:val="TekstopmerkingChar"/>
    <w:uiPriority w:val="99"/>
    <w:unhideWhenUsed/>
    <w:rsid w:val="00CE2A5B"/>
    <w:rPr>
      <w:rFonts w:eastAsiaTheme="minorEastAsia"/>
      <w:sz w:val="20"/>
      <w:szCs w:val="20"/>
    </w:rPr>
  </w:style>
  <w:style w:type="character" w:customStyle="1" w:styleId="TekstopmerkingChar">
    <w:name w:val="Tekst opmerking Char"/>
    <w:basedOn w:val="Standaardalinea-lettertype"/>
    <w:link w:val="Tekstopmerking"/>
    <w:uiPriority w:val="99"/>
    <w:rsid w:val="00CE2A5B"/>
    <w:rPr>
      <w:rFonts w:ascii="Times New Roman" w:eastAsiaTheme="minorEastAsia" w:hAnsi="Times New Roman" w:cs="Times New Roman"/>
      <w:sz w:val="20"/>
      <w:szCs w:val="20"/>
      <w:lang w:eastAsia="nl-NL"/>
    </w:rPr>
  </w:style>
  <w:style w:type="paragraph" w:styleId="Ballontekst">
    <w:name w:val="Balloon Text"/>
    <w:basedOn w:val="Standaard"/>
    <w:link w:val="BallontekstChar"/>
    <w:uiPriority w:val="99"/>
    <w:semiHidden/>
    <w:unhideWhenUsed/>
    <w:rsid w:val="00CE2A5B"/>
    <w:rPr>
      <w:rFonts w:ascii="Tahoma" w:hAnsi="Tahoma" w:cs="Tahoma"/>
      <w:sz w:val="16"/>
      <w:szCs w:val="16"/>
    </w:rPr>
  </w:style>
  <w:style w:type="character" w:customStyle="1" w:styleId="BallontekstChar">
    <w:name w:val="Ballontekst Char"/>
    <w:basedOn w:val="Standaardalinea-lettertype"/>
    <w:link w:val="Ballontekst"/>
    <w:uiPriority w:val="99"/>
    <w:semiHidden/>
    <w:rsid w:val="00CE2A5B"/>
    <w:rPr>
      <w:rFonts w:ascii="Tahoma" w:eastAsia="Times New Roman" w:hAnsi="Tahoma" w:cs="Tahoma"/>
      <w:sz w:val="16"/>
      <w:szCs w:val="16"/>
      <w:lang w:eastAsia="nl-NL"/>
    </w:rPr>
  </w:style>
  <w:style w:type="paragraph" w:styleId="Normaalweb">
    <w:name w:val="Normal (Web)"/>
    <w:basedOn w:val="Standaard"/>
    <w:uiPriority w:val="99"/>
    <w:unhideWhenUsed/>
    <w:rsid w:val="00FB210C"/>
    <w:pPr>
      <w:spacing w:before="100" w:beforeAutospacing="1" w:after="100" w:afterAutospacing="1"/>
    </w:pPr>
  </w:style>
  <w:style w:type="paragraph" w:styleId="Tekstzonderopmaak">
    <w:name w:val="Plain Text"/>
    <w:basedOn w:val="Standaard"/>
    <w:link w:val="TekstzonderopmaakChar"/>
    <w:uiPriority w:val="99"/>
    <w:semiHidden/>
    <w:unhideWhenUsed/>
    <w:rsid w:val="0071290E"/>
    <w:rPr>
      <w:rFonts w:eastAsiaTheme="minorHAnsi"/>
    </w:rPr>
  </w:style>
  <w:style w:type="character" w:customStyle="1" w:styleId="TekstzonderopmaakChar">
    <w:name w:val="Tekst zonder opmaak Char"/>
    <w:basedOn w:val="Standaardalinea-lettertype"/>
    <w:link w:val="Tekstzonderopmaak"/>
    <w:uiPriority w:val="99"/>
    <w:semiHidden/>
    <w:rsid w:val="0071290E"/>
    <w:rPr>
      <w:rFonts w:ascii="Times New Roman" w:hAnsi="Times New Roman" w:cs="Times New Roman"/>
      <w:sz w:val="24"/>
      <w:szCs w:val="24"/>
      <w:lang w:eastAsia="nl-NL"/>
    </w:rPr>
  </w:style>
  <w:style w:type="paragraph" w:styleId="Koptekst">
    <w:name w:val="header"/>
    <w:basedOn w:val="Standaard"/>
    <w:link w:val="KoptekstChar"/>
    <w:uiPriority w:val="99"/>
    <w:semiHidden/>
    <w:unhideWhenUsed/>
    <w:rsid w:val="00E12684"/>
    <w:pPr>
      <w:tabs>
        <w:tab w:val="center" w:pos="4536"/>
        <w:tab w:val="right" w:pos="9072"/>
      </w:tabs>
    </w:pPr>
    <w:rPr>
      <w:rFonts w:eastAsiaTheme="minorEastAsia"/>
    </w:rPr>
  </w:style>
  <w:style w:type="character" w:customStyle="1" w:styleId="KoptekstChar">
    <w:name w:val="Koptekst Char"/>
    <w:basedOn w:val="Standaardalinea-lettertype"/>
    <w:link w:val="Koptekst"/>
    <w:uiPriority w:val="99"/>
    <w:semiHidden/>
    <w:rsid w:val="00E12684"/>
    <w:rPr>
      <w:rFonts w:ascii="Times New Roman" w:eastAsiaTheme="minorEastAsia" w:hAnsi="Times New Roman" w:cs="Times New Roman"/>
      <w:sz w:val="24"/>
      <w:szCs w:val="24"/>
      <w:lang w:eastAsia="nl-NL"/>
    </w:rPr>
  </w:style>
  <w:style w:type="paragraph" w:styleId="Voettekst">
    <w:name w:val="footer"/>
    <w:basedOn w:val="Standaard"/>
    <w:link w:val="VoettekstChar"/>
    <w:uiPriority w:val="99"/>
    <w:unhideWhenUsed/>
    <w:rsid w:val="002905DD"/>
    <w:pPr>
      <w:tabs>
        <w:tab w:val="center" w:pos="4536"/>
        <w:tab w:val="right" w:pos="9072"/>
      </w:tabs>
    </w:pPr>
  </w:style>
  <w:style w:type="character" w:customStyle="1" w:styleId="VoettekstChar">
    <w:name w:val="Voettekst Char"/>
    <w:basedOn w:val="Standaardalinea-lettertype"/>
    <w:link w:val="Voettekst"/>
    <w:uiPriority w:val="99"/>
    <w:rsid w:val="002905DD"/>
    <w:rPr>
      <w:rFonts w:ascii="Times New Roman" w:eastAsia="Times New Roman" w:hAnsi="Times New Roman" w:cs="Times New Roman"/>
      <w:sz w:val="24"/>
      <w:szCs w:val="24"/>
      <w:lang w:eastAsia="nl-NL"/>
    </w:rPr>
  </w:style>
  <w:style w:type="character" w:styleId="Nadruk">
    <w:name w:val="Emphasis"/>
    <w:qFormat/>
    <w:rsid w:val="00A72F00"/>
    <w:rPr>
      <w:b/>
      <w:bCs/>
      <w:i w:val="0"/>
      <w:iCs w:val="0"/>
    </w:rPr>
  </w:style>
  <w:style w:type="character" w:customStyle="1" w:styleId="st1">
    <w:name w:val="st1"/>
    <w:rsid w:val="00A72F00"/>
  </w:style>
  <w:style w:type="paragraph" w:styleId="Onderwerpvanopmerking">
    <w:name w:val="annotation subject"/>
    <w:basedOn w:val="Tekstopmerking"/>
    <w:next w:val="Tekstopmerking"/>
    <w:link w:val="OnderwerpvanopmerkingChar"/>
    <w:uiPriority w:val="99"/>
    <w:semiHidden/>
    <w:unhideWhenUsed/>
    <w:rsid w:val="004E65DB"/>
    <w:rPr>
      <w:rFonts w:eastAsia="Times New Roman"/>
      <w:b/>
      <w:bCs/>
    </w:rPr>
  </w:style>
  <w:style w:type="character" w:customStyle="1" w:styleId="OnderwerpvanopmerkingChar">
    <w:name w:val="Onderwerp van opmerking Char"/>
    <w:basedOn w:val="TekstopmerkingChar"/>
    <w:link w:val="Onderwerpvanopmerking"/>
    <w:uiPriority w:val="99"/>
    <w:semiHidden/>
    <w:rsid w:val="004E65DB"/>
    <w:rPr>
      <w:rFonts w:eastAsia="Times New Roman"/>
      <w:b/>
      <w:bCs/>
    </w:rPr>
  </w:style>
  <w:style w:type="paragraph" w:styleId="Bijschrift">
    <w:name w:val="caption"/>
    <w:basedOn w:val="Standaard"/>
    <w:next w:val="Standaard"/>
    <w:uiPriority w:val="35"/>
    <w:unhideWhenUsed/>
    <w:qFormat/>
    <w:rsid w:val="00E426FD"/>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0690248">
      <w:bodyDiv w:val="1"/>
      <w:marLeft w:val="0"/>
      <w:marRight w:val="0"/>
      <w:marTop w:val="0"/>
      <w:marBottom w:val="0"/>
      <w:divBdr>
        <w:top w:val="none" w:sz="0" w:space="0" w:color="auto"/>
        <w:left w:val="none" w:sz="0" w:space="0" w:color="auto"/>
        <w:bottom w:val="none" w:sz="0" w:space="0" w:color="auto"/>
        <w:right w:val="none" w:sz="0" w:space="0" w:color="auto"/>
      </w:divBdr>
    </w:div>
    <w:div w:id="48497736">
      <w:bodyDiv w:val="1"/>
      <w:marLeft w:val="0"/>
      <w:marRight w:val="0"/>
      <w:marTop w:val="0"/>
      <w:marBottom w:val="0"/>
      <w:divBdr>
        <w:top w:val="none" w:sz="0" w:space="0" w:color="auto"/>
        <w:left w:val="none" w:sz="0" w:space="0" w:color="auto"/>
        <w:bottom w:val="none" w:sz="0" w:space="0" w:color="auto"/>
        <w:right w:val="none" w:sz="0" w:space="0" w:color="auto"/>
      </w:divBdr>
    </w:div>
    <w:div w:id="54666595">
      <w:bodyDiv w:val="1"/>
      <w:marLeft w:val="0"/>
      <w:marRight w:val="0"/>
      <w:marTop w:val="0"/>
      <w:marBottom w:val="0"/>
      <w:divBdr>
        <w:top w:val="none" w:sz="0" w:space="0" w:color="auto"/>
        <w:left w:val="none" w:sz="0" w:space="0" w:color="auto"/>
        <w:bottom w:val="none" w:sz="0" w:space="0" w:color="auto"/>
        <w:right w:val="none" w:sz="0" w:space="0" w:color="auto"/>
      </w:divBdr>
    </w:div>
    <w:div w:id="113447789">
      <w:bodyDiv w:val="1"/>
      <w:marLeft w:val="0"/>
      <w:marRight w:val="0"/>
      <w:marTop w:val="0"/>
      <w:marBottom w:val="0"/>
      <w:divBdr>
        <w:top w:val="none" w:sz="0" w:space="0" w:color="auto"/>
        <w:left w:val="none" w:sz="0" w:space="0" w:color="auto"/>
        <w:bottom w:val="none" w:sz="0" w:space="0" w:color="auto"/>
        <w:right w:val="none" w:sz="0" w:space="0" w:color="auto"/>
      </w:divBdr>
    </w:div>
    <w:div w:id="153035144">
      <w:bodyDiv w:val="1"/>
      <w:marLeft w:val="0"/>
      <w:marRight w:val="0"/>
      <w:marTop w:val="0"/>
      <w:marBottom w:val="0"/>
      <w:divBdr>
        <w:top w:val="none" w:sz="0" w:space="0" w:color="auto"/>
        <w:left w:val="none" w:sz="0" w:space="0" w:color="auto"/>
        <w:bottom w:val="none" w:sz="0" w:space="0" w:color="auto"/>
        <w:right w:val="none" w:sz="0" w:space="0" w:color="auto"/>
      </w:divBdr>
    </w:div>
    <w:div w:id="315307639">
      <w:bodyDiv w:val="1"/>
      <w:marLeft w:val="0"/>
      <w:marRight w:val="0"/>
      <w:marTop w:val="0"/>
      <w:marBottom w:val="0"/>
      <w:divBdr>
        <w:top w:val="none" w:sz="0" w:space="0" w:color="auto"/>
        <w:left w:val="none" w:sz="0" w:space="0" w:color="auto"/>
        <w:bottom w:val="none" w:sz="0" w:space="0" w:color="auto"/>
        <w:right w:val="none" w:sz="0" w:space="0" w:color="auto"/>
      </w:divBdr>
    </w:div>
    <w:div w:id="378287339">
      <w:bodyDiv w:val="1"/>
      <w:marLeft w:val="0"/>
      <w:marRight w:val="0"/>
      <w:marTop w:val="0"/>
      <w:marBottom w:val="0"/>
      <w:divBdr>
        <w:top w:val="none" w:sz="0" w:space="0" w:color="auto"/>
        <w:left w:val="none" w:sz="0" w:space="0" w:color="auto"/>
        <w:bottom w:val="none" w:sz="0" w:space="0" w:color="auto"/>
        <w:right w:val="none" w:sz="0" w:space="0" w:color="auto"/>
      </w:divBdr>
    </w:div>
    <w:div w:id="395513118">
      <w:bodyDiv w:val="1"/>
      <w:marLeft w:val="0"/>
      <w:marRight w:val="0"/>
      <w:marTop w:val="0"/>
      <w:marBottom w:val="0"/>
      <w:divBdr>
        <w:top w:val="none" w:sz="0" w:space="0" w:color="auto"/>
        <w:left w:val="none" w:sz="0" w:space="0" w:color="auto"/>
        <w:bottom w:val="none" w:sz="0" w:space="0" w:color="auto"/>
        <w:right w:val="none" w:sz="0" w:space="0" w:color="auto"/>
      </w:divBdr>
    </w:div>
    <w:div w:id="489755921">
      <w:bodyDiv w:val="1"/>
      <w:marLeft w:val="0"/>
      <w:marRight w:val="0"/>
      <w:marTop w:val="0"/>
      <w:marBottom w:val="0"/>
      <w:divBdr>
        <w:top w:val="none" w:sz="0" w:space="0" w:color="auto"/>
        <w:left w:val="none" w:sz="0" w:space="0" w:color="auto"/>
        <w:bottom w:val="none" w:sz="0" w:space="0" w:color="auto"/>
        <w:right w:val="none" w:sz="0" w:space="0" w:color="auto"/>
      </w:divBdr>
    </w:div>
    <w:div w:id="494610319">
      <w:bodyDiv w:val="1"/>
      <w:marLeft w:val="0"/>
      <w:marRight w:val="0"/>
      <w:marTop w:val="0"/>
      <w:marBottom w:val="0"/>
      <w:divBdr>
        <w:top w:val="none" w:sz="0" w:space="0" w:color="auto"/>
        <w:left w:val="none" w:sz="0" w:space="0" w:color="auto"/>
        <w:bottom w:val="none" w:sz="0" w:space="0" w:color="auto"/>
        <w:right w:val="none" w:sz="0" w:space="0" w:color="auto"/>
      </w:divBdr>
    </w:div>
    <w:div w:id="535311302">
      <w:bodyDiv w:val="1"/>
      <w:marLeft w:val="0"/>
      <w:marRight w:val="0"/>
      <w:marTop w:val="0"/>
      <w:marBottom w:val="0"/>
      <w:divBdr>
        <w:top w:val="none" w:sz="0" w:space="0" w:color="auto"/>
        <w:left w:val="none" w:sz="0" w:space="0" w:color="auto"/>
        <w:bottom w:val="none" w:sz="0" w:space="0" w:color="auto"/>
        <w:right w:val="none" w:sz="0" w:space="0" w:color="auto"/>
      </w:divBdr>
    </w:div>
    <w:div w:id="582028677">
      <w:bodyDiv w:val="1"/>
      <w:marLeft w:val="0"/>
      <w:marRight w:val="0"/>
      <w:marTop w:val="0"/>
      <w:marBottom w:val="0"/>
      <w:divBdr>
        <w:top w:val="none" w:sz="0" w:space="0" w:color="auto"/>
        <w:left w:val="none" w:sz="0" w:space="0" w:color="auto"/>
        <w:bottom w:val="none" w:sz="0" w:space="0" w:color="auto"/>
        <w:right w:val="none" w:sz="0" w:space="0" w:color="auto"/>
      </w:divBdr>
    </w:div>
    <w:div w:id="625622697">
      <w:bodyDiv w:val="1"/>
      <w:marLeft w:val="0"/>
      <w:marRight w:val="0"/>
      <w:marTop w:val="0"/>
      <w:marBottom w:val="0"/>
      <w:divBdr>
        <w:top w:val="none" w:sz="0" w:space="0" w:color="auto"/>
        <w:left w:val="none" w:sz="0" w:space="0" w:color="auto"/>
        <w:bottom w:val="none" w:sz="0" w:space="0" w:color="auto"/>
        <w:right w:val="none" w:sz="0" w:space="0" w:color="auto"/>
      </w:divBdr>
    </w:div>
    <w:div w:id="639964359">
      <w:bodyDiv w:val="1"/>
      <w:marLeft w:val="0"/>
      <w:marRight w:val="0"/>
      <w:marTop w:val="0"/>
      <w:marBottom w:val="0"/>
      <w:divBdr>
        <w:top w:val="none" w:sz="0" w:space="0" w:color="auto"/>
        <w:left w:val="none" w:sz="0" w:space="0" w:color="auto"/>
        <w:bottom w:val="none" w:sz="0" w:space="0" w:color="auto"/>
        <w:right w:val="none" w:sz="0" w:space="0" w:color="auto"/>
      </w:divBdr>
    </w:div>
    <w:div w:id="673149170">
      <w:bodyDiv w:val="1"/>
      <w:marLeft w:val="0"/>
      <w:marRight w:val="0"/>
      <w:marTop w:val="0"/>
      <w:marBottom w:val="0"/>
      <w:divBdr>
        <w:top w:val="none" w:sz="0" w:space="0" w:color="auto"/>
        <w:left w:val="none" w:sz="0" w:space="0" w:color="auto"/>
        <w:bottom w:val="none" w:sz="0" w:space="0" w:color="auto"/>
        <w:right w:val="none" w:sz="0" w:space="0" w:color="auto"/>
      </w:divBdr>
    </w:div>
    <w:div w:id="704523389">
      <w:bodyDiv w:val="1"/>
      <w:marLeft w:val="0"/>
      <w:marRight w:val="0"/>
      <w:marTop w:val="0"/>
      <w:marBottom w:val="0"/>
      <w:divBdr>
        <w:top w:val="none" w:sz="0" w:space="0" w:color="auto"/>
        <w:left w:val="none" w:sz="0" w:space="0" w:color="auto"/>
        <w:bottom w:val="none" w:sz="0" w:space="0" w:color="auto"/>
        <w:right w:val="none" w:sz="0" w:space="0" w:color="auto"/>
      </w:divBdr>
    </w:div>
    <w:div w:id="729305266">
      <w:bodyDiv w:val="1"/>
      <w:marLeft w:val="0"/>
      <w:marRight w:val="0"/>
      <w:marTop w:val="0"/>
      <w:marBottom w:val="0"/>
      <w:divBdr>
        <w:top w:val="none" w:sz="0" w:space="0" w:color="auto"/>
        <w:left w:val="none" w:sz="0" w:space="0" w:color="auto"/>
        <w:bottom w:val="none" w:sz="0" w:space="0" w:color="auto"/>
        <w:right w:val="none" w:sz="0" w:space="0" w:color="auto"/>
      </w:divBdr>
    </w:div>
    <w:div w:id="732703843">
      <w:bodyDiv w:val="1"/>
      <w:marLeft w:val="0"/>
      <w:marRight w:val="0"/>
      <w:marTop w:val="0"/>
      <w:marBottom w:val="0"/>
      <w:divBdr>
        <w:top w:val="none" w:sz="0" w:space="0" w:color="auto"/>
        <w:left w:val="none" w:sz="0" w:space="0" w:color="auto"/>
        <w:bottom w:val="none" w:sz="0" w:space="0" w:color="auto"/>
        <w:right w:val="none" w:sz="0" w:space="0" w:color="auto"/>
      </w:divBdr>
    </w:div>
    <w:div w:id="754127579">
      <w:bodyDiv w:val="1"/>
      <w:marLeft w:val="0"/>
      <w:marRight w:val="0"/>
      <w:marTop w:val="0"/>
      <w:marBottom w:val="0"/>
      <w:divBdr>
        <w:top w:val="none" w:sz="0" w:space="0" w:color="auto"/>
        <w:left w:val="none" w:sz="0" w:space="0" w:color="auto"/>
        <w:bottom w:val="none" w:sz="0" w:space="0" w:color="auto"/>
        <w:right w:val="none" w:sz="0" w:space="0" w:color="auto"/>
      </w:divBdr>
    </w:div>
    <w:div w:id="771822915">
      <w:bodyDiv w:val="1"/>
      <w:marLeft w:val="0"/>
      <w:marRight w:val="0"/>
      <w:marTop w:val="0"/>
      <w:marBottom w:val="0"/>
      <w:divBdr>
        <w:top w:val="none" w:sz="0" w:space="0" w:color="auto"/>
        <w:left w:val="none" w:sz="0" w:space="0" w:color="auto"/>
        <w:bottom w:val="none" w:sz="0" w:space="0" w:color="auto"/>
        <w:right w:val="none" w:sz="0" w:space="0" w:color="auto"/>
      </w:divBdr>
    </w:div>
    <w:div w:id="802385031">
      <w:bodyDiv w:val="1"/>
      <w:marLeft w:val="0"/>
      <w:marRight w:val="0"/>
      <w:marTop w:val="0"/>
      <w:marBottom w:val="0"/>
      <w:divBdr>
        <w:top w:val="none" w:sz="0" w:space="0" w:color="auto"/>
        <w:left w:val="none" w:sz="0" w:space="0" w:color="auto"/>
        <w:bottom w:val="none" w:sz="0" w:space="0" w:color="auto"/>
        <w:right w:val="none" w:sz="0" w:space="0" w:color="auto"/>
      </w:divBdr>
    </w:div>
    <w:div w:id="803038812">
      <w:bodyDiv w:val="1"/>
      <w:marLeft w:val="0"/>
      <w:marRight w:val="0"/>
      <w:marTop w:val="0"/>
      <w:marBottom w:val="0"/>
      <w:divBdr>
        <w:top w:val="none" w:sz="0" w:space="0" w:color="auto"/>
        <w:left w:val="none" w:sz="0" w:space="0" w:color="auto"/>
        <w:bottom w:val="none" w:sz="0" w:space="0" w:color="auto"/>
        <w:right w:val="none" w:sz="0" w:space="0" w:color="auto"/>
      </w:divBdr>
    </w:div>
    <w:div w:id="856701700">
      <w:bodyDiv w:val="1"/>
      <w:marLeft w:val="0"/>
      <w:marRight w:val="0"/>
      <w:marTop w:val="0"/>
      <w:marBottom w:val="0"/>
      <w:divBdr>
        <w:top w:val="none" w:sz="0" w:space="0" w:color="auto"/>
        <w:left w:val="none" w:sz="0" w:space="0" w:color="auto"/>
        <w:bottom w:val="none" w:sz="0" w:space="0" w:color="auto"/>
        <w:right w:val="none" w:sz="0" w:space="0" w:color="auto"/>
      </w:divBdr>
    </w:div>
    <w:div w:id="857088253">
      <w:bodyDiv w:val="1"/>
      <w:marLeft w:val="0"/>
      <w:marRight w:val="0"/>
      <w:marTop w:val="0"/>
      <w:marBottom w:val="0"/>
      <w:divBdr>
        <w:top w:val="none" w:sz="0" w:space="0" w:color="auto"/>
        <w:left w:val="none" w:sz="0" w:space="0" w:color="auto"/>
        <w:bottom w:val="none" w:sz="0" w:space="0" w:color="auto"/>
        <w:right w:val="none" w:sz="0" w:space="0" w:color="auto"/>
      </w:divBdr>
    </w:div>
    <w:div w:id="871765937">
      <w:bodyDiv w:val="1"/>
      <w:marLeft w:val="0"/>
      <w:marRight w:val="0"/>
      <w:marTop w:val="0"/>
      <w:marBottom w:val="0"/>
      <w:divBdr>
        <w:top w:val="none" w:sz="0" w:space="0" w:color="auto"/>
        <w:left w:val="none" w:sz="0" w:space="0" w:color="auto"/>
        <w:bottom w:val="none" w:sz="0" w:space="0" w:color="auto"/>
        <w:right w:val="none" w:sz="0" w:space="0" w:color="auto"/>
      </w:divBdr>
    </w:div>
    <w:div w:id="872231896">
      <w:bodyDiv w:val="1"/>
      <w:marLeft w:val="0"/>
      <w:marRight w:val="0"/>
      <w:marTop w:val="0"/>
      <w:marBottom w:val="0"/>
      <w:divBdr>
        <w:top w:val="none" w:sz="0" w:space="0" w:color="auto"/>
        <w:left w:val="none" w:sz="0" w:space="0" w:color="auto"/>
        <w:bottom w:val="none" w:sz="0" w:space="0" w:color="auto"/>
        <w:right w:val="none" w:sz="0" w:space="0" w:color="auto"/>
      </w:divBdr>
    </w:div>
    <w:div w:id="893807533">
      <w:bodyDiv w:val="1"/>
      <w:marLeft w:val="0"/>
      <w:marRight w:val="0"/>
      <w:marTop w:val="0"/>
      <w:marBottom w:val="0"/>
      <w:divBdr>
        <w:top w:val="none" w:sz="0" w:space="0" w:color="auto"/>
        <w:left w:val="none" w:sz="0" w:space="0" w:color="auto"/>
        <w:bottom w:val="none" w:sz="0" w:space="0" w:color="auto"/>
        <w:right w:val="none" w:sz="0" w:space="0" w:color="auto"/>
      </w:divBdr>
    </w:div>
    <w:div w:id="954872477">
      <w:bodyDiv w:val="1"/>
      <w:marLeft w:val="0"/>
      <w:marRight w:val="0"/>
      <w:marTop w:val="0"/>
      <w:marBottom w:val="0"/>
      <w:divBdr>
        <w:top w:val="none" w:sz="0" w:space="0" w:color="auto"/>
        <w:left w:val="none" w:sz="0" w:space="0" w:color="auto"/>
        <w:bottom w:val="none" w:sz="0" w:space="0" w:color="auto"/>
        <w:right w:val="none" w:sz="0" w:space="0" w:color="auto"/>
      </w:divBdr>
    </w:div>
    <w:div w:id="977683852">
      <w:bodyDiv w:val="1"/>
      <w:marLeft w:val="0"/>
      <w:marRight w:val="0"/>
      <w:marTop w:val="0"/>
      <w:marBottom w:val="0"/>
      <w:divBdr>
        <w:top w:val="none" w:sz="0" w:space="0" w:color="auto"/>
        <w:left w:val="none" w:sz="0" w:space="0" w:color="auto"/>
        <w:bottom w:val="none" w:sz="0" w:space="0" w:color="auto"/>
        <w:right w:val="none" w:sz="0" w:space="0" w:color="auto"/>
      </w:divBdr>
    </w:div>
    <w:div w:id="1009062125">
      <w:bodyDiv w:val="1"/>
      <w:marLeft w:val="0"/>
      <w:marRight w:val="0"/>
      <w:marTop w:val="0"/>
      <w:marBottom w:val="0"/>
      <w:divBdr>
        <w:top w:val="none" w:sz="0" w:space="0" w:color="auto"/>
        <w:left w:val="none" w:sz="0" w:space="0" w:color="auto"/>
        <w:bottom w:val="none" w:sz="0" w:space="0" w:color="auto"/>
        <w:right w:val="none" w:sz="0" w:space="0" w:color="auto"/>
      </w:divBdr>
    </w:div>
    <w:div w:id="1009794736">
      <w:bodyDiv w:val="1"/>
      <w:marLeft w:val="0"/>
      <w:marRight w:val="0"/>
      <w:marTop w:val="0"/>
      <w:marBottom w:val="0"/>
      <w:divBdr>
        <w:top w:val="none" w:sz="0" w:space="0" w:color="auto"/>
        <w:left w:val="none" w:sz="0" w:space="0" w:color="auto"/>
        <w:bottom w:val="none" w:sz="0" w:space="0" w:color="auto"/>
        <w:right w:val="none" w:sz="0" w:space="0" w:color="auto"/>
      </w:divBdr>
    </w:div>
    <w:div w:id="1049454897">
      <w:bodyDiv w:val="1"/>
      <w:marLeft w:val="0"/>
      <w:marRight w:val="0"/>
      <w:marTop w:val="0"/>
      <w:marBottom w:val="0"/>
      <w:divBdr>
        <w:top w:val="none" w:sz="0" w:space="0" w:color="auto"/>
        <w:left w:val="none" w:sz="0" w:space="0" w:color="auto"/>
        <w:bottom w:val="none" w:sz="0" w:space="0" w:color="auto"/>
        <w:right w:val="none" w:sz="0" w:space="0" w:color="auto"/>
      </w:divBdr>
    </w:div>
    <w:div w:id="1066950439">
      <w:bodyDiv w:val="1"/>
      <w:marLeft w:val="0"/>
      <w:marRight w:val="0"/>
      <w:marTop w:val="0"/>
      <w:marBottom w:val="0"/>
      <w:divBdr>
        <w:top w:val="none" w:sz="0" w:space="0" w:color="auto"/>
        <w:left w:val="none" w:sz="0" w:space="0" w:color="auto"/>
        <w:bottom w:val="none" w:sz="0" w:space="0" w:color="auto"/>
        <w:right w:val="none" w:sz="0" w:space="0" w:color="auto"/>
      </w:divBdr>
    </w:div>
    <w:div w:id="1079979981">
      <w:bodyDiv w:val="1"/>
      <w:marLeft w:val="0"/>
      <w:marRight w:val="0"/>
      <w:marTop w:val="0"/>
      <w:marBottom w:val="0"/>
      <w:divBdr>
        <w:top w:val="none" w:sz="0" w:space="0" w:color="auto"/>
        <w:left w:val="none" w:sz="0" w:space="0" w:color="auto"/>
        <w:bottom w:val="none" w:sz="0" w:space="0" w:color="auto"/>
        <w:right w:val="none" w:sz="0" w:space="0" w:color="auto"/>
      </w:divBdr>
    </w:div>
    <w:div w:id="1090471242">
      <w:bodyDiv w:val="1"/>
      <w:marLeft w:val="0"/>
      <w:marRight w:val="0"/>
      <w:marTop w:val="0"/>
      <w:marBottom w:val="0"/>
      <w:divBdr>
        <w:top w:val="none" w:sz="0" w:space="0" w:color="auto"/>
        <w:left w:val="none" w:sz="0" w:space="0" w:color="auto"/>
        <w:bottom w:val="none" w:sz="0" w:space="0" w:color="auto"/>
        <w:right w:val="none" w:sz="0" w:space="0" w:color="auto"/>
      </w:divBdr>
    </w:div>
    <w:div w:id="1149639972">
      <w:bodyDiv w:val="1"/>
      <w:marLeft w:val="0"/>
      <w:marRight w:val="0"/>
      <w:marTop w:val="0"/>
      <w:marBottom w:val="0"/>
      <w:divBdr>
        <w:top w:val="none" w:sz="0" w:space="0" w:color="auto"/>
        <w:left w:val="none" w:sz="0" w:space="0" w:color="auto"/>
        <w:bottom w:val="none" w:sz="0" w:space="0" w:color="auto"/>
        <w:right w:val="none" w:sz="0" w:space="0" w:color="auto"/>
      </w:divBdr>
    </w:div>
    <w:div w:id="1191603559">
      <w:bodyDiv w:val="1"/>
      <w:marLeft w:val="0"/>
      <w:marRight w:val="0"/>
      <w:marTop w:val="0"/>
      <w:marBottom w:val="0"/>
      <w:divBdr>
        <w:top w:val="none" w:sz="0" w:space="0" w:color="auto"/>
        <w:left w:val="none" w:sz="0" w:space="0" w:color="auto"/>
        <w:bottom w:val="none" w:sz="0" w:space="0" w:color="auto"/>
        <w:right w:val="none" w:sz="0" w:space="0" w:color="auto"/>
      </w:divBdr>
    </w:div>
    <w:div w:id="1236934705">
      <w:bodyDiv w:val="1"/>
      <w:marLeft w:val="0"/>
      <w:marRight w:val="0"/>
      <w:marTop w:val="0"/>
      <w:marBottom w:val="0"/>
      <w:divBdr>
        <w:top w:val="none" w:sz="0" w:space="0" w:color="auto"/>
        <w:left w:val="none" w:sz="0" w:space="0" w:color="auto"/>
        <w:bottom w:val="none" w:sz="0" w:space="0" w:color="auto"/>
        <w:right w:val="none" w:sz="0" w:space="0" w:color="auto"/>
      </w:divBdr>
    </w:div>
    <w:div w:id="1293250865">
      <w:bodyDiv w:val="1"/>
      <w:marLeft w:val="0"/>
      <w:marRight w:val="0"/>
      <w:marTop w:val="0"/>
      <w:marBottom w:val="0"/>
      <w:divBdr>
        <w:top w:val="none" w:sz="0" w:space="0" w:color="auto"/>
        <w:left w:val="none" w:sz="0" w:space="0" w:color="auto"/>
        <w:bottom w:val="none" w:sz="0" w:space="0" w:color="auto"/>
        <w:right w:val="none" w:sz="0" w:space="0" w:color="auto"/>
      </w:divBdr>
    </w:div>
    <w:div w:id="1316757467">
      <w:bodyDiv w:val="1"/>
      <w:marLeft w:val="0"/>
      <w:marRight w:val="0"/>
      <w:marTop w:val="0"/>
      <w:marBottom w:val="0"/>
      <w:divBdr>
        <w:top w:val="none" w:sz="0" w:space="0" w:color="auto"/>
        <w:left w:val="none" w:sz="0" w:space="0" w:color="auto"/>
        <w:bottom w:val="none" w:sz="0" w:space="0" w:color="auto"/>
        <w:right w:val="none" w:sz="0" w:space="0" w:color="auto"/>
      </w:divBdr>
    </w:div>
    <w:div w:id="1327705678">
      <w:bodyDiv w:val="1"/>
      <w:marLeft w:val="0"/>
      <w:marRight w:val="0"/>
      <w:marTop w:val="0"/>
      <w:marBottom w:val="0"/>
      <w:divBdr>
        <w:top w:val="none" w:sz="0" w:space="0" w:color="auto"/>
        <w:left w:val="none" w:sz="0" w:space="0" w:color="auto"/>
        <w:bottom w:val="none" w:sz="0" w:space="0" w:color="auto"/>
        <w:right w:val="none" w:sz="0" w:space="0" w:color="auto"/>
      </w:divBdr>
    </w:div>
    <w:div w:id="1433624385">
      <w:bodyDiv w:val="1"/>
      <w:marLeft w:val="0"/>
      <w:marRight w:val="0"/>
      <w:marTop w:val="0"/>
      <w:marBottom w:val="0"/>
      <w:divBdr>
        <w:top w:val="none" w:sz="0" w:space="0" w:color="auto"/>
        <w:left w:val="none" w:sz="0" w:space="0" w:color="auto"/>
        <w:bottom w:val="none" w:sz="0" w:space="0" w:color="auto"/>
        <w:right w:val="none" w:sz="0" w:space="0" w:color="auto"/>
      </w:divBdr>
    </w:div>
    <w:div w:id="1475877619">
      <w:bodyDiv w:val="1"/>
      <w:marLeft w:val="0"/>
      <w:marRight w:val="0"/>
      <w:marTop w:val="0"/>
      <w:marBottom w:val="0"/>
      <w:divBdr>
        <w:top w:val="none" w:sz="0" w:space="0" w:color="auto"/>
        <w:left w:val="none" w:sz="0" w:space="0" w:color="auto"/>
        <w:bottom w:val="none" w:sz="0" w:space="0" w:color="auto"/>
        <w:right w:val="none" w:sz="0" w:space="0" w:color="auto"/>
      </w:divBdr>
    </w:div>
    <w:div w:id="1523859508">
      <w:bodyDiv w:val="1"/>
      <w:marLeft w:val="0"/>
      <w:marRight w:val="0"/>
      <w:marTop w:val="0"/>
      <w:marBottom w:val="0"/>
      <w:divBdr>
        <w:top w:val="none" w:sz="0" w:space="0" w:color="auto"/>
        <w:left w:val="none" w:sz="0" w:space="0" w:color="auto"/>
        <w:bottom w:val="none" w:sz="0" w:space="0" w:color="auto"/>
        <w:right w:val="none" w:sz="0" w:space="0" w:color="auto"/>
      </w:divBdr>
    </w:div>
    <w:div w:id="1525940915">
      <w:bodyDiv w:val="1"/>
      <w:marLeft w:val="0"/>
      <w:marRight w:val="0"/>
      <w:marTop w:val="0"/>
      <w:marBottom w:val="0"/>
      <w:divBdr>
        <w:top w:val="none" w:sz="0" w:space="0" w:color="auto"/>
        <w:left w:val="none" w:sz="0" w:space="0" w:color="auto"/>
        <w:bottom w:val="none" w:sz="0" w:space="0" w:color="auto"/>
        <w:right w:val="none" w:sz="0" w:space="0" w:color="auto"/>
      </w:divBdr>
    </w:div>
    <w:div w:id="1548109033">
      <w:bodyDiv w:val="1"/>
      <w:marLeft w:val="0"/>
      <w:marRight w:val="0"/>
      <w:marTop w:val="0"/>
      <w:marBottom w:val="0"/>
      <w:divBdr>
        <w:top w:val="none" w:sz="0" w:space="0" w:color="auto"/>
        <w:left w:val="none" w:sz="0" w:space="0" w:color="auto"/>
        <w:bottom w:val="none" w:sz="0" w:space="0" w:color="auto"/>
        <w:right w:val="none" w:sz="0" w:space="0" w:color="auto"/>
      </w:divBdr>
    </w:div>
    <w:div w:id="1549490290">
      <w:bodyDiv w:val="1"/>
      <w:marLeft w:val="0"/>
      <w:marRight w:val="0"/>
      <w:marTop w:val="0"/>
      <w:marBottom w:val="0"/>
      <w:divBdr>
        <w:top w:val="none" w:sz="0" w:space="0" w:color="auto"/>
        <w:left w:val="none" w:sz="0" w:space="0" w:color="auto"/>
        <w:bottom w:val="none" w:sz="0" w:space="0" w:color="auto"/>
        <w:right w:val="none" w:sz="0" w:space="0" w:color="auto"/>
      </w:divBdr>
    </w:div>
    <w:div w:id="1564297163">
      <w:bodyDiv w:val="1"/>
      <w:marLeft w:val="0"/>
      <w:marRight w:val="0"/>
      <w:marTop w:val="0"/>
      <w:marBottom w:val="0"/>
      <w:divBdr>
        <w:top w:val="none" w:sz="0" w:space="0" w:color="auto"/>
        <w:left w:val="none" w:sz="0" w:space="0" w:color="auto"/>
        <w:bottom w:val="none" w:sz="0" w:space="0" w:color="auto"/>
        <w:right w:val="none" w:sz="0" w:space="0" w:color="auto"/>
      </w:divBdr>
    </w:div>
    <w:div w:id="1603948395">
      <w:bodyDiv w:val="1"/>
      <w:marLeft w:val="0"/>
      <w:marRight w:val="0"/>
      <w:marTop w:val="0"/>
      <w:marBottom w:val="0"/>
      <w:divBdr>
        <w:top w:val="none" w:sz="0" w:space="0" w:color="auto"/>
        <w:left w:val="none" w:sz="0" w:space="0" w:color="auto"/>
        <w:bottom w:val="none" w:sz="0" w:space="0" w:color="auto"/>
        <w:right w:val="none" w:sz="0" w:space="0" w:color="auto"/>
      </w:divBdr>
    </w:div>
    <w:div w:id="1618101718">
      <w:bodyDiv w:val="1"/>
      <w:marLeft w:val="0"/>
      <w:marRight w:val="0"/>
      <w:marTop w:val="0"/>
      <w:marBottom w:val="0"/>
      <w:divBdr>
        <w:top w:val="none" w:sz="0" w:space="0" w:color="auto"/>
        <w:left w:val="none" w:sz="0" w:space="0" w:color="auto"/>
        <w:bottom w:val="none" w:sz="0" w:space="0" w:color="auto"/>
        <w:right w:val="none" w:sz="0" w:space="0" w:color="auto"/>
      </w:divBdr>
    </w:div>
    <w:div w:id="1656564163">
      <w:bodyDiv w:val="1"/>
      <w:marLeft w:val="0"/>
      <w:marRight w:val="0"/>
      <w:marTop w:val="0"/>
      <w:marBottom w:val="0"/>
      <w:divBdr>
        <w:top w:val="none" w:sz="0" w:space="0" w:color="auto"/>
        <w:left w:val="none" w:sz="0" w:space="0" w:color="auto"/>
        <w:bottom w:val="none" w:sz="0" w:space="0" w:color="auto"/>
        <w:right w:val="none" w:sz="0" w:space="0" w:color="auto"/>
      </w:divBdr>
    </w:div>
    <w:div w:id="1672028436">
      <w:bodyDiv w:val="1"/>
      <w:marLeft w:val="0"/>
      <w:marRight w:val="0"/>
      <w:marTop w:val="0"/>
      <w:marBottom w:val="0"/>
      <w:divBdr>
        <w:top w:val="none" w:sz="0" w:space="0" w:color="auto"/>
        <w:left w:val="none" w:sz="0" w:space="0" w:color="auto"/>
        <w:bottom w:val="none" w:sz="0" w:space="0" w:color="auto"/>
        <w:right w:val="none" w:sz="0" w:space="0" w:color="auto"/>
      </w:divBdr>
    </w:div>
    <w:div w:id="1709332883">
      <w:bodyDiv w:val="1"/>
      <w:marLeft w:val="0"/>
      <w:marRight w:val="0"/>
      <w:marTop w:val="0"/>
      <w:marBottom w:val="0"/>
      <w:divBdr>
        <w:top w:val="none" w:sz="0" w:space="0" w:color="auto"/>
        <w:left w:val="none" w:sz="0" w:space="0" w:color="auto"/>
        <w:bottom w:val="none" w:sz="0" w:space="0" w:color="auto"/>
        <w:right w:val="none" w:sz="0" w:space="0" w:color="auto"/>
      </w:divBdr>
    </w:div>
    <w:div w:id="1916934616">
      <w:bodyDiv w:val="1"/>
      <w:marLeft w:val="0"/>
      <w:marRight w:val="0"/>
      <w:marTop w:val="0"/>
      <w:marBottom w:val="0"/>
      <w:divBdr>
        <w:top w:val="none" w:sz="0" w:space="0" w:color="auto"/>
        <w:left w:val="none" w:sz="0" w:space="0" w:color="auto"/>
        <w:bottom w:val="none" w:sz="0" w:space="0" w:color="auto"/>
        <w:right w:val="none" w:sz="0" w:space="0" w:color="auto"/>
      </w:divBdr>
    </w:div>
    <w:div w:id="1926761757">
      <w:bodyDiv w:val="1"/>
      <w:marLeft w:val="0"/>
      <w:marRight w:val="0"/>
      <w:marTop w:val="0"/>
      <w:marBottom w:val="0"/>
      <w:divBdr>
        <w:top w:val="none" w:sz="0" w:space="0" w:color="auto"/>
        <w:left w:val="none" w:sz="0" w:space="0" w:color="auto"/>
        <w:bottom w:val="none" w:sz="0" w:space="0" w:color="auto"/>
        <w:right w:val="none" w:sz="0" w:space="0" w:color="auto"/>
      </w:divBdr>
    </w:div>
    <w:div w:id="1997950194">
      <w:bodyDiv w:val="1"/>
      <w:marLeft w:val="0"/>
      <w:marRight w:val="0"/>
      <w:marTop w:val="0"/>
      <w:marBottom w:val="0"/>
      <w:divBdr>
        <w:top w:val="none" w:sz="0" w:space="0" w:color="auto"/>
        <w:left w:val="none" w:sz="0" w:space="0" w:color="auto"/>
        <w:bottom w:val="none" w:sz="0" w:space="0" w:color="auto"/>
        <w:right w:val="none" w:sz="0" w:space="0" w:color="auto"/>
      </w:divBdr>
    </w:div>
    <w:div w:id="2048682064">
      <w:bodyDiv w:val="1"/>
      <w:marLeft w:val="0"/>
      <w:marRight w:val="0"/>
      <w:marTop w:val="0"/>
      <w:marBottom w:val="0"/>
      <w:divBdr>
        <w:top w:val="none" w:sz="0" w:space="0" w:color="auto"/>
        <w:left w:val="none" w:sz="0" w:space="0" w:color="auto"/>
        <w:bottom w:val="none" w:sz="0" w:space="0" w:color="auto"/>
        <w:right w:val="none" w:sz="0" w:space="0" w:color="auto"/>
      </w:divBdr>
    </w:div>
    <w:div w:id="2059894188">
      <w:bodyDiv w:val="1"/>
      <w:marLeft w:val="0"/>
      <w:marRight w:val="0"/>
      <w:marTop w:val="0"/>
      <w:marBottom w:val="0"/>
      <w:divBdr>
        <w:top w:val="none" w:sz="0" w:space="0" w:color="auto"/>
        <w:left w:val="none" w:sz="0" w:space="0" w:color="auto"/>
        <w:bottom w:val="none" w:sz="0" w:space="0" w:color="auto"/>
        <w:right w:val="none" w:sz="0" w:space="0" w:color="auto"/>
      </w:divBdr>
    </w:div>
    <w:div w:id="2095735875">
      <w:bodyDiv w:val="1"/>
      <w:marLeft w:val="0"/>
      <w:marRight w:val="0"/>
      <w:marTop w:val="0"/>
      <w:marBottom w:val="0"/>
      <w:divBdr>
        <w:top w:val="none" w:sz="0" w:space="0" w:color="auto"/>
        <w:left w:val="none" w:sz="0" w:space="0" w:color="auto"/>
        <w:bottom w:val="none" w:sz="0" w:space="0" w:color="auto"/>
        <w:right w:val="none" w:sz="0" w:space="0" w:color="auto"/>
      </w:divBdr>
    </w:div>
    <w:div w:id="2112162722">
      <w:bodyDiv w:val="1"/>
      <w:marLeft w:val="0"/>
      <w:marRight w:val="0"/>
      <w:marTop w:val="0"/>
      <w:marBottom w:val="0"/>
      <w:divBdr>
        <w:top w:val="none" w:sz="0" w:space="0" w:color="auto"/>
        <w:left w:val="none" w:sz="0" w:space="0" w:color="auto"/>
        <w:bottom w:val="none" w:sz="0" w:space="0" w:color="auto"/>
        <w:right w:val="none" w:sz="0" w:space="0" w:color="auto"/>
      </w:divBdr>
    </w:div>
    <w:div w:id="211945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74</ap:Pages>
  <ap:Words>23604</ap:Words>
  <ap:Characters>129828</ap:Characters>
  <ap:DocSecurity>0</ap:DocSecurity>
  <ap:Lines>1081</ap:Lines>
  <ap:Paragraphs>306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2013-05-24T08:03:00.0000000Z</lastPrinted>
  <dcterms:created xsi:type="dcterms:W3CDTF">2013-05-24T08:41:00.0000000Z</dcterms:created>
  <dcterms:modified xsi:type="dcterms:W3CDTF">2013-05-24T09:00:00.0000000Z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0x010100F4ADC9B874CC184B80CC16945D22151B</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