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footer6.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E53864" w:rsidP="00E53864" w:rsidRDefault="00E53864">
      <w:pPr>
        <w:sectPr w:rsidR="00E53864" w:rsidSect="00E53864">
          <w:headerReference w:type="even" r:id="rId14"/>
          <w:headerReference w:type="default" r:id="rId15"/>
          <w:footerReference w:type="even" r:id="rId16"/>
          <w:footerReference w:type="default" r:id="rId17"/>
          <w:headerReference w:type="first" r:id="rId18"/>
          <w:footerReference w:type="first" r:id="rId19"/>
          <w:type w:val="continuous"/>
          <w:pgSz w:w="11905" w:h="16837"/>
          <w:pgMar w:top="2948" w:right="2778" w:bottom="1134" w:left="1588" w:header="6520" w:footer="709" w:gutter="0"/>
          <w:paperSrc w:first="9262" w:other="9148"/>
          <w:cols w:space="708"/>
          <w:titlePg/>
          <w:docGrid w:linePitch="326"/>
        </w:sectPr>
      </w:pPr>
      <w:bookmarkStart w:name="_GoBack" w:id="0"/>
      <w:bookmarkEnd w:id="0"/>
    </w:p>
    <w:p w:rsidR="00E53864" w:rsidP="00E53864" w:rsidRDefault="00E53864">
      <w:r>
        <w:lastRenderedPageBreak/>
        <w:t xml:space="preserve">Hierbij bied ik u de nota naar aanleiding van het verslag </w:t>
      </w:r>
      <w:r w:rsidR="008D2487">
        <w:t xml:space="preserve">en een nota van wijziging </w:t>
      </w:r>
      <w:r>
        <w:t>inzake het bovenvermelde voorstel aan.</w:t>
      </w:r>
    </w:p>
    <w:p w:rsidR="00E53864" w:rsidP="00E53864" w:rsidRDefault="00E53864"/>
    <w:p w:rsidR="00E15C69" w:rsidP="00E15C69" w:rsidRDefault="00E53864">
      <w:r w:rsidRPr="005E6E2F">
        <w:t>Met het oog op de aanstaande verkiezing van de leden van de gemeenteraden in 2014 stel ik spoedige behandeling van het wetsvoorstel door Uw Kamer op prijs</w:t>
      </w:r>
      <w:r w:rsidRPr="005E6E2F" w:rsidR="00E15C69">
        <w:t xml:space="preserve">. </w:t>
      </w:r>
    </w:p>
    <w:p w:rsidR="00E53864" w:rsidP="00E53864" w:rsidRDefault="00E53864"/>
    <w:p w:rsidR="00E53864" w:rsidP="00E53864" w:rsidRDefault="00E53864">
      <w:r>
        <w:t>De minister van Binnenlandse Zaken en Koninkrijksrelaties,</w:t>
      </w:r>
    </w:p>
    <w:p w:rsidR="00E53864" w:rsidP="00E53864" w:rsidRDefault="00E53864">
      <w:bookmarkStart w:name="HT_dr_R_H_A_Plasterk" w:id="1"/>
    </w:p>
    <w:p w:rsidR="00E53864" w:rsidP="00E53864" w:rsidRDefault="00E53864"/>
    <w:p w:rsidR="00E53864" w:rsidP="00E53864" w:rsidRDefault="00E53864"/>
    <w:p w:rsidR="00E53864" w:rsidP="00E53864" w:rsidRDefault="00E53864"/>
    <w:p w:rsidR="00E53864" w:rsidP="00E53864" w:rsidRDefault="00E53864"/>
    <w:bookmarkEnd w:id="1"/>
    <w:p w:rsidR="00E53864" w:rsidP="00E53864" w:rsidRDefault="00E53864">
      <w:r>
        <w:t xml:space="preserve">dr. R.H.A. </w:t>
      </w:r>
      <w:proofErr w:type="spellStart"/>
      <w:r>
        <w:t>Plasterk</w:t>
      </w:r>
      <w:proofErr w:type="spellEnd"/>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20"/>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A4" w:rsidRDefault="004C05A4">
      <w:r>
        <w:separator/>
      </w:r>
    </w:p>
  </w:endnote>
  <w:endnote w:type="continuationSeparator" w:id="0">
    <w:p w:rsidR="004C05A4" w:rsidRDefault="004C05A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73" w:rsidRDefault="00741D7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A4" w:rsidRDefault="00E26EE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C05A4">
      <w:instrText xml:space="preserve"> DOCPROPERTY  Rubricering  \* MERGEFORMAT </w:instrText>
    </w:r>
    <w:r>
      <w:fldChar w:fldCharType="end"/>
    </w:r>
  </w:p>
  <w:p w:rsidR="004C05A4" w:rsidRDefault="004C05A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0"/>
      <w:docPartObj>
        <w:docPartGallery w:val="Page Numbers (Top of Page)"/>
        <w:docPartUnique/>
      </w:docPartObj>
    </w:sdtPr>
    <w:sdtContent>
      <w:p w:rsidR="004C05A4" w:rsidRDefault="004C05A4">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741D73">
            <w:rPr>
              <w:noProof/>
            </w:rPr>
            <w:t>1</w:t>
          </w:r>
        </w:fldSimple>
        <w:r>
          <w:t xml:space="preserve"> van </w:t>
        </w:r>
        <w:fldSimple w:instr=" NUMPAGES  \* Arabic  \* MERGEFORMAT ">
          <w:r w:rsidR="00741D73">
            <w:rPr>
              <w:noProof/>
            </w:rPr>
            <w:t>1</w:t>
          </w:r>
        </w:fldSimple>
      </w:p>
      <w:p w:rsidR="004C05A4" w:rsidRDefault="00E26EE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4C05A4" w:rsidRDefault="004C05A4">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4C05A4" w:rsidRDefault="004C05A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73" w:rsidRDefault="00741D73">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53864">
    <w:pPr>
      <w:pStyle w:val="Voetteks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26EE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53864">
      <w:instrText xml:space="preserve"> DOCPROPERTY  Rubricering  \* MERGEFORMAT </w:instrText>
    </w:r>
    <w:r>
      <w:fldChar w:fldCharType="end"/>
    </w:r>
  </w:p>
  <w:p w:rsidR="00E53864" w:rsidRDefault="00E5386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1"/>
      <w:docPartObj>
        <w:docPartGallery w:val="Page Numbers (Top of Page)"/>
        <w:docPartUnique/>
      </w:docPartObj>
    </w:sdtPr>
    <w:sdtContent>
      <w:p w:rsidR="00E53864" w:rsidRDefault="00E53864">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741D73">
            <w:rPr>
              <w:noProof/>
            </w:rPr>
            <w:t>1</w:t>
          </w:r>
        </w:fldSimple>
        <w:r>
          <w:t xml:space="preserve"> van </w:t>
        </w:r>
        <w:fldSimple w:instr=" NUMPAGES  \* Arabic  \* MERGEFORMAT ">
          <w:r w:rsidR="00741D73">
            <w:rPr>
              <w:noProof/>
            </w:rPr>
            <w:t>1</w:t>
          </w:r>
        </w:fldSimple>
      </w:p>
      <w:p w:rsidR="00E53864" w:rsidRDefault="00E26EE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E53864" w:rsidRDefault="00E53864">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E53864" w:rsidRDefault="00E53864">
    <w:pPr>
      <w:pStyle w:val="Voetteks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5386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A4" w:rsidRDefault="004C05A4">
      <w:r>
        <w:rPr>
          <w:color w:val="000000"/>
        </w:rPr>
        <w:separator/>
      </w:r>
    </w:p>
  </w:footnote>
  <w:footnote w:type="continuationSeparator" w:id="0">
    <w:p w:rsidR="004C05A4" w:rsidRDefault="004C0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73" w:rsidRDefault="00741D7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A4" w:rsidRDefault="00E26EE5">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Text Box 6" inset="0,0,0,0">
            <w:txbxContent>
              <w:p w:rsidR="004C05A4" w:rsidRDefault="004C05A4">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A4" w:rsidRDefault="00E26EE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C05A4">
      <w:instrText xml:space="preserve"> DOCPROPERTY  Rubricering  \* MERGEFORMAT </w:instrText>
    </w:r>
    <w:r>
      <w:fldChar w:fldCharType="end"/>
    </w:r>
  </w:p>
  <w:p w:rsidR="004C05A4" w:rsidRDefault="004C05A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4C05A4" w:rsidRDefault="004C05A4">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4C05A4" w:rsidRDefault="004C05A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4C05A4" w:rsidRDefault="004C05A4">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4C05A4" w:rsidRDefault="004C05A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4C05A4" w:rsidRDefault="004C05A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4C05A4" w:rsidRDefault="004C05A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4C05A4" w:rsidRDefault="004C05A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4C05A4" w:rsidRDefault="004C05A4">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4C05A4" w:rsidRDefault="00E26EE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741D73">
        <w:t>2013-0000222512</w:t>
      </w:r>
    </w:fldSimple>
  </w:p>
  <w:p w:rsidR="004C05A4" w:rsidRDefault="004C05A4">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4C05A4" w:rsidRDefault="00E26EE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C05A4">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4C05A4">
      <w:trPr>
        <w:trHeight w:hRule="exact" w:val="198"/>
      </w:trPr>
      <w:tc>
        <w:tcPr>
          <w:tcW w:w="1134" w:type="dxa"/>
        </w:tcPr>
        <w:p w:rsidR="004C05A4" w:rsidRDefault="004C05A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4C05A4" w:rsidRDefault="004C05A4">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4C05A4">
      <w:tc>
        <w:tcPr>
          <w:tcW w:w="1134" w:type="dxa"/>
        </w:tcPr>
        <w:p w:rsidR="004C05A4" w:rsidRDefault="004C05A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4C05A4" w:rsidRDefault="00CA2F9B">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8 mei 2013</w:t>
          </w:r>
        </w:p>
      </w:tc>
    </w:tr>
    <w:tr w:rsidR="004C05A4">
      <w:tc>
        <w:tcPr>
          <w:tcW w:w="1134" w:type="dxa"/>
        </w:tcPr>
        <w:p w:rsidR="004C05A4" w:rsidRDefault="004C05A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4C05A4" w:rsidRDefault="00E26EE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741D73">
              <w:t>Voorstel van wet houdende tijdelijke regels voor experimenten met stembiljetten en een centrale stemopneming (Tijdelijke experimentenwet stembiljetten en centrale stemopneming) (33 573)</w:t>
            </w:r>
          </w:fldSimple>
        </w:p>
      </w:tc>
    </w:tr>
  </w:tbl>
  <w:p w:rsidR="004C05A4" w:rsidRDefault="004C05A4">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4C05A4" w:rsidRDefault="004C05A4">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741D73">
        <w:rPr>
          <w:noProof/>
        </w:rPr>
        <w:t>1</w:t>
      </w:r>
    </w:fldSimple>
    <w:r>
      <w:t xml:space="preserve"> van </w:t>
    </w:r>
    <w:fldSimple w:instr=" NUMPAGES  \* Arabic  \* MERGEFORMAT ">
      <w:r w:rsidR="00741D73">
        <w:rPr>
          <w:noProof/>
        </w:rPr>
        <w:t>1</w:t>
      </w:r>
    </w:fldSimple>
  </w:p>
  <w:p w:rsidR="004C05A4" w:rsidRDefault="004C05A4">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4C05A4" w:rsidRDefault="004C05A4">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4C05A4" w:rsidRDefault="004C05A4">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4C05A4" w:rsidRDefault="00E26EE5">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4C05A4">
      <w:instrText xml:space="preserve"> DOCPROPERTY  Rubricering  \* MERGEFORMAT </w:instrText>
    </w:r>
    <w:r>
      <w:fldChar w:fldCharType="end"/>
    </w:r>
  </w:p>
  <w:p w:rsidR="004C05A4" w:rsidRDefault="00E26EE5">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741D73">
        <w:t>De Voorzitter van de Tweede Kamer der Staten-Generaal</w:t>
      </w:r>
    </w:fldSimple>
  </w:p>
  <w:p w:rsidR="005C20D6" w:rsidRDefault="005C20D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5C20D6" w:rsidRDefault="005C20D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4C05A4" w:rsidRDefault="004C05A4">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53864">
    <w:pPr>
      <w:pStyle w:val="Kopteks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26EE5">
    <w:pPr>
      <w:pStyle w:val="Koptekst"/>
    </w:pPr>
    <w:r>
      <w:rPr>
        <w:lang w:eastAsia="nl-NL" w:bidi="ar-SA"/>
      </w:rPr>
      <w:pict>
        <v:shapetype id="_x0000_t202" coordsize="21600,21600" o:spt="202" path="m,l,21600r21600,l21600,xe">
          <v:stroke joinstyle="miter"/>
          <v:path gradientshapeok="t" o:connecttype="rect"/>
        </v:shapetype>
        <v:shape id="_x0000_s6149" type="#_x0000_t202" style="position:absolute;margin-left:79.4pt;margin-top:805.45pt;width:372.75pt;height: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_x0000_s6149" inset="0,0,0,0">
            <w:txbxContent>
              <w:p w:rsidR="00E53864" w:rsidRDefault="00E53864">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64" w:rsidRDefault="00E26EE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53864">
      <w:instrText xml:space="preserve"> DOCPROPERTY  Rubricering  \* MERGEFORMAT </w:instrText>
    </w:r>
    <w:r>
      <w:fldChar w:fldCharType="end"/>
    </w:r>
  </w:p>
  <w:p w:rsidR="00E53864" w:rsidRDefault="00E5386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E53864" w:rsidRDefault="00E53864">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E53864" w:rsidRDefault="00E5386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E53864" w:rsidRDefault="00E53864">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E53864" w:rsidRDefault="00E5386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E53864" w:rsidRDefault="00E5386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E53864" w:rsidRDefault="00E5386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E53864" w:rsidRDefault="00E53864">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E53864" w:rsidRDefault="00E53864">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E53864" w:rsidRDefault="00E26EE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741D73">
        <w:t>2013-0000222512</w:t>
      </w:r>
    </w:fldSimple>
  </w:p>
  <w:p w:rsidR="00E53864" w:rsidRDefault="00E53864">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E53864" w:rsidRDefault="00E26EE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53864">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E53864">
      <w:trPr>
        <w:trHeight w:hRule="exact" w:val="198"/>
      </w:trPr>
      <w:tc>
        <w:tcPr>
          <w:tcW w:w="1134" w:type="dxa"/>
        </w:tcPr>
        <w:p w:rsidR="00E53864" w:rsidRDefault="00E5386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E53864" w:rsidRDefault="00E53864">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E53864">
      <w:tc>
        <w:tcPr>
          <w:tcW w:w="1134" w:type="dxa"/>
        </w:tcPr>
        <w:p w:rsidR="00E53864" w:rsidRDefault="00E5386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E53864" w:rsidRDefault="00E26EE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741D73">
              <w:t>7 mei 2013</w:t>
            </w:r>
          </w:fldSimple>
        </w:p>
      </w:tc>
    </w:tr>
    <w:tr w:rsidR="00E53864">
      <w:tc>
        <w:tcPr>
          <w:tcW w:w="1134" w:type="dxa"/>
        </w:tcPr>
        <w:p w:rsidR="00E53864" w:rsidRDefault="00E53864">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E53864" w:rsidRPr="001D1C36" w:rsidRDefault="00E26EE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741D73">
              <w:t>Voorstel van wet houdende tijdelijke regels voor experimenten met stembiljetten en een centrale stemopneming (Tijdelijke experimentenwet stembiljetten en centrale stemopneming) (33 573)</w:t>
            </w:r>
          </w:fldSimple>
          <w:r w:rsidR="00E53864" w:rsidRPr="001D1C36">
            <w:rPr>
              <w:rFonts w:cs="Arial"/>
              <w:bCs/>
              <w:sz w:val="20"/>
              <w:szCs w:val="20"/>
            </w:rPr>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bl>
  <w:p w:rsidR="00E53864" w:rsidRDefault="00E53864">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E53864" w:rsidRDefault="00E53864">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74112"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73088"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741D73">
        <w:rPr>
          <w:noProof/>
        </w:rPr>
        <w:t>1</w:t>
      </w:r>
    </w:fldSimple>
    <w:r>
      <w:t xml:space="preserve"> van </w:t>
    </w:r>
    <w:fldSimple w:instr=" NUMPAGES  \* Arabic  \* MERGEFORMAT ">
      <w:r w:rsidR="00741D73">
        <w:rPr>
          <w:noProof/>
        </w:rPr>
        <w:t>1</w:t>
      </w:r>
    </w:fldSimple>
  </w:p>
  <w:p w:rsidR="00E53864" w:rsidRDefault="00E53864">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E53864" w:rsidRDefault="00E53864">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E53864" w:rsidRDefault="00E53864">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E53864" w:rsidRDefault="00E26EE5">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E53864">
      <w:instrText xml:space="preserve"> DOCPROPERTY  Rubricering  \* MERGEFORMAT </w:instrText>
    </w:r>
    <w:r>
      <w:fldChar w:fldCharType="end"/>
    </w:r>
  </w:p>
  <w:p w:rsidR="00E53864" w:rsidRDefault="00E26EE5" w:rsidP="00530865">
    <w:pPr>
      <w:pStyle w:val="Huisstijl-Toezendgegevens"/>
      <w:framePr w:w="5911"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741D73">
        <w:t>De Voorzitter van de Tweede Kamer der Staten-Generaal</w:t>
      </w:r>
    </w:fldSimple>
  </w:p>
  <w:p w:rsidR="00E53864" w:rsidRDefault="00E53864">
    <w:pPr>
      <w:pStyle w:val="Kopteks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A4" w:rsidRDefault="00E26EE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C05A4">
      <w:instrText xml:space="preserve"> DOCPROPERTY  Rubricering  \* MERGEFORMAT </w:instrText>
    </w:r>
    <w:r>
      <w:fldChar w:fldCharType="end"/>
    </w:r>
  </w:p>
  <w:p w:rsidR="004C05A4" w:rsidRDefault="004C05A4">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4C05A4" w:rsidRDefault="00E26EE5">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10;" strokecolor="white [3212]" strokeweight="0">
          <v:textbox inset="0,0,0,0">
            <w:txbxContent>
              <w:p w:rsidR="004C05A4" w:rsidRDefault="004C05A4">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4C05A4" w:rsidRDefault="00E26EE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741FB6">
                    <w:t>7 mei 2013</w:t>
                  </w:r>
                </w:fldSimple>
              </w:p>
              <w:p w:rsidR="004C05A4" w:rsidRDefault="004C05A4">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4C05A4" w:rsidRDefault="00E26EE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741FB6">
                    <w:t>2013-0000222512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D3B"/>
    <w:multiLevelType w:val="hybridMultilevel"/>
    <w:tmpl w:val="2CD2FF98"/>
    <w:lvl w:ilvl="0" w:tplc="4208C356">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revisionView w:markup="0"/>
  <w:defaultTabStop w:val="170"/>
  <w:autoHyphenation/>
  <w:hyphenationZone w:val="425"/>
  <w:drawingGridHorizontalSpacing w:val="120"/>
  <w:displayHorizontalDrawingGridEvery w:val="2"/>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rsids>
    <w:rsidRoot w:val="002A0C05"/>
    <w:rsid w:val="000C6400"/>
    <w:rsid w:val="001C16DF"/>
    <w:rsid w:val="001F3012"/>
    <w:rsid w:val="002540E3"/>
    <w:rsid w:val="00260FC9"/>
    <w:rsid w:val="002A0C05"/>
    <w:rsid w:val="00301FD5"/>
    <w:rsid w:val="004C05A4"/>
    <w:rsid w:val="005C20D6"/>
    <w:rsid w:val="005E6E2F"/>
    <w:rsid w:val="006D3E0F"/>
    <w:rsid w:val="00741D73"/>
    <w:rsid w:val="00741FB6"/>
    <w:rsid w:val="007E1CD1"/>
    <w:rsid w:val="0084203A"/>
    <w:rsid w:val="008D2487"/>
    <w:rsid w:val="00957E24"/>
    <w:rsid w:val="00C825D0"/>
    <w:rsid w:val="00CA2F9B"/>
    <w:rsid w:val="00D40EB5"/>
    <w:rsid w:val="00D600C7"/>
    <w:rsid w:val="00DF4F7B"/>
    <w:rsid w:val="00E156FF"/>
    <w:rsid w:val="00E15C69"/>
    <w:rsid w:val="00E26EE5"/>
    <w:rsid w:val="00E53864"/>
    <w:rsid w:val="00E758A2"/>
    <w:rsid w:val="00FE7D05"/>
    <w:rsid w:val="00FF2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045177921">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eader" Target="header7.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microsoft.com/office/2007/relationships/stylesWithEffects" Target="stylesWithEffects.xml" Id="rId23"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317</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2013-05-07T14:10:00.0000000Z</lastPrinted>
  <dcterms:created xsi:type="dcterms:W3CDTF">2013-05-07T14:10:00.0000000Z</dcterms:created>
  <dcterms:modified xsi:type="dcterms:W3CDTF">2013-05-13T13:58:00.0000000Z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houdende tijdelijke regels voor experimenten met stembiljetten en een centrale stemopneming (Tijdelijke experimentenwet stembiljetten en centrale stemopneming) (33 573)</vt:lpwstr>
  </property>
  <property fmtid="{D5CDD505-2E9C-101B-9397-08002B2CF9AE}" pid="4" name="Datum">
    <vt:lpwstr>7 mei 2013</vt:lpwstr>
  </property>
  <property fmtid="{D5CDD505-2E9C-101B-9397-08002B2CF9AE}" pid="5" name="Docgensjabloon">
    <vt:lpwstr>DocGen_Brief_nl_NL</vt:lpwstr>
  </property>
  <property fmtid="{D5CDD505-2E9C-101B-9397-08002B2CF9AE}" pid="6" name="Aan">
    <vt:lpwstr>De Voorzitter van de Tweede Kamer der Staten-Generaal</vt:lpwstr>
  </property>
  <property fmtid="{D5CDD505-2E9C-101B-9397-08002B2CF9AE}" pid="7" name="Kenmerk">
    <vt:lpwstr>2013-0000222512</vt:lpwstr>
  </property>
  <property fmtid="{D5CDD505-2E9C-101B-9397-08002B2CF9AE}" pid="8" name="UwKenmerk">
    <vt:lpwstr/>
  </property>
  <property fmtid="{D5CDD505-2E9C-101B-9397-08002B2CF9AE}" pid="9" name="ContentTypeId">
    <vt:lpwstr>0x01010004A08C73C525A7429C83EC77808DC523</vt:lpwstr>
  </property>
  <property fmtid="{D5CDD505-2E9C-101B-9397-08002B2CF9AE}" pid="10" name="Gereserveerd">
    <vt:lpwstr>true</vt:lpwstr>
  </property>
  <property fmtid="{D5CDD505-2E9C-101B-9397-08002B2CF9AE}" pid="11" name="GereserveerdDoor">
    <vt:lpwstr>bouh0211</vt:lpwstr>
  </property>
  <property fmtid="{D5CDD505-2E9C-101B-9397-08002B2CF9AE}" pid="12" name="Door">
    <vt:lpwstr>Bouwmeester H.</vt:lpwstr>
  </property>
</Properties>
</file>