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8E" w:rsidP="00FB4FE0" w:rsidRDefault="0094658E">
      <w:pPr>
        <w:jc w:val="both"/>
        <w:rPr>
          <w:szCs w:val="20"/>
        </w:rPr>
      </w:pPr>
      <w:bookmarkStart w:name="_GoBack" w:id="0"/>
      <w:bookmarkEnd w:id="0"/>
    </w:p>
    <w:p w:rsidR="0094658E" w:rsidP="00FB4FE0" w:rsidRDefault="0094658E">
      <w:pPr>
        <w:jc w:val="both"/>
        <w:rPr>
          <w:szCs w:val="20"/>
        </w:rPr>
      </w:pPr>
      <w:r>
        <w:rPr>
          <w:noProof/>
          <w:szCs w:val="20"/>
        </w:rPr>
        <mc:AlternateContent>
          <mc:Choice Requires="wps">
            <w:drawing>
              <wp:anchor distT="0" distB="0" distL="114300" distR="114300" simplePos="0" relativeHeight="251659264" behindDoc="0" locked="0" layoutInCell="1" allowOverlap="1" wp14:editId="1BE252C0" wp14:anchorId="1F97C160">
                <wp:simplePos x="0" y="0"/>
                <wp:positionH relativeFrom="column">
                  <wp:posOffset>4957445</wp:posOffset>
                </wp:positionH>
                <wp:positionV relativeFrom="paragraph">
                  <wp:posOffset>-240665</wp:posOffset>
                </wp:positionV>
                <wp:extent cx="971550" cy="74295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742950"/>
                        </a:xfrm>
                        <a:prstGeom prst="rect">
                          <a:avLst/>
                        </a:prstGeom>
                        <a:solidFill>
                          <a:srgbClr val="FFFFFF"/>
                        </a:solidFill>
                        <a:ln w="9525">
                          <a:solidFill>
                            <a:srgbClr val="000000"/>
                          </a:solidFill>
                          <a:miter lim="800000"/>
                          <a:headEnd/>
                          <a:tailEnd/>
                        </a:ln>
                      </wps:spPr>
                      <wps:txbx>
                        <w:txbxContent>
                          <w:p w:rsidR="00C247A4" w:rsidP="0094658E" w:rsidRDefault="00C247A4">
                            <w:pPr>
                              <w:jc w:val="center"/>
                            </w:pPr>
                            <w:r>
                              <w:t>Agendapunt:</w:t>
                            </w:r>
                          </w:p>
                          <w:p w:rsidRPr="00543096" w:rsidR="00C247A4" w:rsidP="0094658E" w:rsidRDefault="00D626C7">
                            <w:pPr>
                              <w:jc w:val="center"/>
                              <w:rPr>
                                <w:b/>
                              </w:rPr>
                            </w:pPr>
                            <w:r>
                              <w:rPr>
                                <w:b/>
                              </w:rPr>
                              <w:t>PZO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style="position:absolute;left:0;text-align:left;margin-left:390.35pt;margin-top:-18.95pt;width:7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">
                <v:textbox>
                  <w:txbxContent>
                    <w:p w:rsidR="00C247A4" w:rsidP="0094658E" w:rsidRDefault="00C247A4">
                      <w:pPr>
                        <w:jc w:val="center"/>
                      </w:pPr>
                      <w:r>
                        <w:t>Agendapunt:</w:t>
                      </w:r>
                    </w:p>
                    <w:p w:rsidRPr="00543096" w:rsidR="00C247A4" w:rsidP="0094658E" w:rsidRDefault="00D626C7">
                      <w:pPr>
                        <w:jc w:val="center"/>
                        <w:rPr>
                          <w:b/>
                        </w:rPr>
                      </w:pPr>
                      <w:r>
                        <w:rPr>
                          <w:b/>
                        </w:rPr>
                        <w:t>PZO</w:t>
                      </w:r>
                      <w:bookmarkStart w:name="_GoBack" w:id="1"/>
                      <w:bookmarkEnd w:id="1"/>
                    </w:p>
                  </w:txbxContent>
                </v:textbox>
              </v:shape>
            </w:pict>
          </mc:Fallback>
        </mc:AlternateContent>
      </w:r>
    </w:p>
    <w:p w:rsidR="0094658E" w:rsidP="00FB4FE0" w:rsidRDefault="0094658E">
      <w:pPr>
        <w:jc w:val="both"/>
        <w:rPr>
          <w:szCs w:val="20"/>
        </w:rPr>
      </w:pPr>
    </w:p>
    <w:p w:rsidRPr="00876E8D" w:rsidR="0094658E" w:rsidP="00FB4FE0" w:rsidRDefault="0094658E">
      <w:pPr>
        <w:pBdr>
          <w:bottom w:val="single" w:color="auto" w:sz="6" w:space="1"/>
        </w:pBdr>
        <w:jc w:val="both"/>
        <w:rPr>
          <w:b/>
        </w:rPr>
      </w:pPr>
      <w:r>
        <w:rPr>
          <w:b/>
        </w:rPr>
        <w:t>Memo Platform Zelfstandige Ondernemers</w:t>
      </w:r>
    </w:p>
    <w:p w:rsidR="0094658E" w:rsidP="00FB4FE0" w:rsidRDefault="0094658E">
      <w:pPr>
        <w:pBdr>
          <w:bottom w:val="single" w:color="auto" w:sz="6" w:space="1"/>
        </w:pBdr>
        <w:jc w:val="both"/>
      </w:pPr>
      <w:r>
        <w:t xml:space="preserve">Van: </w:t>
      </w:r>
      <w:r w:rsidR="00E250A5">
        <w:t>Marieke Lips</w:t>
      </w:r>
    </w:p>
    <w:p w:rsidR="0094658E" w:rsidP="00FB4FE0" w:rsidRDefault="0094658E">
      <w:pPr>
        <w:pBdr>
          <w:bottom w:val="single" w:color="auto" w:sz="6" w:space="1"/>
        </w:pBdr>
        <w:jc w:val="both"/>
      </w:pPr>
      <w:r>
        <w:t xml:space="preserve">Inzake: </w:t>
      </w:r>
      <w:r w:rsidR="00B01CE9">
        <w:t>Ronde Tafel a</w:t>
      </w:r>
      <w:r w:rsidR="00E250A5">
        <w:t>anbesteding tolken &amp; vertalers</w:t>
      </w:r>
    </w:p>
    <w:p w:rsidR="0094658E" w:rsidP="00FB4FE0" w:rsidRDefault="0094658E">
      <w:pPr>
        <w:pBdr>
          <w:bottom w:val="single" w:color="auto" w:sz="6" w:space="1"/>
        </w:pBdr>
        <w:jc w:val="both"/>
      </w:pPr>
      <w:r>
        <w:t xml:space="preserve">Datum: </w:t>
      </w:r>
      <w:r w:rsidR="0016335E">
        <w:fldChar w:fldCharType="begin"/>
      </w:r>
      <w:r w:rsidR="0016335E">
        <w:instrText xml:space="preserve"> TIME \@ "dddd d MMMM yyyy" </w:instrText>
      </w:r>
      <w:r w:rsidR="0016335E">
        <w:fldChar w:fldCharType="separate"/>
      </w:r>
      <w:r w:rsidR="0022201C">
        <w:rPr>
          <w:noProof/>
        </w:rPr>
        <w:t>donderdag 13 december 2012</w:t>
      </w:r>
      <w:r w:rsidR="0016335E">
        <w:fldChar w:fldCharType="end"/>
      </w:r>
    </w:p>
    <w:p w:rsidRPr="00972EE5" w:rsidR="00E250A5" w:rsidP="00E250A5" w:rsidRDefault="00E250A5">
      <w:pPr>
        <w:pStyle w:val="Geenafstand"/>
        <w:rPr>
          <w:rFonts w:eastAsia="Times New Roman"/>
          <w:b/>
        </w:rPr>
      </w:pPr>
      <w:r w:rsidRPr="00972EE5">
        <w:rPr>
          <w:rFonts w:eastAsia="Times New Roman"/>
          <w:b/>
        </w:rPr>
        <w:t>Aanbestedingen</w:t>
      </w:r>
    </w:p>
    <w:p w:rsidR="00E250A5" w:rsidP="00E250A5" w:rsidRDefault="00E250A5">
      <w:pPr>
        <w:pStyle w:val="Geenafstand"/>
        <w:rPr>
          <w:rFonts w:eastAsia="Times New Roman"/>
          <w:i/>
        </w:rPr>
      </w:pPr>
    </w:p>
    <w:p w:rsidR="00E250A5" w:rsidP="00E250A5" w:rsidRDefault="00E250A5">
      <w:pPr>
        <w:pStyle w:val="Geenafstand"/>
      </w:pPr>
      <w:r>
        <w:rPr>
          <w:rFonts w:eastAsia="Times New Roman"/>
        </w:rPr>
        <w:t xml:space="preserve">De nieuwe Aanbestedingswet is door de Eerste Kamer aangenomen. Na lang onderhandelen is eindelijk de kogel door </w:t>
      </w:r>
      <w:r w:rsidRPr="004B5A2C">
        <w:t>de kerk. Hoogst waarschijnlijk zal de nieuwe wet per 1 januari</w:t>
      </w:r>
      <w:r>
        <w:t xml:space="preserve"> 2013</w:t>
      </w:r>
      <w:r w:rsidRPr="004B5A2C">
        <w:t xml:space="preserve"> in werking treden. </w:t>
      </w:r>
    </w:p>
    <w:p w:rsidR="00E250A5" w:rsidP="00E250A5" w:rsidRDefault="00E250A5">
      <w:pPr>
        <w:pStyle w:val="Geenafstand"/>
      </w:pPr>
      <w:r w:rsidRPr="004B5A2C">
        <w:t>De nieuwe Aanbestedingswet zou het midden- en kleinbedrijf een eerlijke kans bieden op het binnen</w:t>
      </w:r>
      <w:r>
        <w:t xml:space="preserve">halen van overheidsopdrachten. </w:t>
      </w:r>
      <w:r w:rsidRPr="004B5A2C">
        <w:t>Opdrachten kunnen niet meer nodeloos groot worden gemaakt en er mogen geen onredelijke omzeteisen meer worden gesteld. Bedrijven kunnen bovendien in een eigen verklaring aangeve</w:t>
      </w:r>
      <w:r>
        <w:t xml:space="preserve">n dat zij aan de eisen voldoen, </w:t>
      </w:r>
      <w:r w:rsidRPr="004B5A2C">
        <w:t xml:space="preserve">ze hoeven geen berg papierwerk meer </w:t>
      </w:r>
      <w:r>
        <w:t>mee zenden met de inschrijving en er komt een onafhankelijke klachtencommissie voor ondernemers.</w:t>
      </w:r>
    </w:p>
    <w:p w:rsidR="00E250A5" w:rsidP="00E250A5" w:rsidRDefault="00E250A5">
      <w:pPr>
        <w:pStyle w:val="Geenafstand"/>
        <w:rPr>
          <w:color w:val="222233"/>
          <w:sz w:val="18"/>
          <w:szCs w:val="18"/>
        </w:rPr>
      </w:pPr>
      <w:r w:rsidRPr="0014218C">
        <w:t xml:space="preserve">Ook wordt gebruik van de Gids Proportionaliteit </w:t>
      </w:r>
      <w:r>
        <w:t xml:space="preserve">waarschijnlijk </w:t>
      </w:r>
      <w:r w:rsidRPr="0014218C">
        <w:t>verplicht</w:t>
      </w:r>
      <w:r>
        <w:t xml:space="preserve"> gesteld. Hierin </w:t>
      </w:r>
      <w:r w:rsidRPr="0014218C">
        <w:t>is vastgelegd hoe de eisen, voorwaarden en criteria aan inschrijvers en inschrijvingen in redelijke verhouding staan tot de opdracht. Gebruik van de Gids Proportionaliteit is vastgelegd in het bijbehorende Aanbestedingsbesluit, waarover de Raad van State nog moet adviseren.</w:t>
      </w:r>
      <w:r>
        <w:rPr>
          <w:color w:val="222233"/>
          <w:sz w:val="18"/>
          <w:szCs w:val="18"/>
        </w:rPr>
        <w:t xml:space="preserve"> </w:t>
      </w:r>
    </w:p>
    <w:p w:rsidRPr="0014218C" w:rsidR="00E250A5" w:rsidP="00E250A5" w:rsidRDefault="00E250A5">
      <w:pPr>
        <w:pStyle w:val="Geenafstand"/>
        <w:rPr>
          <w:rFonts w:cstheme="minorHAnsi"/>
        </w:rPr>
      </w:pPr>
      <w:r>
        <w:t xml:space="preserve">Via </w:t>
      </w:r>
      <w:proofErr w:type="spellStart"/>
      <w:r>
        <w:t>Tenderned</w:t>
      </w:r>
      <w:proofErr w:type="spellEnd"/>
      <w:r>
        <w:t xml:space="preserve"> is verder het digitale aanbesteden gestart op 17 september jl.. Men kan zich digitaal inschrijven voor aanbestede diensten. Men kan op de site </w:t>
      </w:r>
      <w:r w:rsidRPr="0014218C">
        <w:rPr>
          <w:rFonts w:cstheme="minorHAnsi"/>
        </w:rPr>
        <w:t xml:space="preserve">van </w:t>
      </w:r>
      <w:proofErr w:type="spellStart"/>
      <w:r w:rsidRPr="0014218C">
        <w:rPr>
          <w:rFonts w:cstheme="minorHAnsi"/>
        </w:rPr>
        <w:t>Tenderned</w:t>
      </w:r>
      <w:proofErr w:type="spellEnd"/>
      <w:r w:rsidRPr="0014218C">
        <w:rPr>
          <w:rFonts w:cstheme="minorHAnsi"/>
        </w:rPr>
        <w:t xml:space="preserve"> een bedrijfsprofiel aanmaken die gekoppeld kan worden aan openstaande aanbestede diensten. </w:t>
      </w:r>
    </w:p>
    <w:p w:rsidRPr="0014218C" w:rsidR="00E250A5" w:rsidP="00E250A5" w:rsidRDefault="00E250A5">
      <w:pPr>
        <w:pStyle w:val="Geenafstand"/>
        <w:rPr>
          <w:rFonts w:cstheme="minorHAnsi"/>
        </w:rPr>
      </w:pPr>
      <w:r w:rsidRPr="0014218C">
        <w:rPr>
          <w:rFonts w:cstheme="minorHAnsi"/>
        </w:rPr>
        <w:t xml:space="preserve">Het zal van groot belang </w:t>
      </w:r>
      <w:r>
        <w:rPr>
          <w:rFonts w:cstheme="minorHAnsi"/>
        </w:rPr>
        <w:t>blijven, ook na de inwerkingtreding van de nieuwe wet, om</w:t>
      </w:r>
      <w:r w:rsidRPr="0014218C">
        <w:rPr>
          <w:rFonts w:cstheme="minorHAnsi"/>
        </w:rPr>
        <w:t xml:space="preserve"> goed te monitoren of de praktijk in lijn zal zijn met de wetswijziging.</w:t>
      </w:r>
    </w:p>
    <w:p w:rsidRPr="0014218C" w:rsidR="00E250A5" w:rsidP="00E250A5" w:rsidRDefault="00E250A5">
      <w:pPr>
        <w:pStyle w:val="Geenafstand"/>
        <w:rPr>
          <w:rFonts w:eastAsia="Times New Roman" w:cstheme="minorHAnsi"/>
        </w:rPr>
      </w:pPr>
    </w:p>
    <w:p w:rsidR="00E250A5" w:rsidP="00E250A5" w:rsidRDefault="00EA4682">
      <w:pPr>
        <w:pStyle w:val="Geenafstand"/>
        <w:rPr>
          <w:rFonts w:eastAsia="Times New Roman" w:cstheme="minorHAnsi"/>
          <w:i/>
        </w:rPr>
      </w:pPr>
      <w:r>
        <w:rPr>
          <w:rFonts w:eastAsia="Times New Roman" w:cstheme="minorHAnsi"/>
          <w:i/>
        </w:rPr>
        <w:t>PZO en haar achterban zijn blij met:</w:t>
      </w:r>
    </w:p>
    <w:p w:rsidR="00EA4682" w:rsidP="00EA4682" w:rsidRDefault="00EA4682">
      <w:pPr>
        <w:pStyle w:val="Geenafstand"/>
        <w:numPr>
          <w:ilvl w:val="0"/>
          <w:numId w:val="5"/>
        </w:numPr>
        <w:rPr>
          <w:rFonts w:eastAsia="Times New Roman" w:cstheme="minorHAnsi"/>
        </w:rPr>
      </w:pPr>
      <w:r>
        <w:rPr>
          <w:rFonts w:eastAsia="Times New Roman" w:cstheme="minorHAnsi"/>
        </w:rPr>
        <w:t>Clusterverbond &amp; motivatieplicht bij eventueel clusteren</w:t>
      </w:r>
    </w:p>
    <w:p w:rsidR="00EA4682" w:rsidP="00EA4682" w:rsidRDefault="00EA4682">
      <w:pPr>
        <w:pStyle w:val="Geenafstand"/>
        <w:numPr>
          <w:ilvl w:val="0"/>
          <w:numId w:val="5"/>
        </w:numPr>
        <w:rPr>
          <w:rFonts w:eastAsia="Times New Roman" w:cstheme="minorHAnsi"/>
        </w:rPr>
      </w:pPr>
      <w:r>
        <w:rPr>
          <w:rFonts w:eastAsia="Times New Roman" w:cstheme="minorHAnsi"/>
        </w:rPr>
        <w:t>Geen onnodige (omzet)eisen</w:t>
      </w:r>
    </w:p>
    <w:p w:rsidR="00EA4682" w:rsidP="00EA4682" w:rsidRDefault="00EA4682">
      <w:pPr>
        <w:pStyle w:val="Geenafstand"/>
        <w:numPr>
          <w:ilvl w:val="0"/>
          <w:numId w:val="5"/>
        </w:numPr>
        <w:rPr>
          <w:rFonts w:eastAsia="Times New Roman" w:cstheme="minorHAnsi"/>
        </w:rPr>
      </w:pPr>
      <w:r>
        <w:rPr>
          <w:rFonts w:eastAsia="Times New Roman" w:cstheme="minorHAnsi"/>
        </w:rPr>
        <w:t>Gids Proportionaliteit</w:t>
      </w:r>
    </w:p>
    <w:p w:rsidR="00EA4682" w:rsidP="00EA4682" w:rsidRDefault="00EA4682">
      <w:pPr>
        <w:pStyle w:val="Geenafstand"/>
        <w:numPr>
          <w:ilvl w:val="0"/>
          <w:numId w:val="5"/>
        </w:numPr>
        <w:rPr>
          <w:rFonts w:eastAsia="Times New Roman" w:cstheme="minorHAnsi"/>
        </w:rPr>
      </w:pPr>
      <w:r>
        <w:rPr>
          <w:rFonts w:eastAsia="Times New Roman" w:cstheme="minorHAnsi"/>
        </w:rPr>
        <w:t xml:space="preserve">Toegang kleine ondernemers </w:t>
      </w:r>
    </w:p>
    <w:p w:rsidR="00C247A4" w:rsidP="00EA4682" w:rsidRDefault="00C247A4">
      <w:pPr>
        <w:pStyle w:val="Geenafstand"/>
        <w:numPr>
          <w:ilvl w:val="0"/>
          <w:numId w:val="5"/>
        </w:numPr>
        <w:rPr>
          <w:rFonts w:eastAsia="Times New Roman" w:cstheme="minorHAnsi"/>
        </w:rPr>
      </w:pPr>
      <w:r>
        <w:rPr>
          <w:rFonts w:eastAsia="Times New Roman" w:cstheme="minorHAnsi"/>
        </w:rPr>
        <w:t>Minder administratieve lasten</w:t>
      </w:r>
    </w:p>
    <w:p w:rsidR="00C247A4" w:rsidP="00EA4682" w:rsidRDefault="00C247A4">
      <w:pPr>
        <w:pStyle w:val="Geenafstand"/>
        <w:numPr>
          <w:ilvl w:val="0"/>
          <w:numId w:val="5"/>
        </w:numPr>
        <w:rPr>
          <w:rFonts w:eastAsia="Times New Roman" w:cstheme="minorHAnsi"/>
        </w:rPr>
      </w:pPr>
      <w:r>
        <w:rPr>
          <w:rFonts w:eastAsia="Times New Roman" w:cstheme="minorHAnsi"/>
        </w:rPr>
        <w:t>Uniformer aanbestedingsbeleid</w:t>
      </w:r>
    </w:p>
    <w:p w:rsidR="00C247A4" w:rsidP="00EA4682" w:rsidRDefault="00C247A4">
      <w:pPr>
        <w:pStyle w:val="Geenafstand"/>
        <w:numPr>
          <w:ilvl w:val="0"/>
          <w:numId w:val="5"/>
        </w:numPr>
        <w:rPr>
          <w:rFonts w:eastAsia="Times New Roman" w:cstheme="minorHAnsi"/>
        </w:rPr>
      </w:pPr>
      <w:r>
        <w:rPr>
          <w:rFonts w:eastAsia="Times New Roman" w:cstheme="minorHAnsi"/>
        </w:rPr>
        <w:t>Komst eigen verklaring</w:t>
      </w:r>
    </w:p>
    <w:p w:rsidR="00C247A4" w:rsidP="00EA4682" w:rsidRDefault="00C247A4">
      <w:pPr>
        <w:pStyle w:val="Geenafstand"/>
        <w:numPr>
          <w:ilvl w:val="0"/>
          <w:numId w:val="5"/>
        </w:numPr>
        <w:rPr>
          <w:rFonts w:eastAsia="Times New Roman" w:cstheme="minorHAnsi"/>
        </w:rPr>
      </w:pPr>
      <w:r>
        <w:rPr>
          <w:rFonts w:eastAsia="Times New Roman" w:cstheme="minorHAnsi"/>
        </w:rPr>
        <w:t>Meer concurrentie en eerlijke speelveld</w:t>
      </w:r>
    </w:p>
    <w:p w:rsidRPr="00EA4682" w:rsidR="00EA4682" w:rsidP="00EA4682" w:rsidRDefault="00EA4682">
      <w:pPr>
        <w:pStyle w:val="Geenafstand"/>
        <w:numPr>
          <w:ilvl w:val="0"/>
          <w:numId w:val="5"/>
        </w:numPr>
        <w:rPr>
          <w:rFonts w:eastAsia="Times New Roman" w:cstheme="minorHAnsi"/>
        </w:rPr>
      </w:pPr>
      <w:r>
        <w:rPr>
          <w:rFonts w:eastAsia="Times New Roman" w:cstheme="minorHAnsi"/>
        </w:rPr>
        <w:t>Onafhankelijke klachtencommissie</w:t>
      </w:r>
    </w:p>
    <w:p w:rsidR="00E250A5" w:rsidP="00E250A5" w:rsidRDefault="00E250A5">
      <w:pPr>
        <w:pStyle w:val="Geenafstand"/>
        <w:rPr>
          <w:rFonts w:cstheme="minorHAnsi"/>
        </w:rPr>
      </w:pPr>
    </w:p>
    <w:p w:rsidR="00C247A4" w:rsidRDefault="00C247A4">
      <w:pPr>
        <w:rPr>
          <w:rFonts w:eastAsia="Times New Roman"/>
          <w:i/>
        </w:rPr>
      </w:pPr>
      <w:r>
        <w:rPr>
          <w:rFonts w:eastAsia="Times New Roman"/>
          <w:i/>
        </w:rPr>
        <w:br w:type="page"/>
      </w:r>
    </w:p>
    <w:p w:rsidR="00E250A5" w:rsidP="00E250A5" w:rsidRDefault="00E250A5">
      <w:pPr>
        <w:pStyle w:val="Geenafstand"/>
        <w:rPr>
          <w:rFonts w:eastAsia="Times New Roman"/>
        </w:rPr>
      </w:pPr>
      <w:r w:rsidRPr="00EA4682">
        <w:rPr>
          <w:rFonts w:eastAsia="Times New Roman"/>
          <w:i/>
        </w:rPr>
        <w:lastRenderedPageBreak/>
        <w:t>Problematiek</w:t>
      </w:r>
      <w:r>
        <w:rPr>
          <w:rFonts w:eastAsia="Times New Roman"/>
        </w:rPr>
        <w:t>:</w:t>
      </w:r>
    </w:p>
    <w:p w:rsidR="00972252" w:rsidP="00E250A5" w:rsidRDefault="00E250A5">
      <w:pPr>
        <w:pStyle w:val="Geenafstand"/>
        <w:numPr>
          <w:ilvl w:val="0"/>
          <w:numId w:val="2"/>
        </w:numPr>
        <w:rPr>
          <w:rFonts w:eastAsia="Times New Roman"/>
        </w:rPr>
      </w:pPr>
      <w:r>
        <w:rPr>
          <w:rFonts w:eastAsia="Times New Roman"/>
        </w:rPr>
        <w:t xml:space="preserve">Raad voor de Rechtsbijstand is opdrachtgever aanbesteding. Bemiddeling van tolken en vertalers </w:t>
      </w:r>
      <w:r w:rsidR="00EA4682">
        <w:rPr>
          <w:rFonts w:eastAsia="Times New Roman"/>
        </w:rPr>
        <w:t>wordt</w:t>
      </w:r>
      <w:r>
        <w:rPr>
          <w:rFonts w:eastAsia="Times New Roman"/>
        </w:rPr>
        <w:t xml:space="preserve"> aanbesteed</w:t>
      </w:r>
      <w:r w:rsidR="00972252">
        <w:rPr>
          <w:rFonts w:eastAsia="Times New Roman"/>
        </w:rPr>
        <w:t xml:space="preserve"> middels twee organisaties waarvan Concorde er één is</w:t>
      </w:r>
      <w:r w:rsidR="00B01CE9">
        <w:rPr>
          <w:rFonts w:eastAsia="Times New Roman"/>
        </w:rPr>
        <w:t>;</w:t>
      </w:r>
      <w:r>
        <w:rPr>
          <w:rFonts w:eastAsia="Times New Roman"/>
        </w:rPr>
        <w:t xml:space="preserve"> </w:t>
      </w:r>
    </w:p>
    <w:p w:rsidR="00E250A5" w:rsidP="00E250A5" w:rsidRDefault="00E250A5">
      <w:pPr>
        <w:pStyle w:val="Geenafstand"/>
        <w:numPr>
          <w:ilvl w:val="0"/>
          <w:numId w:val="2"/>
        </w:numPr>
        <w:rPr>
          <w:rFonts w:eastAsia="Times New Roman"/>
        </w:rPr>
      </w:pPr>
      <w:r>
        <w:rPr>
          <w:rFonts w:eastAsia="Times New Roman"/>
        </w:rPr>
        <w:t xml:space="preserve">Gewerkt </w:t>
      </w:r>
      <w:r w:rsidR="00EA4682">
        <w:rPr>
          <w:rFonts w:eastAsia="Times New Roman"/>
        </w:rPr>
        <w:t>wordt</w:t>
      </w:r>
      <w:r>
        <w:rPr>
          <w:rFonts w:eastAsia="Times New Roman"/>
        </w:rPr>
        <w:t xml:space="preserve"> via 4 percelen en de vertaaldienst als </w:t>
      </w:r>
      <w:r w:rsidR="00EA4682">
        <w:rPr>
          <w:rFonts w:eastAsia="Times New Roman"/>
        </w:rPr>
        <w:t xml:space="preserve">een </w:t>
      </w:r>
      <w:r>
        <w:rPr>
          <w:rFonts w:eastAsia="Times New Roman"/>
        </w:rPr>
        <w:t>op</w:t>
      </w:r>
      <w:r w:rsidR="00EA4682">
        <w:rPr>
          <w:rFonts w:eastAsia="Times New Roman"/>
        </w:rPr>
        <w:t xml:space="preserve"> zich zelf staande aanbesteding;</w:t>
      </w:r>
    </w:p>
    <w:p w:rsidR="00E250A5" w:rsidP="00E250A5" w:rsidRDefault="00E250A5">
      <w:pPr>
        <w:pStyle w:val="Geenafstand"/>
        <w:numPr>
          <w:ilvl w:val="0"/>
          <w:numId w:val="2"/>
        </w:numPr>
        <w:rPr>
          <w:rFonts w:eastAsia="Times New Roman"/>
        </w:rPr>
      </w:pPr>
      <w:r>
        <w:rPr>
          <w:rFonts w:eastAsia="Times New Roman"/>
        </w:rPr>
        <w:t xml:space="preserve">Met Concorde </w:t>
      </w:r>
      <w:r w:rsidR="00EA4682">
        <w:rPr>
          <w:rFonts w:eastAsia="Times New Roman"/>
        </w:rPr>
        <w:t xml:space="preserve">als één van de bemiddelingsorganisaties </w:t>
      </w:r>
      <w:r>
        <w:rPr>
          <w:rFonts w:eastAsia="Times New Roman"/>
        </w:rPr>
        <w:t>is een overeenkomst gesloten (die nu zal lopen tot 2014) voor de bemiddeling van zowel het perceel tolkdiensten en de vertaaldiensten als o</w:t>
      </w:r>
      <w:r w:rsidR="00EA4682">
        <w:rPr>
          <w:rFonts w:eastAsia="Times New Roman"/>
        </w:rPr>
        <w:t>p zichzelf staande aanbesteding;</w:t>
      </w:r>
    </w:p>
    <w:p w:rsidR="00972252" w:rsidP="00EA4682" w:rsidRDefault="00EA4682">
      <w:pPr>
        <w:numPr>
          <w:ilvl w:val="0"/>
          <w:numId w:val="3"/>
        </w:numPr>
        <w:spacing w:after="0" w:line="240" w:lineRule="auto"/>
      </w:pPr>
      <w:r>
        <w:rPr>
          <w:rFonts w:eastAsia="Times New Roman"/>
        </w:rPr>
        <w:t>Concorde heeft zodoende een machtspositie verworven wat de marktwerking verstoort;</w:t>
      </w:r>
      <w:r w:rsidRPr="00EA4682">
        <w:t xml:space="preserve"> </w:t>
      </w:r>
    </w:p>
    <w:p w:rsidRPr="003E79AF" w:rsidR="00EA4682" w:rsidP="00EA4682" w:rsidRDefault="00EA4682">
      <w:pPr>
        <w:numPr>
          <w:ilvl w:val="0"/>
          <w:numId w:val="3"/>
        </w:numPr>
        <w:spacing w:after="0" w:line="240" w:lineRule="auto"/>
      </w:pPr>
      <w:r w:rsidRPr="003E79AF">
        <w:t xml:space="preserve">Het speelveld van een ondernemer wordt beperkt als gevolg van een concurrentie en relatiebeding dat </w:t>
      </w:r>
      <w:r>
        <w:t>men</w:t>
      </w:r>
      <w:r w:rsidRPr="003E79AF">
        <w:t xml:space="preserve"> verplicht met het bemiddelingsbureau </w:t>
      </w:r>
      <w:r>
        <w:t>Concorde te tekenen;</w:t>
      </w:r>
    </w:p>
    <w:p w:rsidRPr="003E79AF" w:rsidR="00EA4682" w:rsidP="00EA4682" w:rsidRDefault="00EA4682">
      <w:pPr>
        <w:numPr>
          <w:ilvl w:val="0"/>
          <w:numId w:val="3"/>
        </w:numPr>
        <w:spacing w:after="0" w:line="240" w:lineRule="auto"/>
      </w:pPr>
      <w:r w:rsidRPr="003E79AF">
        <w:t xml:space="preserve">Zelfstandigen </w:t>
      </w:r>
      <w:r>
        <w:t>verliezen</w:t>
      </w:r>
      <w:r w:rsidRPr="003E79AF">
        <w:t xml:space="preserve"> een afgegeven</w:t>
      </w:r>
      <w:r>
        <w:t xml:space="preserve"> VAR-</w:t>
      </w:r>
      <w:proofErr w:type="spellStart"/>
      <w:r>
        <w:t>wuo</w:t>
      </w:r>
      <w:proofErr w:type="spellEnd"/>
      <w:r>
        <w:t xml:space="preserve"> omdat ze afhankelijk wo</w:t>
      </w:r>
      <w:r w:rsidRPr="003E79AF">
        <w:t>rde</w:t>
      </w:r>
      <w:r>
        <w:t>n van een tweetal intermediairs waarvan Concorde in ieder geval een monopolypositie geniet;</w:t>
      </w:r>
    </w:p>
    <w:p w:rsidRPr="003E79AF" w:rsidR="00EA4682" w:rsidP="00EA4682" w:rsidRDefault="00EA4682">
      <w:pPr>
        <w:numPr>
          <w:ilvl w:val="0"/>
          <w:numId w:val="3"/>
        </w:numPr>
        <w:spacing w:after="0" w:line="240" w:lineRule="auto"/>
      </w:pPr>
      <w:r w:rsidRPr="003E79AF">
        <w:t xml:space="preserve">Er </w:t>
      </w:r>
      <w:r>
        <w:t>is</w:t>
      </w:r>
      <w:r w:rsidRPr="003E79AF">
        <w:t xml:space="preserve"> geen enkele ruimte voor vrije tarief onderhandeling, omdat het tussenbureau al de tarieven heeft ‘geveild’ in de offerte bij de aanbesteding. De zelfstandige </w:t>
      </w:r>
      <w:r w:rsidR="00B01CE9">
        <w:t xml:space="preserve">ondernemer </w:t>
      </w:r>
      <w:r w:rsidRPr="003E79AF">
        <w:t>krijgt geen inzage over de marge en wordt geconfr</w:t>
      </w:r>
      <w:r>
        <w:t>onteerd met een voldongen feit;</w:t>
      </w:r>
    </w:p>
    <w:p w:rsidR="00EA4682" w:rsidP="00EA4682" w:rsidRDefault="00EA4682">
      <w:pPr>
        <w:numPr>
          <w:ilvl w:val="0"/>
          <w:numId w:val="3"/>
        </w:numPr>
        <w:spacing w:after="0" w:line="240" w:lineRule="auto"/>
      </w:pPr>
      <w:r w:rsidRPr="003E79AF">
        <w:t xml:space="preserve">Contractvoorwaarden worden </w:t>
      </w:r>
      <w:r w:rsidR="00972252">
        <w:t xml:space="preserve">eenzijdig opgelegd en </w:t>
      </w:r>
      <w:r w:rsidRPr="003E79AF">
        <w:t>tussendoor eenzijdig gewijzigd als gevolg v</w:t>
      </w:r>
      <w:r>
        <w:t>an aanbesteding;</w:t>
      </w:r>
      <w:r w:rsidRPr="003E79AF">
        <w:t xml:space="preserve"> </w:t>
      </w:r>
    </w:p>
    <w:p w:rsidR="00EA4682" w:rsidP="00EA4682" w:rsidRDefault="00B01CE9">
      <w:pPr>
        <w:numPr>
          <w:ilvl w:val="0"/>
          <w:numId w:val="3"/>
        </w:numPr>
        <w:spacing w:after="0" w:line="240" w:lineRule="auto"/>
      </w:pPr>
      <w:r>
        <w:t xml:space="preserve">Vertaaldiensten </w:t>
      </w:r>
      <w:r w:rsidR="00972252">
        <w:t xml:space="preserve">voor </w:t>
      </w:r>
      <w:proofErr w:type="spellStart"/>
      <w:r w:rsidR="00972252">
        <w:t>zzp’ers</w:t>
      </w:r>
      <w:proofErr w:type="spellEnd"/>
      <w:r w:rsidR="00972252">
        <w:t xml:space="preserve"> </w:t>
      </w:r>
      <w:r>
        <w:t xml:space="preserve">zouden niet </w:t>
      </w:r>
      <w:r w:rsidR="00EA4682">
        <w:t xml:space="preserve">aanbesteding plichtig </w:t>
      </w:r>
      <w:r w:rsidR="00972252">
        <w:t>(</w:t>
      </w:r>
      <w:r>
        <w:t xml:space="preserve">volgens </w:t>
      </w:r>
      <w:r w:rsidR="00972252">
        <w:t>lijst IIB Europese Richtlijn</w:t>
      </w:r>
      <w:r>
        <w:t xml:space="preserve"> is dit niet het geval</w:t>
      </w:r>
      <w:r w:rsidR="00972252">
        <w:t xml:space="preserve">) </w:t>
      </w:r>
      <w:r w:rsidR="00EA4682">
        <w:t>en hadden vrij op de markt geplaatst kunnen worden, de vraag is waarom de overheid ervoor heeft gekozen dit niet te doen en zodoende marktvers</w:t>
      </w:r>
      <w:r w:rsidR="00972252">
        <w:t>toring in de hand heeft gewerkt.</w:t>
      </w:r>
    </w:p>
    <w:p w:rsidR="00EA4682" w:rsidP="00E250A5" w:rsidRDefault="00EA4682">
      <w:pPr>
        <w:pStyle w:val="Geenafstand"/>
        <w:rPr>
          <w:rFonts w:eastAsia="Times New Roman"/>
          <w:i/>
        </w:rPr>
      </w:pPr>
    </w:p>
    <w:p w:rsidRPr="00972EE5" w:rsidR="00E250A5" w:rsidP="00E250A5" w:rsidRDefault="00E250A5">
      <w:pPr>
        <w:pStyle w:val="Geenafstand"/>
        <w:rPr>
          <w:rFonts w:eastAsia="Times New Roman"/>
          <w:i/>
        </w:rPr>
      </w:pPr>
      <w:r w:rsidRPr="00972EE5">
        <w:rPr>
          <w:rFonts w:eastAsia="Times New Roman"/>
          <w:i/>
        </w:rPr>
        <w:t xml:space="preserve">Wat hebben </w:t>
      </w:r>
      <w:r>
        <w:rPr>
          <w:rFonts w:eastAsia="Times New Roman"/>
          <w:i/>
        </w:rPr>
        <w:t>tolken en vertalers nodig?</w:t>
      </w:r>
      <w:r w:rsidRPr="00972EE5">
        <w:rPr>
          <w:rFonts w:eastAsia="Times New Roman"/>
          <w:i/>
        </w:rPr>
        <w:t> </w:t>
      </w:r>
    </w:p>
    <w:p w:rsidR="00E250A5" w:rsidP="00EA4682" w:rsidRDefault="00E250A5">
      <w:pPr>
        <w:pStyle w:val="Geenafstand"/>
        <w:numPr>
          <w:ilvl w:val="0"/>
          <w:numId w:val="4"/>
        </w:numPr>
        <w:rPr>
          <w:rFonts w:eastAsia="Times New Roman"/>
        </w:rPr>
      </w:pPr>
      <w:r>
        <w:rPr>
          <w:rFonts w:eastAsia="Times New Roman"/>
        </w:rPr>
        <w:t>Verdeling in kl</w:t>
      </w:r>
      <w:r w:rsidR="00D8782B">
        <w:rPr>
          <w:rFonts w:eastAsia="Times New Roman"/>
        </w:rPr>
        <w:t>eine</w:t>
      </w:r>
      <w:r w:rsidR="00EA4682">
        <w:rPr>
          <w:rFonts w:eastAsia="Times New Roman"/>
        </w:rPr>
        <w:t>re</w:t>
      </w:r>
      <w:r w:rsidR="00D8782B">
        <w:rPr>
          <w:rFonts w:eastAsia="Times New Roman"/>
        </w:rPr>
        <w:t xml:space="preserve"> percelen</w:t>
      </w:r>
      <w:r w:rsidR="00EA4682">
        <w:rPr>
          <w:rFonts w:eastAsia="Times New Roman"/>
        </w:rPr>
        <w:t xml:space="preserve"> is </w:t>
      </w:r>
      <w:r w:rsidR="00416ED6">
        <w:rPr>
          <w:rFonts w:eastAsia="Times New Roman"/>
        </w:rPr>
        <w:t xml:space="preserve">in ieder geval </w:t>
      </w:r>
      <w:r w:rsidR="00EA4682">
        <w:rPr>
          <w:rFonts w:eastAsia="Times New Roman"/>
        </w:rPr>
        <w:t>gewenst</w:t>
      </w:r>
      <w:r w:rsidR="00D8782B">
        <w:rPr>
          <w:rFonts w:eastAsia="Times New Roman"/>
        </w:rPr>
        <w:t xml:space="preserve">, dit ten aanzien van de te </w:t>
      </w:r>
      <w:r w:rsidR="00EA4682">
        <w:rPr>
          <w:rFonts w:eastAsia="Times New Roman"/>
        </w:rPr>
        <w:t>machts</w:t>
      </w:r>
      <w:r w:rsidR="00D8782B">
        <w:rPr>
          <w:rFonts w:eastAsia="Times New Roman"/>
        </w:rPr>
        <w:t>positie van Concorde als bemiddelende organisatie</w:t>
      </w:r>
      <w:r w:rsidR="00EA4682">
        <w:rPr>
          <w:rFonts w:eastAsia="Times New Roman"/>
        </w:rPr>
        <w:t>;</w:t>
      </w:r>
    </w:p>
    <w:p w:rsidR="00416ED6" w:rsidP="00EA4682" w:rsidRDefault="00416ED6">
      <w:pPr>
        <w:pStyle w:val="Geenafstand"/>
        <w:numPr>
          <w:ilvl w:val="0"/>
          <w:numId w:val="4"/>
        </w:numPr>
        <w:rPr>
          <w:rFonts w:eastAsia="Times New Roman"/>
        </w:rPr>
      </w:pPr>
      <w:r>
        <w:rPr>
          <w:rFonts w:eastAsia="Times New Roman"/>
        </w:rPr>
        <w:t xml:space="preserve">Vertaalopdrachten worden door </w:t>
      </w:r>
      <w:proofErr w:type="spellStart"/>
      <w:r>
        <w:rPr>
          <w:rFonts w:eastAsia="Times New Roman"/>
        </w:rPr>
        <w:t>zzp’ers</w:t>
      </w:r>
      <w:proofErr w:type="spellEnd"/>
      <w:r>
        <w:rPr>
          <w:rFonts w:eastAsia="Times New Roman"/>
        </w:rPr>
        <w:t xml:space="preserve"> verricht, maar kunnen nog steeds slechts lopen via twee bemiddelingsbureaus. Hier </w:t>
      </w:r>
      <w:r w:rsidR="00972252">
        <w:rPr>
          <w:rFonts w:eastAsia="Times New Roman"/>
        </w:rPr>
        <w:t>zou</w:t>
      </w:r>
      <w:r>
        <w:rPr>
          <w:rFonts w:eastAsia="Times New Roman"/>
        </w:rPr>
        <w:t xml:space="preserve"> verandering in </w:t>
      </w:r>
      <w:r w:rsidR="00972252">
        <w:rPr>
          <w:rFonts w:eastAsia="Times New Roman"/>
        </w:rPr>
        <w:t xml:space="preserve">moeten </w:t>
      </w:r>
      <w:r>
        <w:rPr>
          <w:rFonts w:eastAsia="Times New Roman"/>
        </w:rPr>
        <w:t>komen;</w:t>
      </w:r>
    </w:p>
    <w:p w:rsidR="00972252" w:rsidP="00EA4682" w:rsidRDefault="00972252">
      <w:pPr>
        <w:pStyle w:val="Geenafstand"/>
        <w:numPr>
          <w:ilvl w:val="0"/>
          <w:numId w:val="4"/>
        </w:numPr>
        <w:rPr>
          <w:rFonts w:eastAsia="Times New Roman"/>
        </w:rPr>
      </w:pPr>
      <w:r>
        <w:rPr>
          <w:rFonts w:eastAsia="Times New Roman"/>
        </w:rPr>
        <w:t>Er moet een goede onderhandelingspositie komen voor tolken en vertalers ten aanzien van tarieven en contractvoorwaarden;</w:t>
      </w:r>
    </w:p>
    <w:p w:rsidR="00416ED6" w:rsidP="00EA4682" w:rsidRDefault="00416ED6">
      <w:pPr>
        <w:pStyle w:val="Geenafstand"/>
        <w:numPr>
          <w:ilvl w:val="0"/>
          <w:numId w:val="4"/>
        </w:numPr>
        <w:rPr>
          <w:rFonts w:eastAsia="Times New Roman"/>
        </w:rPr>
      </w:pPr>
      <w:r>
        <w:rPr>
          <w:rFonts w:eastAsia="Times New Roman"/>
        </w:rPr>
        <w:t xml:space="preserve">Vertaalopdrachten </w:t>
      </w:r>
      <w:r w:rsidR="00972252">
        <w:rPr>
          <w:rFonts w:eastAsia="Times New Roman"/>
        </w:rPr>
        <w:t xml:space="preserve">door </w:t>
      </w:r>
      <w:proofErr w:type="spellStart"/>
      <w:r w:rsidR="00972252">
        <w:rPr>
          <w:rFonts w:eastAsia="Times New Roman"/>
        </w:rPr>
        <w:t>zzp’ers</w:t>
      </w:r>
      <w:proofErr w:type="spellEnd"/>
      <w:r w:rsidR="00972252">
        <w:rPr>
          <w:rFonts w:eastAsia="Times New Roman"/>
        </w:rPr>
        <w:t xml:space="preserve"> </w:t>
      </w:r>
      <w:r>
        <w:rPr>
          <w:rFonts w:eastAsia="Times New Roman"/>
        </w:rPr>
        <w:t xml:space="preserve">zouden vrij op de markt </w:t>
      </w:r>
      <w:r w:rsidR="00972252">
        <w:rPr>
          <w:rFonts w:eastAsia="Times New Roman"/>
        </w:rPr>
        <w:t>kunnen</w:t>
      </w:r>
      <w:r>
        <w:rPr>
          <w:rFonts w:eastAsia="Times New Roman"/>
        </w:rPr>
        <w:t xml:space="preserve"> worden aangeboden, het is niet voor niets dat </w:t>
      </w:r>
      <w:proofErr w:type="spellStart"/>
      <w:r>
        <w:rPr>
          <w:rFonts w:eastAsia="Times New Roman"/>
        </w:rPr>
        <w:t>zzp-dienten</w:t>
      </w:r>
      <w:proofErr w:type="spellEnd"/>
      <w:r>
        <w:rPr>
          <w:rFonts w:eastAsia="Times New Roman"/>
        </w:rPr>
        <w:t xml:space="preserve"> op de vrijgestelde lijst IIB van de Europese Richtlijn staan;</w:t>
      </w:r>
    </w:p>
    <w:p w:rsidR="00416ED6" w:rsidP="00EA4682" w:rsidRDefault="00416ED6">
      <w:pPr>
        <w:pStyle w:val="Geenafstand"/>
        <w:numPr>
          <w:ilvl w:val="0"/>
          <w:numId w:val="4"/>
        </w:numPr>
        <w:rPr>
          <w:rFonts w:eastAsia="Times New Roman"/>
        </w:rPr>
      </w:pPr>
      <w:r>
        <w:rPr>
          <w:rFonts w:eastAsia="Times New Roman"/>
        </w:rPr>
        <w:t>Er dienen deugdelijke overheidsopdrachten te bestaan die aansluiten bij de wensen op de markt;</w:t>
      </w:r>
    </w:p>
    <w:p w:rsidR="00416ED6" w:rsidP="00EA4682" w:rsidRDefault="00416ED6">
      <w:pPr>
        <w:pStyle w:val="Geenafstand"/>
        <w:numPr>
          <w:ilvl w:val="0"/>
          <w:numId w:val="4"/>
        </w:numPr>
        <w:rPr>
          <w:rFonts w:eastAsia="Times New Roman"/>
        </w:rPr>
      </w:pPr>
      <w:r>
        <w:rPr>
          <w:rFonts w:eastAsia="Times New Roman"/>
        </w:rPr>
        <w:t>Het aanbestedingsbeleid van de overheid heeft ertoe geleid dat tarieven van tolken en vertalers zijn gedaald, dit in tegenstelling tot andere deskundigen. Dit zou gerectificeerd moeten worden zodat er een rechtvaardiger stelsel ontstaat;</w:t>
      </w:r>
    </w:p>
    <w:p w:rsidR="00D8782B" w:rsidP="00EA4682" w:rsidRDefault="00972252">
      <w:pPr>
        <w:pStyle w:val="Geenafstand"/>
        <w:numPr>
          <w:ilvl w:val="0"/>
          <w:numId w:val="4"/>
        </w:numPr>
        <w:rPr>
          <w:rFonts w:eastAsia="Times New Roman"/>
        </w:rPr>
      </w:pPr>
      <w:r>
        <w:rPr>
          <w:rFonts w:eastAsia="Times New Roman"/>
        </w:rPr>
        <w:t>De m</w:t>
      </w:r>
      <w:r w:rsidR="00EA4682">
        <w:rPr>
          <w:rFonts w:eastAsia="Times New Roman"/>
        </w:rPr>
        <w:t>onopolypositie</w:t>
      </w:r>
      <w:r w:rsidR="00D8782B">
        <w:rPr>
          <w:rFonts w:eastAsia="Times New Roman"/>
        </w:rPr>
        <w:t xml:space="preserve"> </w:t>
      </w:r>
      <w:r>
        <w:rPr>
          <w:rFonts w:eastAsia="Times New Roman"/>
        </w:rPr>
        <w:t xml:space="preserve">van </w:t>
      </w:r>
      <w:r w:rsidR="00D8782B">
        <w:rPr>
          <w:rFonts w:eastAsia="Times New Roman"/>
        </w:rPr>
        <w:t>Concorde moet verdwijnen, dit heeft geleid tot ernstige verstoring van de tolk- en vertaalmarkt</w:t>
      </w:r>
      <w:r w:rsidR="00EA4682">
        <w:rPr>
          <w:rFonts w:eastAsia="Times New Roman"/>
        </w:rPr>
        <w:t>;</w:t>
      </w:r>
    </w:p>
    <w:p w:rsidR="00EA4682" w:rsidP="00EA4682" w:rsidRDefault="00EA4682">
      <w:pPr>
        <w:pStyle w:val="Geenafstand"/>
        <w:numPr>
          <w:ilvl w:val="0"/>
          <w:numId w:val="4"/>
        </w:numPr>
        <w:rPr>
          <w:rFonts w:eastAsia="Times New Roman"/>
        </w:rPr>
      </w:pPr>
      <w:r>
        <w:rPr>
          <w:rFonts w:eastAsia="Times New Roman"/>
        </w:rPr>
        <w:t xml:space="preserve">Goede monitoring </w:t>
      </w:r>
      <w:r w:rsidR="00972252">
        <w:rPr>
          <w:rFonts w:eastAsia="Times New Roman"/>
        </w:rPr>
        <w:t xml:space="preserve">is gewenst ten aanzien van de </w:t>
      </w:r>
      <w:r>
        <w:rPr>
          <w:rFonts w:eastAsia="Times New Roman"/>
        </w:rPr>
        <w:t xml:space="preserve">eisen </w:t>
      </w:r>
      <w:r w:rsidR="00972252">
        <w:rPr>
          <w:rFonts w:eastAsia="Times New Roman"/>
        </w:rPr>
        <w:t>uit de Nieuwe aanbestedings</w:t>
      </w:r>
      <w:r>
        <w:rPr>
          <w:rFonts w:eastAsia="Times New Roman"/>
        </w:rPr>
        <w:t xml:space="preserve">wet en </w:t>
      </w:r>
      <w:r w:rsidR="00972252">
        <w:rPr>
          <w:rFonts w:eastAsia="Times New Roman"/>
        </w:rPr>
        <w:t xml:space="preserve">de </w:t>
      </w:r>
      <w:r>
        <w:rPr>
          <w:rFonts w:eastAsia="Times New Roman"/>
        </w:rPr>
        <w:t>Gids Proportionaliteit</w:t>
      </w:r>
      <w:r w:rsidR="00972252">
        <w:rPr>
          <w:rFonts w:eastAsia="Times New Roman"/>
        </w:rPr>
        <w:t>, vooral ten aanzien van Concorde</w:t>
      </w:r>
      <w:r w:rsidR="004E203E">
        <w:rPr>
          <w:rFonts w:eastAsia="Times New Roman"/>
        </w:rPr>
        <w:t>.</w:t>
      </w:r>
    </w:p>
    <w:p w:rsidR="00EF2493" w:rsidP="00E250A5" w:rsidRDefault="00EF2493">
      <w:pPr>
        <w:jc w:val="both"/>
      </w:pPr>
    </w:p>
    <w:p w:rsidRPr="00296E21" w:rsidR="00EA4682" w:rsidP="00E250A5" w:rsidRDefault="00EA4682">
      <w:pPr>
        <w:jc w:val="both"/>
      </w:pPr>
    </w:p>
    <w:sectPr w:rsidRPr="00296E21" w:rsidR="00EA4682" w:rsidSect="0001118C">
      <w:headerReference w:type="default" r:id="rId9"/>
      <w:footerReference w:type="even" r:id="rId10"/>
      <w:footerReference w:type="default" r:id="rId11"/>
      <w:pgSz w:w="11906" w:h="16838"/>
      <w:pgMar w:top="1418" w:right="748" w:bottom="851"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4" w:rsidRDefault="00C247A4" w:rsidP="00FB4FE0">
      <w:pPr>
        <w:spacing w:after="0" w:line="240" w:lineRule="auto"/>
      </w:pPr>
      <w:r>
        <w:separator/>
      </w:r>
    </w:p>
  </w:endnote>
  <w:endnote w:type="continuationSeparator" w:id="0">
    <w:p w:rsidR="00C247A4" w:rsidRDefault="00C247A4" w:rsidP="00FB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4" w:rsidRDefault="00C247A4" w:rsidP="0001118C">
    <w:pPr>
      <w:framePr w:wrap="around" w:vAnchor="text" w:hAnchor="margin" w:xAlign="right" w:y="1"/>
    </w:pPr>
    <w:r>
      <w:fldChar w:fldCharType="begin"/>
    </w:r>
    <w:r>
      <w:instrText xml:space="preserve">PAGE  </w:instrText>
    </w:r>
    <w:r>
      <w:fldChar w:fldCharType="end"/>
    </w:r>
  </w:p>
  <w:p w:rsidR="00C247A4" w:rsidRDefault="00C247A4" w:rsidP="0001118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4" w:rsidRDefault="00C247A4" w:rsidP="0001118C">
    <w:pPr>
      <w:framePr w:wrap="around" w:vAnchor="text" w:hAnchor="margin" w:xAlign="right" w:y="1"/>
    </w:pPr>
  </w:p>
  <w:p w:rsidR="00C247A4" w:rsidRDefault="00C247A4" w:rsidP="0001118C">
    <w:pPr>
      <w:ind w:right="360"/>
      <w:rPr>
        <w:rFonts w:ascii="Verdana" w:hAnsi="Verdana"/>
        <w:i/>
        <w:sz w:val="16"/>
        <w:szCs w:val="16"/>
      </w:rPr>
    </w:pPr>
    <w:r>
      <w:rPr>
        <w:rFonts w:ascii="Verdana" w:hAnsi="Verdana"/>
        <w:i/>
        <w:sz w:val="16"/>
        <w:szCs w:val="16"/>
      </w:rPr>
      <w:tab/>
    </w:r>
    <w:r>
      <w:rPr>
        <w:rFonts w:ascii="Verdana" w:hAnsi="Verdana"/>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4" w:rsidRDefault="00C247A4" w:rsidP="00FB4FE0">
      <w:pPr>
        <w:spacing w:after="0" w:line="240" w:lineRule="auto"/>
      </w:pPr>
      <w:r>
        <w:separator/>
      </w:r>
    </w:p>
  </w:footnote>
  <w:footnote w:type="continuationSeparator" w:id="0">
    <w:p w:rsidR="00C247A4" w:rsidRDefault="00C247A4" w:rsidP="00FB4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4" w:rsidRDefault="00C247A4">
    <w:pPr>
      <w:jc w:val="center"/>
      <w:rPr>
        <w:rFonts w:ascii="Verdana" w:hAnsi="Verdana"/>
        <w:b/>
        <w:sz w:val="32"/>
      </w:rPr>
    </w:pPr>
    <w:r>
      <w:rPr>
        <w:noProof/>
      </w:rPr>
      <w:drawing>
        <wp:inline distT="0" distB="0" distL="0" distR="0" wp14:anchorId="6B53A597" wp14:editId="03048B05">
          <wp:extent cx="1457325" cy="638175"/>
          <wp:effectExtent l="19050" t="0" r="9525" b="0"/>
          <wp:docPr id="1" name="Afbeelding 1" descr="PZO_PMS standaard bijgesn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_PMS standaard bijgesneden"/>
                  <pic:cNvPicPr>
                    <a:picLocks noChangeAspect="1" noChangeArrowheads="1"/>
                  </pic:cNvPicPr>
                </pic:nvPicPr>
                <pic:blipFill>
                  <a:blip r:embed="rId1"/>
                  <a:srcRect/>
                  <a:stretch>
                    <a:fillRect/>
                  </a:stretch>
                </pic:blipFill>
                <pic:spPr bwMode="auto">
                  <a:xfrm>
                    <a:off x="0" y="0"/>
                    <a:ext cx="1457325" cy="638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463"/>
    <w:multiLevelType w:val="hybridMultilevel"/>
    <w:tmpl w:val="88DCEEE0"/>
    <w:lvl w:ilvl="0" w:tplc="E05EFA9A">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DC6346B"/>
    <w:multiLevelType w:val="hybridMultilevel"/>
    <w:tmpl w:val="47806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3355DD"/>
    <w:multiLevelType w:val="hybridMultilevel"/>
    <w:tmpl w:val="67FA5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B2D2EFF"/>
    <w:multiLevelType w:val="hybridMultilevel"/>
    <w:tmpl w:val="3E5EE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F6B7F50"/>
    <w:multiLevelType w:val="hybridMultilevel"/>
    <w:tmpl w:val="C97C581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A5"/>
    <w:rsid w:val="0001118C"/>
    <w:rsid w:val="00032069"/>
    <w:rsid w:val="00102534"/>
    <w:rsid w:val="001200DD"/>
    <w:rsid w:val="0016335E"/>
    <w:rsid w:val="0022201C"/>
    <w:rsid w:val="00257A51"/>
    <w:rsid w:val="00293826"/>
    <w:rsid w:val="00296E21"/>
    <w:rsid w:val="00345913"/>
    <w:rsid w:val="00416ED6"/>
    <w:rsid w:val="004E203E"/>
    <w:rsid w:val="004F3962"/>
    <w:rsid w:val="005163F2"/>
    <w:rsid w:val="005656CD"/>
    <w:rsid w:val="0061107F"/>
    <w:rsid w:val="0063185B"/>
    <w:rsid w:val="006C3C22"/>
    <w:rsid w:val="00734C2B"/>
    <w:rsid w:val="007453B2"/>
    <w:rsid w:val="00746416"/>
    <w:rsid w:val="007A7B71"/>
    <w:rsid w:val="00852213"/>
    <w:rsid w:val="0088677D"/>
    <w:rsid w:val="0094658E"/>
    <w:rsid w:val="00972252"/>
    <w:rsid w:val="00B01CE9"/>
    <w:rsid w:val="00B45126"/>
    <w:rsid w:val="00B8687D"/>
    <w:rsid w:val="00BE2FF1"/>
    <w:rsid w:val="00C16469"/>
    <w:rsid w:val="00C22991"/>
    <w:rsid w:val="00C247A4"/>
    <w:rsid w:val="00CC55D5"/>
    <w:rsid w:val="00CE6CF9"/>
    <w:rsid w:val="00D626C7"/>
    <w:rsid w:val="00D8782B"/>
    <w:rsid w:val="00D96236"/>
    <w:rsid w:val="00DA23D4"/>
    <w:rsid w:val="00DA737B"/>
    <w:rsid w:val="00E250A5"/>
    <w:rsid w:val="00E34E62"/>
    <w:rsid w:val="00E775D0"/>
    <w:rsid w:val="00EA4682"/>
    <w:rsid w:val="00EF2493"/>
    <w:rsid w:val="00FB4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58E"/>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658E"/>
    <w:pPr>
      <w:spacing w:after="0" w:line="240" w:lineRule="auto"/>
    </w:pPr>
    <w:rPr>
      <w:rFonts w:eastAsiaTheme="minorEastAsia"/>
      <w:lang w:eastAsia="nl-NL"/>
    </w:rPr>
  </w:style>
  <w:style w:type="paragraph" w:styleId="Lijstalinea">
    <w:name w:val="List Paragraph"/>
    <w:basedOn w:val="Standaard"/>
    <w:uiPriority w:val="34"/>
    <w:qFormat/>
    <w:rsid w:val="0094658E"/>
    <w:pPr>
      <w:ind w:left="720"/>
      <w:contextualSpacing/>
    </w:pPr>
  </w:style>
  <w:style w:type="paragraph" w:styleId="Ballontekst">
    <w:name w:val="Balloon Text"/>
    <w:basedOn w:val="Standaard"/>
    <w:link w:val="BallontekstChar"/>
    <w:uiPriority w:val="99"/>
    <w:semiHidden/>
    <w:unhideWhenUsed/>
    <w:rsid w:val="009465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58E"/>
    <w:rPr>
      <w:rFonts w:ascii="Tahoma" w:eastAsiaTheme="minorEastAsia" w:hAnsi="Tahoma" w:cs="Tahoma"/>
      <w:sz w:val="16"/>
      <w:szCs w:val="16"/>
      <w:lang w:eastAsia="nl-NL"/>
    </w:rPr>
  </w:style>
  <w:style w:type="paragraph" w:styleId="Voetnoottekst">
    <w:name w:val="footnote text"/>
    <w:basedOn w:val="Standaard"/>
    <w:link w:val="VoetnoottekstChar"/>
    <w:uiPriority w:val="99"/>
    <w:semiHidden/>
    <w:unhideWhenUsed/>
    <w:rsid w:val="00FB4F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4FE0"/>
    <w:rPr>
      <w:rFonts w:eastAsiaTheme="minorEastAsia"/>
      <w:sz w:val="20"/>
      <w:szCs w:val="20"/>
      <w:lang w:eastAsia="nl-NL"/>
    </w:rPr>
  </w:style>
  <w:style w:type="character" w:styleId="Voetnootmarkering">
    <w:name w:val="footnote reference"/>
    <w:basedOn w:val="Standaardalinea-lettertype"/>
    <w:uiPriority w:val="99"/>
    <w:semiHidden/>
    <w:unhideWhenUsed/>
    <w:rsid w:val="00FB4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58E"/>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658E"/>
    <w:pPr>
      <w:spacing w:after="0" w:line="240" w:lineRule="auto"/>
    </w:pPr>
    <w:rPr>
      <w:rFonts w:eastAsiaTheme="minorEastAsia"/>
      <w:lang w:eastAsia="nl-NL"/>
    </w:rPr>
  </w:style>
  <w:style w:type="paragraph" w:styleId="Lijstalinea">
    <w:name w:val="List Paragraph"/>
    <w:basedOn w:val="Standaard"/>
    <w:uiPriority w:val="34"/>
    <w:qFormat/>
    <w:rsid w:val="0094658E"/>
    <w:pPr>
      <w:ind w:left="720"/>
      <w:contextualSpacing/>
    </w:pPr>
  </w:style>
  <w:style w:type="paragraph" w:styleId="Ballontekst">
    <w:name w:val="Balloon Text"/>
    <w:basedOn w:val="Standaard"/>
    <w:link w:val="BallontekstChar"/>
    <w:uiPriority w:val="99"/>
    <w:semiHidden/>
    <w:unhideWhenUsed/>
    <w:rsid w:val="009465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58E"/>
    <w:rPr>
      <w:rFonts w:ascii="Tahoma" w:eastAsiaTheme="minorEastAsia" w:hAnsi="Tahoma" w:cs="Tahoma"/>
      <w:sz w:val="16"/>
      <w:szCs w:val="16"/>
      <w:lang w:eastAsia="nl-NL"/>
    </w:rPr>
  </w:style>
  <w:style w:type="paragraph" w:styleId="Voetnoottekst">
    <w:name w:val="footnote text"/>
    <w:basedOn w:val="Standaard"/>
    <w:link w:val="VoetnoottekstChar"/>
    <w:uiPriority w:val="99"/>
    <w:semiHidden/>
    <w:unhideWhenUsed/>
    <w:rsid w:val="00FB4F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4FE0"/>
    <w:rPr>
      <w:rFonts w:eastAsiaTheme="minorEastAsia"/>
      <w:sz w:val="20"/>
      <w:szCs w:val="20"/>
      <w:lang w:eastAsia="nl-NL"/>
    </w:rPr>
  </w:style>
  <w:style w:type="character" w:styleId="Voetnootmarkering">
    <w:name w:val="footnote reference"/>
    <w:basedOn w:val="Standaardalinea-lettertype"/>
    <w:uiPriority w:val="99"/>
    <w:semiHidden/>
    <w:unhideWhenUsed/>
    <w:rsid w:val="00FB4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737</ap:Words>
  <ap:Characters>4054</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2012-12-13T13:57:00.0000000Z</dcterms:created>
  <dcterms:modified xsi:type="dcterms:W3CDTF">2012-12-13T13:57:00.0000000Z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0x0101007BA8E131D8C28C48842A67FEB3B240D5</vt:lpwstr>
  </property>
</Properties>
</file>