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031AB" w:rsidR="00775BAD" w:rsidP="00A0257B" w:rsidRDefault="00775BAD">
      <w:bookmarkStart w:name="_GoBack" w:id="0"/>
      <w:bookmarkEnd w:id="0"/>
    </w:p>
    <w:p w:rsidR="00775BAD" w:rsidP="00775BAD" w:rsidRDefault="00A031AB">
      <w:pPr>
        <w:rPr>
          <w:szCs w:val="18"/>
        </w:rPr>
      </w:pPr>
      <w:r>
        <w:rPr>
          <w:szCs w:val="18"/>
        </w:rPr>
        <w:t>Geachte Voorzitter,</w:t>
      </w:r>
    </w:p>
    <w:p w:rsidR="00A031AB" w:rsidP="00775BAD" w:rsidRDefault="00A031AB">
      <w:pPr>
        <w:rPr>
          <w:szCs w:val="18"/>
        </w:rPr>
      </w:pPr>
    </w:p>
    <w:p w:rsidRPr="00A031AB" w:rsidR="00A031AB" w:rsidP="00775BAD" w:rsidRDefault="00A031AB">
      <w:pPr>
        <w:rPr>
          <w:szCs w:val="18"/>
        </w:rPr>
      </w:pPr>
      <w:r>
        <w:rPr>
          <w:szCs w:val="18"/>
        </w:rPr>
        <w:t>Met verwijzing naar</w:t>
      </w:r>
      <w:r w:rsidR="005864A4">
        <w:rPr>
          <w:szCs w:val="18"/>
        </w:rPr>
        <w:t xml:space="preserve"> de inbreng van uw Kamer d.d. 2 mei 2012, </w:t>
      </w:r>
      <w:r>
        <w:rPr>
          <w:szCs w:val="18"/>
        </w:rPr>
        <w:t>naar aanleiding van de geannoteerde agenda van de Raad Buitenlandse Zaken (Ontwikkelingssamenwerking) van 14 mei a.s., gaan uw Kamer hierbij de antwoorden toe van de zijde van het kabinet.</w:t>
      </w:r>
    </w:p>
    <w:tbl>
      <w:tblPr>
        <w:tblStyle w:val="TableGrid"/>
        <w:tblW w:w="5499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4140"/>
      </w:tblGrid>
      <w:tr w:rsidRPr="00A031AB" w:rsidR="00163A66" w:rsidTr="00A031AB">
        <w:tc>
          <w:tcPr>
            <w:tcW w:w="2500" w:type="pct"/>
          </w:tcPr>
          <w:p w:rsidR="00163A66" w:rsidP="00163A66" w:rsidRDefault="00163A66">
            <w:bookmarkStart w:name="bm_groet" w:id="1"/>
          </w:p>
          <w:p w:rsidRPr="00A031AB" w:rsidR="00A031AB" w:rsidP="00163A66" w:rsidRDefault="00A031AB"/>
          <w:bookmarkEnd w:id="1"/>
          <w:p w:rsidRPr="00A031AB" w:rsidR="00163A66" w:rsidP="00163A66" w:rsidRDefault="00FC0699">
            <w:r>
              <w:t>Staatssecretaris van Buitenlandse Zaken</w:t>
            </w:r>
          </w:p>
          <w:p w:rsidRPr="00A031AB" w:rsidR="006C25A5" w:rsidP="00163A66" w:rsidRDefault="006C25A5"/>
          <w:p w:rsidR="006C25A5" w:rsidP="00163A66" w:rsidRDefault="006C25A5"/>
          <w:p w:rsidR="00A031AB" w:rsidP="00163A66" w:rsidRDefault="00A031AB"/>
          <w:p w:rsidR="00A031AB" w:rsidP="00163A66" w:rsidRDefault="00A031AB"/>
          <w:p w:rsidRPr="00A031AB" w:rsidR="00A031AB" w:rsidP="00163A66" w:rsidRDefault="00A031AB"/>
        </w:tc>
        <w:tc>
          <w:tcPr>
            <w:tcW w:w="2500" w:type="pct"/>
          </w:tcPr>
          <w:p w:rsidR="00163A66" w:rsidP="00163A66" w:rsidRDefault="00163A66">
            <w:bookmarkStart w:name="bm_groetam" w:id="2"/>
            <w:r w:rsidRPr="00A031AB">
              <w:t xml:space="preserve"> </w:t>
            </w:r>
          </w:p>
          <w:p w:rsidRPr="00A031AB" w:rsidR="00A031AB" w:rsidP="00163A66" w:rsidRDefault="00A031AB"/>
          <w:bookmarkEnd w:id="2"/>
          <w:p w:rsidRPr="00A031AB" w:rsidR="00163A66" w:rsidP="00163A66" w:rsidRDefault="00163A66"/>
        </w:tc>
      </w:tr>
      <w:tr w:rsidRPr="00A031AB" w:rsidR="00163A66" w:rsidTr="00A031AB">
        <w:trPr>
          <w:trHeight w:val="563"/>
        </w:trPr>
        <w:tc>
          <w:tcPr>
            <w:tcW w:w="2500" w:type="pct"/>
          </w:tcPr>
          <w:p w:rsidR="00FC0699" w:rsidP="00FC0699" w:rsidRDefault="00FC0699">
            <w:bookmarkStart w:name="bm_groetam1" w:id="3"/>
            <w:r>
              <w:t>Dr. B. Knapen</w:t>
            </w:r>
          </w:p>
          <w:bookmarkEnd w:id="3"/>
          <w:p w:rsidRPr="00A031AB" w:rsidR="00163A66" w:rsidP="00163A66" w:rsidRDefault="00163A66"/>
        </w:tc>
        <w:tc>
          <w:tcPr>
            <w:tcW w:w="2500" w:type="pct"/>
          </w:tcPr>
          <w:p w:rsidRPr="00A031AB" w:rsidR="00163A66" w:rsidP="00FC0699" w:rsidRDefault="00163A66"/>
        </w:tc>
      </w:tr>
    </w:tbl>
    <w:p w:rsidRPr="00A031AB" w:rsidR="008D3FCA" w:rsidP="00D62C92" w:rsidRDefault="008D3FCA"/>
    <w:p w:rsidRPr="00A031AB" w:rsidR="001B069E" w:rsidP="00D62C92" w:rsidRDefault="001B069E"/>
    <w:sectPr w:rsidRPr="00A031AB" w:rsidR="001B069E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AB" w:rsidRDefault="00A031AB">
      <w:r>
        <w:separator/>
      </w:r>
    </w:p>
    <w:p w:rsidR="00A031AB" w:rsidRDefault="00A031AB"/>
  </w:endnote>
  <w:endnote w:type="continuationSeparator" w:id="0">
    <w:p w:rsidR="00A031AB" w:rsidRDefault="00A031AB">
      <w:r>
        <w:continuationSeparator/>
      </w:r>
    </w:p>
    <w:p w:rsidR="00A031AB" w:rsidRDefault="00A03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A031AB" w:rsidRDefault="001E7389">
    <w:pPr>
      <w:pStyle w:val="Footer"/>
    </w:pPr>
  </w:p>
  <w:p w:rsidR="001E7389" w:rsidRPr="00A031AB" w:rsidRDefault="001E7389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E7389" w:rsidRPr="00A031AB">
      <w:trPr>
        <w:trHeight w:hRule="exact" w:val="240"/>
      </w:trPr>
      <w:tc>
        <w:tcPr>
          <w:tcW w:w="7752" w:type="dxa"/>
          <w:shd w:val="clear" w:color="auto" w:fill="auto"/>
        </w:tcPr>
        <w:p w:rsidR="001E7389" w:rsidRPr="00A031AB" w:rsidRDefault="001E7389" w:rsidP="002B153C">
          <w:r w:rsidRPr="00A031AB">
            <w:t>VE</w:t>
          </w:r>
          <w:smartTag w:uri="urn:schemas-microsoft-com:office:smarttags" w:element="PersonName">
            <w:r w:rsidRPr="00A031AB">
              <w:t>R</w:t>
            </w:r>
          </w:smartTag>
          <w:smartTag w:uri="urn:schemas-microsoft-com:office:smarttags" w:element="PersonName">
            <w:r w:rsidRPr="00A031AB">
              <w:t>T</w:t>
            </w:r>
          </w:smartTag>
          <w:smartTag w:uri="urn:schemas-microsoft-com:office:smarttags" w:element="PersonName">
            <w:r w:rsidRPr="00A031AB">
              <w:t>R</w:t>
            </w:r>
          </w:smartTag>
          <w:r w:rsidRPr="00A031AB">
            <w:t>OU</w:t>
          </w:r>
          <w:smartTag w:uri="urn:schemas-microsoft-com:office:smarttags" w:element="PersonName">
            <w:r w:rsidRPr="00A031AB">
              <w:t>WEL</w:t>
            </w:r>
          </w:smartTag>
          <w:r w:rsidRPr="00A031AB">
            <w:t>IJK</w:t>
          </w:r>
        </w:p>
      </w:tc>
      <w:tc>
        <w:tcPr>
          <w:tcW w:w="2148" w:type="dxa"/>
        </w:tcPr>
        <w:p w:rsidR="001E7389" w:rsidRPr="00A031AB" w:rsidRDefault="001E7389" w:rsidP="00600CF0">
          <w:pPr>
            <w:pStyle w:val="Huisstijl-Paginanummering"/>
          </w:pPr>
          <w:r w:rsidRPr="00A031AB">
            <w:rPr>
              <w:rStyle w:val="Huisstijl-GegevenCharChar"/>
            </w:rPr>
            <w:t xml:space="preserve">Pagina </w:t>
          </w:r>
          <w:r w:rsidRPr="00A031AB">
            <w:rPr>
              <w:rStyle w:val="Huisstijl-GegevenCharChar"/>
            </w:rPr>
            <w:fldChar w:fldCharType="begin"/>
          </w:r>
          <w:r w:rsidRPr="00A031AB">
            <w:rPr>
              <w:rStyle w:val="Huisstijl-GegevenCharChar"/>
            </w:rPr>
            <w:instrText xml:space="preserve"> PAGE   \* MERGEFORMAT </w:instrText>
          </w:r>
          <w:r w:rsidRPr="00A031AB">
            <w:rPr>
              <w:rStyle w:val="Huisstijl-GegevenCharChar"/>
            </w:rPr>
            <w:fldChar w:fldCharType="separate"/>
          </w:r>
          <w:r w:rsidR="00A031AB">
            <w:rPr>
              <w:rStyle w:val="Huisstijl-GegevenCharChar"/>
            </w:rPr>
            <w:t>1</w:t>
          </w:r>
          <w:r w:rsidRPr="00A031AB">
            <w:rPr>
              <w:rStyle w:val="Huisstijl-GegevenCharChar"/>
            </w:rPr>
            <w:fldChar w:fldCharType="end"/>
          </w:r>
          <w:r w:rsidRPr="00A031AB">
            <w:rPr>
              <w:rStyle w:val="Huisstijl-GegevenCharChar"/>
            </w:rPr>
            <w:t xml:space="preserve"> van</w:t>
          </w:r>
          <w:r w:rsidRPr="00A031AB">
            <w:t xml:space="preserve"> </w:t>
          </w:r>
          <w:r w:rsidR="00186DF1">
            <w:fldChar w:fldCharType="begin"/>
          </w:r>
          <w:r w:rsidR="00186DF1">
            <w:instrText xml:space="preserve"> NUMPAGES   \* MERGEFORMAT </w:instrText>
          </w:r>
          <w:r w:rsidR="00186DF1">
            <w:fldChar w:fldCharType="separate"/>
          </w:r>
          <w:r w:rsidR="00A031AB">
            <w:t>1</w:t>
          </w:r>
          <w:r w:rsidR="00186DF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E7389" w:rsidRPr="00A031AB">
      <w:trPr>
        <w:trHeight w:hRule="exact" w:val="240"/>
      </w:trPr>
      <w:tc>
        <w:tcPr>
          <w:tcW w:w="7752" w:type="dxa"/>
          <w:shd w:val="clear" w:color="auto" w:fill="auto"/>
        </w:tcPr>
        <w:p w:rsidR="001E7389" w:rsidRPr="00A031AB" w:rsidRDefault="001E7389" w:rsidP="002B153C">
          <w:bookmarkStart w:id="6" w:name="bmVoettekst1"/>
        </w:p>
      </w:tc>
      <w:tc>
        <w:tcPr>
          <w:tcW w:w="2148" w:type="dxa"/>
        </w:tcPr>
        <w:p w:rsidR="001E7389" w:rsidRPr="00A031AB" w:rsidRDefault="00A031AB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E7389" w:rsidRPr="00A031AB">
            <w:rPr>
              <w:rStyle w:val="Huisstijl-GegevenCharChar"/>
            </w:rPr>
            <w:t xml:space="preserve"> </w:t>
          </w:r>
          <w:r w:rsidR="001E7389" w:rsidRPr="00A031AB">
            <w:rPr>
              <w:rStyle w:val="Huisstijl-GegevenCharChar"/>
            </w:rPr>
            <w:fldChar w:fldCharType="begin"/>
          </w:r>
          <w:r w:rsidR="001E7389" w:rsidRPr="00A031AB">
            <w:rPr>
              <w:rStyle w:val="Huisstijl-GegevenCharChar"/>
            </w:rPr>
            <w:instrText xml:space="preserve"> PAGE   \* MERGEFORMAT </w:instrText>
          </w:r>
          <w:r w:rsidR="001E7389" w:rsidRPr="00A031AB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E7389" w:rsidRPr="00A031AB">
            <w:rPr>
              <w:rStyle w:val="Huisstijl-GegevenCharChar"/>
            </w:rPr>
            <w:fldChar w:fldCharType="end"/>
          </w:r>
          <w:r w:rsidR="001E7389" w:rsidRPr="00A031AB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E7389" w:rsidRPr="00A031AB">
            <w:rPr>
              <w:rStyle w:val="Huisstijl-GegevenCharChar"/>
            </w:rPr>
            <w:t xml:space="preserve"> </w:t>
          </w:r>
          <w:r w:rsidR="00186DF1">
            <w:fldChar w:fldCharType="begin"/>
          </w:r>
          <w:r w:rsidR="00186DF1">
            <w:instrText xml:space="preserve"> NUMPAGES   \* MERGEFORMAT </w:instrText>
          </w:r>
          <w:r w:rsidR="00186DF1">
            <w:fldChar w:fldCharType="separate"/>
          </w:r>
          <w:r>
            <w:t>1</w:t>
          </w:r>
          <w:r w:rsidR="00186DF1">
            <w:fldChar w:fldCharType="end"/>
          </w:r>
        </w:p>
      </w:tc>
    </w:tr>
    <w:bookmarkEnd w:id="6"/>
  </w:tbl>
  <w:p w:rsidR="001E7389" w:rsidRPr="00A031AB" w:rsidRDefault="001E7389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E7389" w:rsidRPr="00A031AB">
      <w:trPr>
        <w:trHeight w:hRule="exact" w:val="240"/>
      </w:trPr>
      <w:tc>
        <w:tcPr>
          <w:tcW w:w="7752" w:type="dxa"/>
          <w:shd w:val="clear" w:color="auto" w:fill="auto"/>
        </w:tcPr>
        <w:p w:rsidR="001E7389" w:rsidRPr="00A031AB" w:rsidRDefault="001E7389" w:rsidP="00023E9A"/>
      </w:tc>
      <w:tc>
        <w:tcPr>
          <w:tcW w:w="2148" w:type="dxa"/>
        </w:tcPr>
        <w:p w:rsidR="001E7389" w:rsidRPr="00A031AB" w:rsidRDefault="00A031AB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E7389" w:rsidRPr="00A031AB">
            <w:rPr>
              <w:rStyle w:val="Huisstijl-GegevenCharChar"/>
            </w:rPr>
            <w:t xml:space="preserve"> </w:t>
          </w:r>
          <w:r w:rsidR="001E7389" w:rsidRPr="00A031AB">
            <w:rPr>
              <w:rStyle w:val="Huisstijl-GegevenCharChar"/>
            </w:rPr>
            <w:fldChar w:fldCharType="begin"/>
          </w:r>
          <w:r w:rsidR="001E7389" w:rsidRPr="00A031AB">
            <w:rPr>
              <w:rStyle w:val="Huisstijl-GegevenCharChar"/>
            </w:rPr>
            <w:instrText xml:space="preserve"> PAGE   \* MERGEFORMAT </w:instrText>
          </w:r>
          <w:r w:rsidR="001E7389" w:rsidRPr="00A031AB">
            <w:rPr>
              <w:rStyle w:val="Huisstijl-GegevenCharChar"/>
            </w:rPr>
            <w:fldChar w:fldCharType="separate"/>
          </w:r>
          <w:r w:rsidR="00186DF1">
            <w:rPr>
              <w:rStyle w:val="Huisstijl-GegevenCharChar"/>
            </w:rPr>
            <w:t>1</w:t>
          </w:r>
          <w:r w:rsidR="001E7389" w:rsidRPr="00A031AB">
            <w:rPr>
              <w:rStyle w:val="Huisstijl-GegevenCharChar"/>
            </w:rPr>
            <w:fldChar w:fldCharType="end"/>
          </w:r>
          <w:r w:rsidR="001E7389" w:rsidRPr="00A031AB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E7389" w:rsidRPr="00A031AB">
            <w:t xml:space="preserve"> </w:t>
          </w:r>
          <w:r w:rsidR="00186DF1">
            <w:fldChar w:fldCharType="begin"/>
          </w:r>
          <w:r w:rsidR="00186DF1">
            <w:instrText xml:space="preserve"> NUMPAGES   \* MERGEFORMAT </w:instrText>
          </w:r>
          <w:r w:rsidR="00186DF1">
            <w:fldChar w:fldCharType="separate"/>
          </w:r>
          <w:r w:rsidR="00186DF1">
            <w:t>1</w:t>
          </w:r>
          <w:r w:rsidR="00186DF1">
            <w:fldChar w:fldCharType="end"/>
          </w:r>
        </w:p>
      </w:tc>
    </w:tr>
  </w:tbl>
  <w:p w:rsidR="001E7389" w:rsidRPr="00A031AB" w:rsidRDefault="001E7389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AB" w:rsidRDefault="00A031AB">
      <w:r>
        <w:separator/>
      </w:r>
    </w:p>
    <w:p w:rsidR="00A031AB" w:rsidRDefault="00A031AB"/>
  </w:footnote>
  <w:footnote w:type="continuationSeparator" w:id="0">
    <w:p w:rsidR="00A031AB" w:rsidRDefault="00A031AB">
      <w:r>
        <w:continuationSeparator/>
      </w:r>
    </w:p>
    <w:p w:rsidR="00A031AB" w:rsidRDefault="00A031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A031AB" w:rsidRDefault="001E7389">
    <w:pPr>
      <w:pStyle w:val="Header"/>
    </w:pPr>
  </w:p>
  <w:p w:rsidR="001E7389" w:rsidRPr="00A031AB" w:rsidRDefault="001E73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A031AB" w:rsidRDefault="00E419AB" w:rsidP="004F44C2">
    <w:pPr>
      <w:pStyle w:val="Header"/>
      <w:rPr>
        <w:rFonts w:cs="Verdana-Bold"/>
        <w:b/>
        <w:bCs/>
        <w:smallCaps/>
        <w:szCs w:val="18"/>
      </w:rPr>
    </w:pPr>
    <w:r w:rsidRPr="00A031AB"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7CAB6D" wp14:editId="41C95182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E7389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Default="00A031AB" w:rsidP="004F44C2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E7389" w:rsidRDefault="00A031AB" w:rsidP="004F44C2">
                                <w:pPr>
                                  <w:pStyle w:val="Huisstijl-Gegeven"/>
                                </w:pPr>
                                <w:bookmarkStart w:id="4" w:name="bm_reference2"/>
                                <w:r>
                                  <w:t>DIE-/12</w:t>
                                </w:r>
                                <w:bookmarkEnd w:id="4"/>
                              </w:p>
                              <w:p w:rsidR="001E7389" w:rsidRPr="00F93F9E" w:rsidRDefault="001E7389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E7389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Default="001E7389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E7389" w:rsidRDefault="001E7389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E7389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Default="00A031AB" w:rsidP="004F44C2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E7389" w:rsidRDefault="00A031AB" w:rsidP="004F44C2">
                          <w:pPr>
                            <w:pStyle w:val="Huisstijl-Gegeven"/>
                          </w:pPr>
                          <w:bookmarkStart w:id="5" w:name="bm_reference2"/>
                          <w:r>
                            <w:t>DIE-/12</w:t>
                          </w:r>
                          <w:bookmarkEnd w:id="5"/>
                        </w:p>
                        <w:p w:rsidR="001E7389" w:rsidRPr="00F93F9E" w:rsidRDefault="001E7389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E7389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Default="001E7389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E7389" w:rsidRDefault="001E7389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E7389" w:rsidRPr="00A031AB" w:rsidTr="00407B7E">
      <w:trPr>
        <w:trHeight w:hRule="exact" w:val="85"/>
      </w:trPr>
      <w:tc>
        <w:tcPr>
          <w:tcW w:w="7520" w:type="dxa"/>
          <w:shd w:val="clear" w:color="auto" w:fill="auto"/>
        </w:tcPr>
        <w:p w:rsidR="001E7389" w:rsidRPr="00A031AB" w:rsidRDefault="001E7389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E7389" w:rsidRPr="00A031AB" w:rsidRDefault="001E7389" w:rsidP="006828A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A031AB" w:rsidRDefault="00E419AB" w:rsidP="00BC4AE3">
    <w:pPr>
      <w:pStyle w:val="Header"/>
    </w:pPr>
    <w:r w:rsidRPr="00A031A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7B18B7" wp14:editId="117004FE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E7389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E7389" w:rsidRDefault="001E7389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sdt>
                              <w:sdtPr>
                                <w:alias w:val="headerlogo"/>
                                <w:tag w:val="headerlogo"/>
                                <w:id w:val="-1889640519"/>
                                <w:picture/>
                              </w:sdtPr>
                              <w:sdtEndPr/>
                              <w:sdtContent>
                                <w:tc>
                                  <w:tcPr>
                                    <w:tcW w:w="5263" w:type="dxa"/>
                                    <w:shd w:val="clear" w:color="auto" w:fill="auto"/>
                                  </w:tcPr>
                                  <w:p w:rsidR="001E7389" w:rsidRDefault="00A031AB" w:rsidP="00A031AB">
                                    <w:pPr>
                                      <w:spacing w:line="240" w:lineRule="auto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BD36330" wp14:editId="4790E714">
                                          <wp:extent cx="2440963" cy="1650960"/>
                                          <wp:effectExtent l="0" t="0" r="0" b="6985"/>
                                          <wp:docPr id="7" name="Picture 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"/>
                                                  <pic:cNvPicPr/>
                                                </pic:nvPicPr>
                                                <pic:blipFill>
                                                  <a:blip r:embed="rId1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440963" cy="16509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1E7389" w:rsidRDefault="001E7389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E7389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E7389" w:rsidRDefault="001E7389" w:rsidP="00B42DFA">
                          <w:pPr>
                            <w:spacing w:line="240" w:lineRule="auto"/>
                          </w:pPr>
                        </w:p>
                      </w:tc>
                      <w:sdt>
                        <w:sdtPr>
                          <w:alias w:val="headerlogo"/>
                          <w:tag w:val="headerlogo"/>
                          <w:id w:val="-1889640519"/>
                          <w:picture/>
                        </w:sdtPr>
                        <w:sdtEndPr/>
                        <w:sdtContent>
                          <w:tc>
                            <w:tcPr>
                              <w:tcW w:w="5263" w:type="dxa"/>
                              <w:shd w:val="clear" w:color="auto" w:fill="auto"/>
                            </w:tcPr>
                            <w:p w:rsidR="001E7389" w:rsidRDefault="00A031AB" w:rsidP="00A031AB">
                              <w:pPr>
                                <w:spacing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BD36330" wp14:editId="4790E714">
                                    <wp:extent cx="2440963" cy="1650960"/>
                                    <wp:effectExtent l="0" t="0" r="0" b="6985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40963" cy="1650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sdtContent>
                      </w:sdt>
                    </w:tr>
                  </w:tbl>
                  <w:p w:rsidR="001E7389" w:rsidRDefault="001E7389" w:rsidP="00092C5F"/>
                </w:txbxContent>
              </v:textbox>
              <w10:wrap anchory="page"/>
            </v:shape>
          </w:pict>
        </mc:Fallback>
      </mc:AlternateContent>
    </w:r>
    <w:r w:rsidRPr="00A031A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7C35F4" wp14:editId="652E9586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E7389" w:rsidRPr="00A031AB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Pr="00A031AB" w:rsidRDefault="001E7389" w:rsidP="00A031AB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</w:rPr>
                                </w:pPr>
                                <w:bookmarkStart w:id="7" w:name="bm_directie"/>
                                <w:bookmarkStart w:id="8" w:name="bm_addressfrom"/>
                                <w:r w:rsidRPr="00A031AB">
                                  <w:rPr>
                                    <w:b/>
                                  </w:rPr>
                                  <w:br/>
                                </w:r>
                                <w:r w:rsidR="00A031AB" w:rsidRPr="00A031AB">
                                  <w:rPr>
                                    <w:b/>
                                  </w:rPr>
                                  <w:t>Directie Integratie Europa</w:t>
                                </w:r>
                              </w:p>
                              <w:bookmarkEnd w:id="7"/>
                              <w:p w:rsidR="00A031AB" w:rsidRPr="00A031AB" w:rsidRDefault="00A031AB" w:rsidP="00A031AB">
                                <w:pPr>
                                  <w:pStyle w:val="Huisstijl-Adres2"/>
                                </w:pPr>
                                <w:r w:rsidRPr="00A031AB">
                                  <w:t>Postbus 20061</w:t>
                                </w:r>
                              </w:p>
                              <w:p w:rsidR="001E7389" w:rsidRPr="00A031AB" w:rsidRDefault="00A031AB" w:rsidP="00A031AB">
                                <w:pPr>
                                  <w:pStyle w:val="Huisstijl-Adres2"/>
                                </w:pPr>
                                <w:r w:rsidRPr="00A031AB">
                                  <w:t>2500 EB Den Haag</w:t>
                                </w:r>
                              </w:p>
                              <w:p w:rsidR="001E7389" w:rsidRDefault="00A031AB" w:rsidP="00A031AB">
                                <w:pPr>
                                  <w:pStyle w:val="Huisstijl-Adres"/>
                                  <w:spacing w:after="0"/>
                                </w:pPr>
                                <w:r w:rsidRPr="00A031AB">
                                  <w:t>Nederland</w:t>
                                </w:r>
                                <w:r w:rsidR="001E7389" w:rsidRPr="00A031AB">
                                  <w:br/>
                                </w:r>
                                <w:r w:rsidRPr="00A031AB">
                                  <w:t>www.minbuza.nl</w:t>
                                </w:r>
                              </w:p>
                              <w:p w:rsidR="00A031AB" w:rsidRPr="00A031AB" w:rsidRDefault="00A031AB" w:rsidP="00687F5A">
                                <w:pPr>
                                  <w:pStyle w:val="Huisstijl-Adres"/>
                                </w:pPr>
                              </w:p>
                              <w:p w:rsidR="001E7389" w:rsidRPr="00A031AB" w:rsidRDefault="00A031AB" w:rsidP="00BC4AE3">
                                <w:pPr>
                                  <w:pStyle w:val="Huisstijl-Adres"/>
                                </w:pPr>
                                <w:bookmarkStart w:id="9" w:name="bm_contact"/>
                                <w:bookmarkEnd w:id="8"/>
                                <w:r w:rsidRPr="00A031AB">
                                  <w:rPr>
                                    <w:b/>
                                  </w:rPr>
                                  <w:t>Contactpersoon</w:t>
                                </w:r>
                                <w:r w:rsidR="001E7389" w:rsidRPr="00A031AB">
                                  <w:rPr>
                                    <w:b/>
                                  </w:rPr>
                                  <w:br/>
                                </w:r>
                                <w:r>
                                  <w:t>Heleen Bakker</w:t>
                                </w:r>
                              </w:p>
                              <w:p w:rsidR="001E7389" w:rsidRPr="00A031AB" w:rsidRDefault="001E7389" w:rsidP="00A031AB">
                                <w:pPr>
                                  <w:pStyle w:val="Huisstijl-Adres"/>
                                  <w:rPr>
                                    <w:lang w:val="en-GB"/>
                                  </w:rPr>
                                </w:pPr>
                                <w:r w:rsidRPr="00A031AB">
                                  <w:rPr>
                                    <w:lang w:val="en-GB"/>
                                  </w:rPr>
                                  <w:t>T</w:t>
                                </w:r>
                                <w:r w:rsidRPr="00A031AB">
                                  <w:rPr>
                                    <w:lang w:val="en-GB"/>
                                  </w:rPr>
                                  <w:tab/>
                                </w:r>
                                <w:bookmarkStart w:id="10" w:name="bm_phone"/>
                                <w:r w:rsidR="00A031AB" w:rsidRPr="00A031AB">
                                  <w:rPr>
                                    <w:lang w:val="en-GB"/>
                                  </w:rPr>
                                  <w:t>070-3485462</w:t>
                                </w:r>
                                <w:bookmarkEnd w:id="10"/>
                                <w:r w:rsidRPr="00A031AB">
                                  <w:rPr>
                                    <w:lang w:val="en-GB"/>
                                  </w:rPr>
                                  <w:br/>
                                  <w:t>F</w:t>
                                </w:r>
                                <w:r w:rsidRPr="00A031AB">
                                  <w:rPr>
                                    <w:lang w:val="en-GB"/>
                                  </w:rPr>
                                  <w:tab/>
                                </w:r>
                                <w:bookmarkStart w:id="11" w:name="bm_fax"/>
                                <w:r w:rsidR="00A031AB" w:rsidRPr="00A031AB">
                                  <w:rPr>
                                    <w:lang w:val="en-GB"/>
                                  </w:rPr>
                                  <w:t>070-3486381</w:t>
                                </w:r>
                                <w:bookmarkStart w:id="12" w:name="bm_email"/>
                                <w:bookmarkEnd w:id="11"/>
                                <w:bookmarkEnd w:id="9"/>
                                <w:bookmarkEnd w:id="12"/>
                              </w:p>
                            </w:tc>
                          </w:tr>
                          <w:tr w:rsidR="001E7389" w:rsidRPr="00A031AB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Pr="00A031AB" w:rsidRDefault="001E7389" w:rsidP="00BC4AE3"/>
                            </w:tc>
                          </w:tr>
                          <w:tr w:rsidR="001E7389" w:rsidRPr="00A031AB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Pr="00A031AB" w:rsidRDefault="00A031AB" w:rsidP="00BC4AE3">
                                <w:pPr>
                                  <w:pStyle w:val="Huisstijl-Kopje"/>
                                </w:pPr>
                                <w:r w:rsidRPr="00A031AB">
                                  <w:t>Onze referentie</w:t>
                                </w:r>
                              </w:p>
                              <w:p w:rsidR="001E7389" w:rsidRPr="00A031AB" w:rsidRDefault="00A031AB" w:rsidP="00BC4AE3">
                                <w:pPr>
                                  <w:pStyle w:val="Huisstijl-Gegeven"/>
                                </w:pPr>
                                <w:bookmarkStart w:id="13" w:name="bm_reference"/>
                                <w:r w:rsidRPr="00A031AB">
                                  <w:t>DIE-</w:t>
                                </w:r>
                                <w:r w:rsidR="004050C9">
                                  <w:t>645</w:t>
                                </w:r>
                                <w:r w:rsidRPr="00A031AB">
                                  <w:t>/12</w:t>
                                </w:r>
                                <w:bookmarkEnd w:id="13"/>
                              </w:p>
                              <w:p w:rsidR="001E7389" w:rsidRPr="00A031AB" w:rsidRDefault="001E7389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4" w:name="bm_enclosures"/>
                                <w:bookmarkEnd w:id="14"/>
                              </w:p>
                              <w:p w:rsidR="001E7389" w:rsidRPr="00A031AB" w:rsidRDefault="001E7389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E7389" w:rsidRPr="00A031AB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Pr="00A031AB" w:rsidRDefault="001E7389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E7389" w:rsidRPr="00A031AB" w:rsidRDefault="001E7389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E7389" w:rsidRPr="00A031AB"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Pr="00A031AB" w:rsidRDefault="001E7389" w:rsidP="00A031AB">
                          <w:pPr>
                            <w:pStyle w:val="Huisstijl-Adres"/>
                            <w:spacing w:after="0"/>
                            <w:rPr>
                              <w:b/>
                            </w:rPr>
                          </w:pPr>
                          <w:bookmarkStart w:id="15" w:name="bm_directie"/>
                          <w:bookmarkStart w:id="16" w:name="bm_addressfrom"/>
                          <w:r w:rsidRPr="00A031AB">
                            <w:rPr>
                              <w:b/>
                            </w:rPr>
                            <w:br/>
                          </w:r>
                          <w:r w:rsidR="00A031AB" w:rsidRPr="00A031AB">
                            <w:rPr>
                              <w:b/>
                            </w:rPr>
                            <w:t>Directie Integratie Europa</w:t>
                          </w:r>
                        </w:p>
                        <w:bookmarkEnd w:id="15"/>
                        <w:p w:rsidR="00A031AB" w:rsidRPr="00A031AB" w:rsidRDefault="00A031AB" w:rsidP="00A031AB">
                          <w:pPr>
                            <w:pStyle w:val="Huisstijl-Adres2"/>
                          </w:pPr>
                          <w:r w:rsidRPr="00A031AB">
                            <w:t>Postbus 20061</w:t>
                          </w:r>
                        </w:p>
                        <w:p w:rsidR="001E7389" w:rsidRPr="00A031AB" w:rsidRDefault="00A031AB" w:rsidP="00A031AB">
                          <w:pPr>
                            <w:pStyle w:val="Huisstijl-Adres2"/>
                          </w:pPr>
                          <w:r w:rsidRPr="00A031AB">
                            <w:t>2500 EB Den Haag</w:t>
                          </w:r>
                        </w:p>
                        <w:p w:rsidR="001E7389" w:rsidRDefault="00A031AB" w:rsidP="00A031AB">
                          <w:pPr>
                            <w:pStyle w:val="Huisstijl-Adres"/>
                            <w:spacing w:after="0"/>
                          </w:pPr>
                          <w:r w:rsidRPr="00A031AB">
                            <w:t>Nederland</w:t>
                          </w:r>
                          <w:r w:rsidR="001E7389" w:rsidRPr="00A031AB">
                            <w:br/>
                          </w:r>
                          <w:r w:rsidRPr="00A031AB">
                            <w:t>www.minbuza.nl</w:t>
                          </w:r>
                        </w:p>
                        <w:p w:rsidR="00A031AB" w:rsidRPr="00A031AB" w:rsidRDefault="00A031AB" w:rsidP="00687F5A">
                          <w:pPr>
                            <w:pStyle w:val="Huisstijl-Adres"/>
                          </w:pPr>
                        </w:p>
                        <w:p w:rsidR="001E7389" w:rsidRPr="00A031AB" w:rsidRDefault="00A031AB" w:rsidP="00BC4AE3">
                          <w:pPr>
                            <w:pStyle w:val="Huisstijl-Adres"/>
                          </w:pPr>
                          <w:bookmarkStart w:id="17" w:name="bm_contact"/>
                          <w:bookmarkEnd w:id="16"/>
                          <w:r w:rsidRPr="00A031AB">
                            <w:rPr>
                              <w:b/>
                            </w:rPr>
                            <w:t>Contactpersoon</w:t>
                          </w:r>
                          <w:r w:rsidR="001E7389" w:rsidRPr="00A031AB">
                            <w:rPr>
                              <w:b/>
                            </w:rPr>
                            <w:br/>
                          </w:r>
                          <w:r>
                            <w:t>Heleen Bakker</w:t>
                          </w:r>
                        </w:p>
                        <w:p w:rsidR="001E7389" w:rsidRPr="00A031AB" w:rsidRDefault="001E7389" w:rsidP="00A031AB">
                          <w:pPr>
                            <w:pStyle w:val="Huisstijl-Adres"/>
                            <w:rPr>
                              <w:lang w:val="en-GB"/>
                            </w:rPr>
                          </w:pPr>
                          <w:r w:rsidRPr="00A031AB">
                            <w:rPr>
                              <w:lang w:val="en-GB"/>
                            </w:rPr>
                            <w:t>T</w:t>
                          </w:r>
                          <w:r w:rsidRPr="00A031AB">
                            <w:rPr>
                              <w:lang w:val="en-GB"/>
                            </w:rPr>
                            <w:tab/>
                          </w:r>
                          <w:bookmarkStart w:id="18" w:name="bm_phone"/>
                          <w:r w:rsidR="00A031AB" w:rsidRPr="00A031AB">
                            <w:rPr>
                              <w:lang w:val="en-GB"/>
                            </w:rPr>
                            <w:t>070-3485462</w:t>
                          </w:r>
                          <w:bookmarkEnd w:id="18"/>
                          <w:r w:rsidRPr="00A031AB">
                            <w:rPr>
                              <w:lang w:val="en-GB"/>
                            </w:rPr>
                            <w:br/>
                            <w:t>F</w:t>
                          </w:r>
                          <w:r w:rsidRPr="00A031AB">
                            <w:rPr>
                              <w:lang w:val="en-GB"/>
                            </w:rPr>
                            <w:tab/>
                          </w:r>
                          <w:bookmarkStart w:id="19" w:name="bm_fax"/>
                          <w:r w:rsidR="00A031AB" w:rsidRPr="00A031AB">
                            <w:rPr>
                              <w:lang w:val="en-GB"/>
                            </w:rPr>
                            <w:t>070-3486381</w:t>
                          </w:r>
                          <w:bookmarkStart w:id="20" w:name="bm_email"/>
                          <w:bookmarkEnd w:id="19"/>
                          <w:bookmarkEnd w:id="17"/>
                          <w:bookmarkEnd w:id="20"/>
                        </w:p>
                      </w:tc>
                    </w:tr>
                    <w:tr w:rsidR="001E7389" w:rsidRPr="00A031AB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Pr="00A031AB" w:rsidRDefault="001E7389" w:rsidP="00BC4AE3"/>
                      </w:tc>
                    </w:tr>
                    <w:tr w:rsidR="001E7389" w:rsidRPr="00A031AB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Pr="00A031AB" w:rsidRDefault="00A031AB" w:rsidP="00BC4AE3">
                          <w:pPr>
                            <w:pStyle w:val="Huisstijl-Kopje"/>
                          </w:pPr>
                          <w:r w:rsidRPr="00A031AB">
                            <w:t>Onze referentie</w:t>
                          </w:r>
                        </w:p>
                        <w:p w:rsidR="001E7389" w:rsidRPr="00A031AB" w:rsidRDefault="00A031AB" w:rsidP="00BC4AE3">
                          <w:pPr>
                            <w:pStyle w:val="Huisstijl-Gegeven"/>
                          </w:pPr>
                          <w:bookmarkStart w:id="21" w:name="bm_reference"/>
                          <w:r w:rsidRPr="00A031AB">
                            <w:t>DIE-</w:t>
                          </w:r>
                          <w:r w:rsidR="004050C9">
                            <w:t>645</w:t>
                          </w:r>
                          <w:r w:rsidRPr="00A031AB">
                            <w:t>/12</w:t>
                          </w:r>
                          <w:bookmarkEnd w:id="21"/>
                        </w:p>
                        <w:p w:rsidR="001E7389" w:rsidRPr="00A031AB" w:rsidRDefault="001E7389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2" w:name="bm_enclosures"/>
                          <w:bookmarkEnd w:id="22"/>
                        </w:p>
                        <w:p w:rsidR="001E7389" w:rsidRPr="00A031AB" w:rsidRDefault="001E7389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E7389" w:rsidRPr="00A031AB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Pr="00A031AB" w:rsidRDefault="001E7389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E7389" w:rsidRPr="00A031AB" w:rsidRDefault="001E7389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5"/>
      <w:gridCol w:w="6785"/>
    </w:tblGrid>
    <w:tr w:rsidR="001E7389" w:rsidRPr="00A031AB" w:rsidTr="00D2312B">
      <w:trPr>
        <w:trHeight w:hRule="exact" w:val="323"/>
      </w:trPr>
      <w:tc>
        <w:tcPr>
          <w:tcW w:w="7520" w:type="dxa"/>
          <w:gridSpan w:val="2"/>
          <w:shd w:val="clear" w:color="auto" w:fill="auto"/>
        </w:tcPr>
        <w:p w:rsidR="001E7389" w:rsidRPr="00A031AB" w:rsidRDefault="001E7389" w:rsidP="00BC4AE3">
          <w:pPr>
            <w:pStyle w:val="Huisstijl-Retouradres"/>
          </w:pPr>
        </w:p>
      </w:tc>
    </w:tr>
    <w:tr w:rsidR="001E7389" w:rsidRPr="00A031AB" w:rsidTr="001350E7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A031AB" w:rsidRPr="00A031AB" w:rsidRDefault="00A031AB" w:rsidP="006828A8">
          <w:pPr>
            <w:pStyle w:val="Huisstijl-NAW"/>
          </w:pPr>
          <w:bookmarkStart w:id="23" w:name="bm_addressto"/>
          <w:r w:rsidRPr="00A031AB">
            <w:t xml:space="preserve">Aan de Voorzitter van de </w:t>
          </w:r>
        </w:p>
        <w:p w:rsidR="00A031AB" w:rsidRPr="00A031AB" w:rsidRDefault="00A031AB" w:rsidP="006828A8">
          <w:pPr>
            <w:pStyle w:val="Huisstijl-NAW"/>
          </w:pPr>
          <w:r w:rsidRPr="00A031AB">
            <w:t>Tweede Kamer der Staten-Generaal</w:t>
          </w:r>
        </w:p>
        <w:p w:rsidR="00A031AB" w:rsidRPr="00A031AB" w:rsidRDefault="00A031AB" w:rsidP="006828A8">
          <w:pPr>
            <w:pStyle w:val="Huisstijl-NAW"/>
          </w:pPr>
          <w:r w:rsidRPr="00A031AB">
            <w:t>Binnenhof 4</w:t>
          </w:r>
        </w:p>
        <w:p w:rsidR="00A031AB" w:rsidRPr="00A031AB" w:rsidRDefault="00A031AB" w:rsidP="006828A8">
          <w:pPr>
            <w:pStyle w:val="Huisstijl-NAW"/>
          </w:pPr>
          <w:r w:rsidRPr="00A031AB">
            <w:t>Den Haag</w:t>
          </w:r>
        </w:p>
        <w:p w:rsidR="00A031AB" w:rsidRPr="00A031AB" w:rsidRDefault="00A031AB" w:rsidP="006828A8">
          <w:pPr>
            <w:pStyle w:val="Huisstijl-NAW"/>
          </w:pPr>
        </w:p>
        <w:p w:rsidR="00A031AB" w:rsidRPr="00A031AB" w:rsidRDefault="00A031AB" w:rsidP="006828A8">
          <w:pPr>
            <w:pStyle w:val="Huisstijl-NAW"/>
          </w:pPr>
        </w:p>
        <w:p w:rsidR="00A031AB" w:rsidRPr="00A031AB" w:rsidRDefault="00A031AB" w:rsidP="006828A8">
          <w:pPr>
            <w:pStyle w:val="Huisstijl-NAW"/>
          </w:pPr>
        </w:p>
        <w:bookmarkEnd w:id="23"/>
        <w:p w:rsidR="001E7389" w:rsidRPr="00A031AB" w:rsidRDefault="001E7389" w:rsidP="006828A8">
          <w:pPr>
            <w:pStyle w:val="Huisstijl-NAW"/>
          </w:pPr>
        </w:p>
      </w:tc>
    </w:tr>
    <w:tr w:rsidR="001E7389" w:rsidRPr="00A031AB" w:rsidTr="001350E7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1E7389" w:rsidRPr="00A031AB" w:rsidRDefault="001E7389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E7389" w:rsidRPr="00A031AB" w:rsidTr="001350E7">
      <w:trPr>
        <w:trHeight w:val="240"/>
      </w:trPr>
      <w:tc>
        <w:tcPr>
          <w:tcW w:w="7520" w:type="dxa"/>
          <w:gridSpan w:val="2"/>
          <w:shd w:val="clear" w:color="auto" w:fill="auto"/>
        </w:tcPr>
        <w:p w:rsidR="001E7389" w:rsidRPr="00A031AB" w:rsidRDefault="00A031AB" w:rsidP="0065060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E7389" w:rsidRPr="00A031AB">
            <w:rPr>
              <w:rFonts w:cs="Verdana"/>
              <w:szCs w:val="18"/>
            </w:rPr>
            <w:tab/>
          </w:r>
          <w:bookmarkStart w:id="24" w:name="bm_date"/>
          <w:r>
            <w:rPr>
              <w:rFonts w:cs="Verdana"/>
              <w:szCs w:val="18"/>
            </w:rPr>
            <w:t xml:space="preserve"> </w:t>
          </w:r>
          <w:r w:rsidR="00650605">
            <w:rPr>
              <w:rFonts w:cs="Verdana"/>
              <w:szCs w:val="18"/>
            </w:rPr>
            <w:t>9</w:t>
          </w:r>
          <w:r>
            <w:rPr>
              <w:rFonts w:cs="Verdana"/>
              <w:szCs w:val="18"/>
            </w:rPr>
            <w:t xml:space="preserve"> mei 2012</w:t>
          </w:r>
          <w:bookmarkEnd w:id="24"/>
        </w:p>
      </w:tc>
    </w:tr>
    <w:tr w:rsidR="001E7389" w:rsidRPr="00A031AB" w:rsidTr="00C84D65">
      <w:trPr>
        <w:trHeight w:hRule="exact" w:val="714"/>
      </w:trPr>
      <w:tc>
        <w:tcPr>
          <w:tcW w:w="737" w:type="dxa"/>
          <w:shd w:val="clear" w:color="auto" w:fill="auto"/>
        </w:tcPr>
        <w:p w:rsidR="001E7389" w:rsidRPr="00A031AB" w:rsidRDefault="00A031AB" w:rsidP="00B9616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E7389" w:rsidRPr="00A031AB">
            <w:tab/>
          </w:r>
        </w:p>
      </w:tc>
      <w:tc>
        <w:tcPr>
          <w:tcW w:w="6800" w:type="dxa"/>
          <w:shd w:val="clear" w:color="auto" w:fill="auto"/>
        </w:tcPr>
        <w:p w:rsidR="001E7389" w:rsidRPr="00A031AB" w:rsidRDefault="00A031AB" w:rsidP="00407B7E">
          <w:pPr>
            <w:autoSpaceDE w:val="0"/>
            <w:autoSpaceDN w:val="0"/>
            <w:adjustRightInd w:val="0"/>
            <w:rPr>
              <w:rFonts w:cs="Verdana"/>
              <w:szCs w:val="18"/>
            </w:rPr>
          </w:pPr>
          <w:bookmarkStart w:id="25" w:name="bm_subject"/>
          <w:bookmarkEnd w:id="25"/>
          <w:r>
            <w:rPr>
              <w:rFonts w:cs="Verdana"/>
              <w:szCs w:val="18"/>
            </w:rPr>
            <w:t>Schriftelijk overleg met het oog op de Raad Buitenlandse Zaken (Ontwikkelingssamenwerking) van 14 mei 2012</w:t>
          </w:r>
        </w:p>
      </w:tc>
    </w:tr>
  </w:tbl>
  <w:p w:rsidR="001E7389" w:rsidRPr="00A031AB" w:rsidRDefault="001E7389" w:rsidP="00C84D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4671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CA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14F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521D6A"/>
    <w:lvl w:ilvl="0">
      <w:start w:val="1"/>
      <w:numFmt w:val="decimal"/>
      <w:pStyle w:val="ListNumber2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CAAE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369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AEB2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2CFECC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1">
    <w:nsid w:val="0A4120A4"/>
    <w:multiLevelType w:val="hybridMultilevel"/>
    <w:tmpl w:val="D2DAB70C"/>
    <w:lvl w:ilvl="0" w:tplc="4406FE4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D6AC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3E5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043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82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B0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88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9E6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E8C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1EDC355A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00389F"/>
    <w:multiLevelType w:val="multilevel"/>
    <w:tmpl w:val="5AEEDE88"/>
    <w:numStyleLink w:val="StyleBulleted"/>
  </w:abstractNum>
  <w:abstractNum w:abstractNumId="15">
    <w:nsid w:val="3ADC3C4A"/>
    <w:multiLevelType w:val="multilevel"/>
    <w:tmpl w:val="9F0C18F8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163817"/>
    <w:multiLevelType w:val="hybridMultilevel"/>
    <w:tmpl w:val="1310BC5E"/>
    <w:lvl w:ilvl="0" w:tplc="55E23A6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68863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301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67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A0D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2CD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2E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0A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928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85624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64B3A32"/>
    <w:multiLevelType w:val="hybridMultilevel"/>
    <w:tmpl w:val="7EA2779C"/>
    <w:lvl w:ilvl="0" w:tplc="4C1ADDCE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Verdana" w:hAnsi="Verdana" w:hint="default"/>
        <w:b w:val="0"/>
        <w:i w:val="0"/>
        <w:sz w:val="18"/>
      </w:rPr>
    </w:lvl>
    <w:lvl w:ilvl="1" w:tplc="0413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0">
    <w:nsid w:val="5D0731EE"/>
    <w:multiLevelType w:val="multilevel"/>
    <w:tmpl w:val="C6A2B8B4"/>
    <w:numStyleLink w:val="StyleNumbered"/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5441EC1"/>
    <w:multiLevelType w:val="multilevel"/>
    <w:tmpl w:val="73E8F73E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  <w:rPr>
        <w:rFonts w:hint="default"/>
      </w:rPr>
    </w:lvl>
  </w:abstractNum>
  <w:abstractNum w:abstractNumId="23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4">
    <w:nsid w:val="7A061760"/>
    <w:multiLevelType w:val="multilevel"/>
    <w:tmpl w:val="AE7EC1C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5">
    <w:nsid w:val="7C8B3678"/>
    <w:multiLevelType w:val="multilevel"/>
    <w:tmpl w:val="A5BCA77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6"/>
  </w:num>
  <w:num w:numId="14">
    <w:abstractNumId w:val="13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1"/>
  </w:num>
  <w:num w:numId="34">
    <w:abstractNumId w:val="7"/>
  </w:num>
  <w:num w:numId="35">
    <w:abstractNumId w:val="15"/>
  </w:num>
  <w:num w:numId="36">
    <w:abstractNumId w:val="3"/>
  </w:num>
  <w:num w:numId="37">
    <w:abstractNumId w:val="20"/>
  </w:num>
  <w:num w:numId="38">
    <w:abstractNumId w:val="8"/>
  </w:num>
  <w:num w:numId="39">
    <w:abstractNumId w:val="17"/>
  </w:num>
  <w:num w:numId="40">
    <w:abstractNumId w:val="23"/>
  </w:num>
  <w:num w:numId="41">
    <w:abstractNumId w:val="14"/>
  </w:num>
  <w:num w:numId="42">
    <w:abstractNumId w:val="24"/>
  </w:num>
  <w:num w:numId="43">
    <w:abstractNumId w:val="22"/>
  </w:num>
  <w:num w:numId="44">
    <w:abstractNumId w:val="18"/>
  </w:num>
  <w:num w:numId="45">
    <w:abstractNumId w:val="25"/>
  </w:num>
  <w:num w:numId="4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AB"/>
    <w:rsid w:val="00011769"/>
    <w:rsid w:val="0001192B"/>
    <w:rsid w:val="00013862"/>
    <w:rsid w:val="00016082"/>
    <w:rsid w:val="000161DE"/>
    <w:rsid w:val="00020189"/>
    <w:rsid w:val="00020EE4"/>
    <w:rsid w:val="00023E9A"/>
    <w:rsid w:val="00034A84"/>
    <w:rsid w:val="00035E67"/>
    <w:rsid w:val="00040D96"/>
    <w:rsid w:val="000527C8"/>
    <w:rsid w:val="000574E1"/>
    <w:rsid w:val="000646A8"/>
    <w:rsid w:val="00071F28"/>
    <w:rsid w:val="00080A91"/>
    <w:rsid w:val="00092799"/>
    <w:rsid w:val="00092C5F"/>
    <w:rsid w:val="00096680"/>
    <w:rsid w:val="000A0081"/>
    <w:rsid w:val="000A174A"/>
    <w:rsid w:val="000A480F"/>
    <w:rsid w:val="000A5D58"/>
    <w:rsid w:val="000A65AC"/>
    <w:rsid w:val="000B024D"/>
    <w:rsid w:val="000B7281"/>
    <w:rsid w:val="000B7FAB"/>
    <w:rsid w:val="000C1D25"/>
    <w:rsid w:val="000C3C69"/>
    <w:rsid w:val="000C3EA9"/>
    <w:rsid w:val="000D1B10"/>
    <w:rsid w:val="000D595D"/>
    <w:rsid w:val="000F5BE0"/>
    <w:rsid w:val="00104564"/>
    <w:rsid w:val="001075CB"/>
    <w:rsid w:val="00123704"/>
    <w:rsid w:val="00123C1B"/>
    <w:rsid w:val="001253AA"/>
    <w:rsid w:val="001270C7"/>
    <w:rsid w:val="00127C7F"/>
    <w:rsid w:val="00132CC3"/>
    <w:rsid w:val="00133C6D"/>
    <w:rsid w:val="001350E7"/>
    <w:rsid w:val="00135F63"/>
    <w:rsid w:val="0014786A"/>
    <w:rsid w:val="001516A4"/>
    <w:rsid w:val="00151E5F"/>
    <w:rsid w:val="00151EB5"/>
    <w:rsid w:val="00154122"/>
    <w:rsid w:val="001569AB"/>
    <w:rsid w:val="00163A66"/>
    <w:rsid w:val="00164ED2"/>
    <w:rsid w:val="00165C45"/>
    <w:rsid w:val="001726F3"/>
    <w:rsid w:val="001729C1"/>
    <w:rsid w:val="001819CD"/>
    <w:rsid w:val="00185576"/>
    <w:rsid w:val="00185951"/>
    <w:rsid w:val="00186811"/>
    <w:rsid w:val="00186DF1"/>
    <w:rsid w:val="001A2BEA"/>
    <w:rsid w:val="001A6D93"/>
    <w:rsid w:val="001B069E"/>
    <w:rsid w:val="001D47BA"/>
    <w:rsid w:val="001D7088"/>
    <w:rsid w:val="001E0B0C"/>
    <w:rsid w:val="001E34C6"/>
    <w:rsid w:val="001E46B3"/>
    <w:rsid w:val="001E5581"/>
    <w:rsid w:val="001E7389"/>
    <w:rsid w:val="001F3C70"/>
    <w:rsid w:val="0021228E"/>
    <w:rsid w:val="00214F2B"/>
    <w:rsid w:val="00216367"/>
    <w:rsid w:val="002373C5"/>
    <w:rsid w:val="00237ECE"/>
    <w:rsid w:val="002428E3"/>
    <w:rsid w:val="00245748"/>
    <w:rsid w:val="002607CA"/>
    <w:rsid w:val="00260BAF"/>
    <w:rsid w:val="00264424"/>
    <w:rsid w:val="002650F7"/>
    <w:rsid w:val="00273F3B"/>
    <w:rsid w:val="00275984"/>
    <w:rsid w:val="00280F74"/>
    <w:rsid w:val="00281752"/>
    <w:rsid w:val="0028393E"/>
    <w:rsid w:val="0028576F"/>
    <w:rsid w:val="00286998"/>
    <w:rsid w:val="00291AB7"/>
    <w:rsid w:val="00292DBE"/>
    <w:rsid w:val="002B153C"/>
    <w:rsid w:val="002C0991"/>
    <w:rsid w:val="002C423A"/>
    <w:rsid w:val="002D317B"/>
    <w:rsid w:val="002D502D"/>
    <w:rsid w:val="002E0F69"/>
    <w:rsid w:val="002E19A3"/>
    <w:rsid w:val="002E2689"/>
    <w:rsid w:val="002E74A5"/>
    <w:rsid w:val="00312597"/>
    <w:rsid w:val="00313EE8"/>
    <w:rsid w:val="00314773"/>
    <w:rsid w:val="00326D99"/>
    <w:rsid w:val="0033353A"/>
    <w:rsid w:val="00341FA0"/>
    <w:rsid w:val="00344E82"/>
    <w:rsid w:val="0035177E"/>
    <w:rsid w:val="00353932"/>
    <w:rsid w:val="00353BC3"/>
    <w:rsid w:val="00355453"/>
    <w:rsid w:val="0036252A"/>
    <w:rsid w:val="00364D9D"/>
    <w:rsid w:val="003721D1"/>
    <w:rsid w:val="0037321A"/>
    <w:rsid w:val="0037421D"/>
    <w:rsid w:val="00383DA1"/>
    <w:rsid w:val="00386089"/>
    <w:rsid w:val="00392541"/>
    <w:rsid w:val="00395575"/>
    <w:rsid w:val="00395F40"/>
    <w:rsid w:val="003A0424"/>
    <w:rsid w:val="003A06C8"/>
    <w:rsid w:val="003A0D7C"/>
    <w:rsid w:val="003A6CAD"/>
    <w:rsid w:val="003B7EE7"/>
    <w:rsid w:val="003D39EC"/>
    <w:rsid w:val="003E3D54"/>
    <w:rsid w:val="003E3DD5"/>
    <w:rsid w:val="003F07C6"/>
    <w:rsid w:val="003F44B7"/>
    <w:rsid w:val="004050C9"/>
    <w:rsid w:val="00407B7E"/>
    <w:rsid w:val="00407C74"/>
    <w:rsid w:val="00413D48"/>
    <w:rsid w:val="004211CC"/>
    <w:rsid w:val="004248C1"/>
    <w:rsid w:val="00436F50"/>
    <w:rsid w:val="00441AC2"/>
    <w:rsid w:val="0044249B"/>
    <w:rsid w:val="00451A5B"/>
    <w:rsid w:val="00452BCD"/>
    <w:rsid w:val="00452CEA"/>
    <w:rsid w:val="00461E67"/>
    <w:rsid w:val="00465B52"/>
    <w:rsid w:val="00474B75"/>
    <w:rsid w:val="00482A7E"/>
    <w:rsid w:val="00483F0B"/>
    <w:rsid w:val="00496319"/>
    <w:rsid w:val="004A3F66"/>
    <w:rsid w:val="004A7831"/>
    <w:rsid w:val="004B5465"/>
    <w:rsid w:val="004B7803"/>
    <w:rsid w:val="004C2487"/>
    <w:rsid w:val="004D024B"/>
    <w:rsid w:val="004D3DBE"/>
    <w:rsid w:val="004D58E8"/>
    <w:rsid w:val="004D72CA"/>
    <w:rsid w:val="004E271C"/>
    <w:rsid w:val="004E7B23"/>
    <w:rsid w:val="004F44C2"/>
    <w:rsid w:val="005100E7"/>
    <w:rsid w:val="00516022"/>
    <w:rsid w:val="005219B8"/>
    <w:rsid w:val="00521CEE"/>
    <w:rsid w:val="005429DC"/>
    <w:rsid w:val="00542B3F"/>
    <w:rsid w:val="005534E3"/>
    <w:rsid w:val="00556C6D"/>
    <w:rsid w:val="00566DED"/>
    <w:rsid w:val="00573041"/>
    <w:rsid w:val="00575B80"/>
    <w:rsid w:val="0057640F"/>
    <w:rsid w:val="00581BBC"/>
    <w:rsid w:val="005864A4"/>
    <w:rsid w:val="0059561C"/>
    <w:rsid w:val="00596166"/>
    <w:rsid w:val="005C388F"/>
    <w:rsid w:val="005C3FE0"/>
    <w:rsid w:val="005C740C"/>
    <w:rsid w:val="005D1E37"/>
    <w:rsid w:val="005D3921"/>
    <w:rsid w:val="005D5DB8"/>
    <w:rsid w:val="005E112C"/>
    <w:rsid w:val="005E2FCE"/>
    <w:rsid w:val="00600CF0"/>
    <w:rsid w:val="006035B7"/>
    <w:rsid w:val="006042CC"/>
    <w:rsid w:val="006048F4"/>
    <w:rsid w:val="0060660A"/>
    <w:rsid w:val="00617A44"/>
    <w:rsid w:val="006215E9"/>
    <w:rsid w:val="00625CD0"/>
    <w:rsid w:val="006323B7"/>
    <w:rsid w:val="00647E2F"/>
    <w:rsid w:val="00650605"/>
    <w:rsid w:val="00653606"/>
    <w:rsid w:val="00661591"/>
    <w:rsid w:val="0066632F"/>
    <w:rsid w:val="00674AB0"/>
    <w:rsid w:val="006828A8"/>
    <w:rsid w:val="00687F5A"/>
    <w:rsid w:val="006906E5"/>
    <w:rsid w:val="0069315D"/>
    <w:rsid w:val="006A30BE"/>
    <w:rsid w:val="006B775E"/>
    <w:rsid w:val="006C2535"/>
    <w:rsid w:val="006C25A5"/>
    <w:rsid w:val="006C2D9B"/>
    <w:rsid w:val="006C441E"/>
    <w:rsid w:val="006E3546"/>
    <w:rsid w:val="006E5318"/>
    <w:rsid w:val="006E7D82"/>
    <w:rsid w:val="006F0F93"/>
    <w:rsid w:val="006F31F2"/>
    <w:rsid w:val="006F3670"/>
    <w:rsid w:val="00714DC5"/>
    <w:rsid w:val="00715237"/>
    <w:rsid w:val="00717741"/>
    <w:rsid w:val="00723E60"/>
    <w:rsid w:val="007254A5"/>
    <w:rsid w:val="00725748"/>
    <w:rsid w:val="00733978"/>
    <w:rsid w:val="0073720D"/>
    <w:rsid w:val="00737692"/>
    <w:rsid w:val="00740712"/>
    <w:rsid w:val="00742AB9"/>
    <w:rsid w:val="007449AB"/>
    <w:rsid w:val="00754FBF"/>
    <w:rsid w:val="00766978"/>
    <w:rsid w:val="00775BAD"/>
    <w:rsid w:val="0077662C"/>
    <w:rsid w:val="00783559"/>
    <w:rsid w:val="00797AA5"/>
    <w:rsid w:val="007A0DFD"/>
    <w:rsid w:val="007A4105"/>
    <w:rsid w:val="007A5D29"/>
    <w:rsid w:val="007A733B"/>
    <w:rsid w:val="007B4503"/>
    <w:rsid w:val="007B729C"/>
    <w:rsid w:val="007C406E"/>
    <w:rsid w:val="007C5183"/>
    <w:rsid w:val="007D45AF"/>
    <w:rsid w:val="007D5DCF"/>
    <w:rsid w:val="007F2A27"/>
    <w:rsid w:val="00800CCA"/>
    <w:rsid w:val="00806120"/>
    <w:rsid w:val="00807E4C"/>
    <w:rsid w:val="00812028"/>
    <w:rsid w:val="00813082"/>
    <w:rsid w:val="00814D03"/>
    <w:rsid w:val="00816B72"/>
    <w:rsid w:val="00826E32"/>
    <w:rsid w:val="00827E58"/>
    <w:rsid w:val="0083178B"/>
    <w:rsid w:val="00833695"/>
    <w:rsid w:val="008336B7"/>
    <w:rsid w:val="00842CD8"/>
    <w:rsid w:val="00846884"/>
    <w:rsid w:val="008468A5"/>
    <w:rsid w:val="008478F4"/>
    <w:rsid w:val="008547BA"/>
    <w:rsid w:val="008553C7"/>
    <w:rsid w:val="00857FEB"/>
    <w:rsid w:val="0086101E"/>
    <w:rsid w:val="00872271"/>
    <w:rsid w:val="00887E81"/>
    <w:rsid w:val="00890DD0"/>
    <w:rsid w:val="008B3929"/>
    <w:rsid w:val="008B4CB3"/>
    <w:rsid w:val="008D3FCA"/>
    <w:rsid w:val="008E49AD"/>
    <w:rsid w:val="008F3246"/>
    <w:rsid w:val="008F508C"/>
    <w:rsid w:val="00910642"/>
    <w:rsid w:val="00923961"/>
    <w:rsid w:val="009311C8"/>
    <w:rsid w:val="00933376"/>
    <w:rsid w:val="00933A2F"/>
    <w:rsid w:val="00940E72"/>
    <w:rsid w:val="00941DC2"/>
    <w:rsid w:val="00960908"/>
    <w:rsid w:val="0096431B"/>
    <w:rsid w:val="009659ED"/>
    <w:rsid w:val="00970C7C"/>
    <w:rsid w:val="009718F9"/>
    <w:rsid w:val="00975112"/>
    <w:rsid w:val="00984803"/>
    <w:rsid w:val="00986981"/>
    <w:rsid w:val="00994FDA"/>
    <w:rsid w:val="009A3B71"/>
    <w:rsid w:val="009A61BC"/>
    <w:rsid w:val="009B0017"/>
    <w:rsid w:val="009B0B9C"/>
    <w:rsid w:val="009C1A8D"/>
    <w:rsid w:val="009C3F20"/>
    <w:rsid w:val="009D6A0B"/>
    <w:rsid w:val="009F20F8"/>
    <w:rsid w:val="00A0257B"/>
    <w:rsid w:val="00A031AB"/>
    <w:rsid w:val="00A2047E"/>
    <w:rsid w:val="00A212FE"/>
    <w:rsid w:val="00A21E76"/>
    <w:rsid w:val="00A30E68"/>
    <w:rsid w:val="00A34AA0"/>
    <w:rsid w:val="00A36ED4"/>
    <w:rsid w:val="00A44542"/>
    <w:rsid w:val="00A445DB"/>
    <w:rsid w:val="00A552B6"/>
    <w:rsid w:val="00A5652A"/>
    <w:rsid w:val="00A56946"/>
    <w:rsid w:val="00A56A26"/>
    <w:rsid w:val="00A62BE2"/>
    <w:rsid w:val="00A7726B"/>
    <w:rsid w:val="00A831FD"/>
    <w:rsid w:val="00A87199"/>
    <w:rsid w:val="00A970D3"/>
    <w:rsid w:val="00AA0EC7"/>
    <w:rsid w:val="00AB523F"/>
    <w:rsid w:val="00AB5933"/>
    <w:rsid w:val="00AC5990"/>
    <w:rsid w:val="00AD3A06"/>
    <w:rsid w:val="00AE013D"/>
    <w:rsid w:val="00AE0EC7"/>
    <w:rsid w:val="00AE11B7"/>
    <w:rsid w:val="00AF193A"/>
    <w:rsid w:val="00AF4D05"/>
    <w:rsid w:val="00AF7237"/>
    <w:rsid w:val="00B00D75"/>
    <w:rsid w:val="00B070CB"/>
    <w:rsid w:val="00B10986"/>
    <w:rsid w:val="00B13207"/>
    <w:rsid w:val="00B1372A"/>
    <w:rsid w:val="00B178E5"/>
    <w:rsid w:val="00B21609"/>
    <w:rsid w:val="00B26CCF"/>
    <w:rsid w:val="00B3752D"/>
    <w:rsid w:val="00B42DFA"/>
    <w:rsid w:val="00B443D1"/>
    <w:rsid w:val="00B46920"/>
    <w:rsid w:val="00B531DD"/>
    <w:rsid w:val="00B62A58"/>
    <w:rsid w:val="00B67EC6"/>
    <w:rsid w:val="00B71DC2"/>
    <w:rsid w:val="00B74D25"/>
    <w:rsid w:val="00B93893"/>
    <w:rsid w:val="00B96161"/>
    <w:rsid w:val="00BA649C"/>
    <w:rsid w:val="00BB5D80"/>
    <w:rsid w:val="00BC3B53"/>
    <w:rsid w:val="00BC3B96"/>
    <w:rsid w:val="00BC4AE3"/>
    <w:rsid w:val="00BE15E7"/>
    <w:rsid w:val="00BE3F88"/>
    <w:rsid w:val="00BE4756"/>
    <w:rsid w:val="00BF1F97"/>
    <w:rsid w:val="00BF3D8F"/>
    <w:rsid w:val="00C00E6C"/>
    <w:rsid w:val="00C0778E"/>
    <w:rsid w:val="00C20614"/>
    <w:rsid w:val="00C206F1"/>
    <w:rsid w:val="00C27023"/>
    <w:rsid w:val="00C35015"/>
    <w:rsid w:val="00C36F05"/>
    <w:rsid w:val="00C4096B"/>
    <w:rsid w:val="00C40C60"/>
    <w:rsid w:val="00C477EE"/>
    <w:rsid w:val="00C5258E"/>
    <w:rsid w:val="00C6478F"/>
    <w:rsid w:val="00C8233F"/>
    <w:rsid w:val="00C84D65"/>
    <w:rsid w:val="00C97C80"/>
    <w:rsid w:val="00CA075D"/>
    <w:rsid w:val="00CA47D3"/>
    <w:rsid w:val="00CD362D"/>
    <w:rsid w:val="00CF053F"/>
    <w:rsid w:val="00CF309A"/>
    <w:rsid w:val="00CF51D4"/>
    <w:rsid w:val="00D0285D"/>
    <w:rsid w:val="00D078E1"/>
    <w:rsid w:val="00D100E9"/>
    <w:rsid w:val="00D21E4B"/>
    <w:rsid w:val="00D2312B"/>
    <w:rsid w:val="00D23522"/>
    <w:rsid w:val="00D40C0E"/>
    <w:rsid w:val="00D516BE"/>
    <w:rsid w:val="00D5423B"/>
    <w:rsid w:val="00D54F4E"/>
    <w:rsid w:val="00D60BA4"/>
    <w:rsid w:val="00D62419"/>
    <w:rsid w:val="00D62C92"/>
    <w:rsid w:val="00D768F1"/>
    <w:rsid w:val="00D77870"/>
    <w:rsid w:val="00D80CCE"/>
    <w:rsid w:val="00D85C11"/>
    <w:rsid w:val="00D95C88"/>
    <w:rsid w:val="00D97B2E"/>
    <w:rsid w:val="00DB36FE"/>
    <w:rsid w:val="00DB7806"/>
    <w:rsid w:val="00DC4E31"/>
    <w:rsid w:val="00DC7A25"/>
    <w:rsid w:val="00DD0742"/>
    <w:rsid w:val="00DD0E47"/>
    <w:rsid w:val="00DD2AB8"/>
    <w:rsid w:val="00DE578A"/>
    <w:rsid w:val="00DE79C4"/>
    <w:rsid w:val="00DF0F7A"/>
    <w:rsid w:val="00DF2583"/>
    <w:rsid w:val="00DF54D9"/>
    <w:rsid w:val="00E10DC6"/>
    <w:rsid w:val="00E11F8E"/>
    <w:rsid w:val="00E12B2D"/>
    <w:rsid w:val="00E12CF5"/>
    <w:rsid w:val="00E16D97"/>
    <w:rsid w:val="00E17467"/>
    <w:rsid w:val="00E2393D"/>
    <w:rsid w:val="00E26E62"/>
    <w:rsid w:val="00E3731D"/>
    <w:rsid w:val="00E419AB"/>
    <w:rsid w:val="00E4222F"/>
    <w:rsid w:val="00E50D43"/>
    <w:rsid w:val="00E5685F"/>
    <w:rsid w:val="00E634E3"/>
    <w:rsid w:val="00E658F6"/>
    <w:rsid w:val="00E664DF"/>
    <w:rsid w:val="00E770E9"/>
    <w:rsid w:val="00E77F89"/>
    <w:rsid w:val="00E859A9"/>
    <w:rsid w:val="00EA7215"/>
    <w:rsid w:val="00EA78AE"/>
    <w:rsid w:val="00EB4605"/>
    <w:rsid w:val="00EC0DFF"/>
    <w:rsid w:val="00EC237D"/>
    <w:rsid w:val="00EC55A9"/>
    <w:rsid w:val="00ED072A"/>
    <w:rsid w:val="00ED4B19"/>
    <w:rsid w:val="00EE4A1F"/>
    <w:rsid w:val="00EF1B5A"/>
    <w:rsid w:val="00EF2CCA"/>
    <w:rsid w:val="00EF7FE6"/>
    <w:rsid w:val="00F03963"/>
    <w:rsid w:val="00F1256D"/>
    <w:rsid w:val="00F12E23"/>
    <w:rsid w:val="00F13A4E"/>
    <w:rsid w:val="00F149FB"/>
    <w:rsid w:val="00F172BB"/>
    <w:rsid w:val="00F21BEF"/>
    <w:rsid w:val="00F35FA4"/>
    <w:rsid w:val="00F41E50"/>
    <w:rsid w:val="00F44DAD"/>
    <w:rsid w:val="00F46948"/>
    <w:rsid w:val="00F50F86"/>
    <w:rsid w:val="00F53F91"/>
    <w:rsid w:val="00F61919"/>
    <w:rsid w:val="00F61A72"/>
    <w:rsid w:val="00F663C3"/>
    <w:rsid w:val="00F66F13"/>
    <w:rsid w:val="00F73B3D"/>
    <w:rsid w:val="00F74073"/>
    <w:rsid w:val="00F75F07"/>
    <w:rsid w:val="00F7701C"/>
    <w:rsid w:val="00F86FB5"/>
    <w:rsid w:val="00F8713B"/>
    <w:rsid w:val="00F93F9E"/>
    <w:rsid w:val="00FB06ED"/>
    <w:rsid w:val="00FB09D2"/>
    <w:rsid w:val="00FC0699"/>
    <w:rsid w:val="00FC36AB"/>
    <w:rsid w:val="00FD08F1"/>
    <w:rsid w:val="00FE2C36"/>
    <w:rsid w:val="00FE4F08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Numbered">
    <w:name w:val="Style Numbered"/>
    <w:basedOn w:val="NoList"/>
    <w:rsid w:val="00A62BE2"/>
    <w:pPr>
      <w:numPr>
        <w:numId w:val="38"/>
      </w:numPr>
    </w:p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numbering" w:customStyle="1" w:styleId="StyleBulleted">
    <w:name w:val="Style Bulleted"/>
    <w:basedOn w:val="NoList"/>
    <w:rsid w:val="00A62BE2"/>
    <w:pPr>
      <w:numPr>
        <w:numId w:val="40"/>
      </w:numPr>
    </w:p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B62A58"/>
    <w:pPr>
      <w:numPr>
        <w:numId w:val="43"/>
      </w:numPr>
    </w:pPr>
  </w:style>
  <w:style w:type="paragraph" w:styleId="ListNumber">
    <w:name w:val="List Number"/>
    <w:basedOn w:val="Normal"/>
    <w:rsid w:val="00D62C92"/>
    <w:pPr>
      <w:numPr>
        <w:numId w:val="6"/>
      </w:numPr>
    </w:pPr>
  </w:style>
  <w:style w:type="paragraph" w:styleId="ListNumber2">
    <w:name w:val="List Number 2"/>
    <w:basedOn w:val="Normal"/>
    <w:rsid w:val="00D62C92"/>
    <w:pPr>
      <w:numPr>
        <w:numId w:val="7"/>
      </w:numPr>
    </w:pPr>
  </w:style>
  <w:style w:type="paragraph" w:styleId="Caption">
    <w:name w:val="caption"/>
    <w:basedOn w:val="Normal"/>
    <w:next w:val="Normal"/>
    <w:qFormat/>
    <w:rsid w:val="00556C6D"/>
    <w:rPr>
      <w:b/>
      <w:bCs/>
      <w:szCs w:val="20"/>
    </w:rPr>
  </w:style>
  <w:style w:type="paragraph" w:customStyle="1" w:styleId="Huisstijl-Adres2">
    <w:name w:val="Huisstijl-Adres2"/>
    <w:basedOn w:val="Huisstijl-Adres"/>
    <w:rsid w:val="00556C6D"/>
    <w:pPr>
      <w:spacing w:after="0"/>
    </w:pPr>
  </w:style>
  <w:style w:type="character" w:styleId="EndnoteReference">
    <w:name w:val="endnote reference"/>
    <w:basedOn w:val="DefaultParagraphFont"/>
    <w:semiHidden/>
    <w:rsid w:val="00556C6D"/>
    <w:rPr>
      <w:vertAlign w:val="superscript"/>
    </w:rPr>
  </w:style>
  <w:style w:type="paragraph" w:styleId="EndnoteText">
    <w:name w:val="endnote text"/>
    <w:basedOn w:val="Normal"/>
    <w:semiHidden/>
    <w:rsid w:val="00556C6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6C6D"/>
    <w:rPr>
      <w:vertAlign w:val="superscript"/>
    </w:rPr>
  </w:style>
  <w:style w:type="paragraph" w:styleId="FootnoteText">
    <w:name w:val="footnote text"/>
    <w:basedOn w:val="Normal"/>
    <w:semiHidden/>
    <w:rsid w:val="00556C6D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paragraph" w:styleId="BalloonText">
    <w:name w:val="Balloon Text"/>
    <w:basedOn w:val="Normal"/>
    <w:link w:val="BalloonTextChar"/>
    <w:rsid w:val="00A5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A26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Numbered">
    <w:name w:val="Style Numbered"/>
    <w:basedOn w:val="NoList"/>
    <w:rsid w:val="00A62BE2"/>
    <w:pPr>
      <w:numPr>
        <w:numId w:val="38"/>
      </w:numPr>
    </w:p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numbering" w:customStyle="1" w:styleId="StyleBulleted">
    <w:name w:val="Style Bulleted"/>
    <w:basedOn w:val="NoList"/>
    <w:rsid w:val="00A62BE2"/>
    <w:pPr>
      <w:numPr>
        <w:numId w:val="40"/>
      </w:numPr>
    </w:p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B62A58"/>
    <w:pPr>
      <w:numPr>
        <w:numId w:val="43"/>
      </w:numPr>
    </w:pPr>
  </w:style>
  <w:style w:type="paragraph" w:styleId="ListNumber">
    <w:name w:val="List Number"/>
    <w:basedOn w:val="Normal"/>
    <w:rsid w:val="00D62C92"/>
    <w:pPr>
      <w:numPr>
        <w:numId w:val="6"/>
      </w:numPr>
    </w:pPr>
  </w:style>
  <w:style w:type="paragraph" w:styleId="ListNumber2">
    <w:name w:val="List Number 2"/>
    <w:basedOn w:val="Normal"/>
    <w:rsid w:val="00D62C92"/>
    <w:pPr>
      <w:numPr>
        <w:numId w:val="7"/>
      </w:numPr>
    </w:pPr>
  </w:style>
  <w:style w:type="paragraph" w:styleId="Caption">
    <w:name w:val="caption"/>
    <w:basedOn w:val="Normal"/>
    <w:next w:val="Normal"/>
    <w:qFormat/>
    <w:rsid w:val="00556C6D"/>
    <w:rPr>
      <w:b/>
      <w:bCs/>
      <w:szCs w:val="20"/>
    </w:rPr>
  </w:style>
  <w:style w:type="paragraph" w:customStyle="1" w:styleId="Huisstijl-Adres2">
    <w:name w:val="Huisstijl-Adres2"/>
    <w:basedOn w:val="Huisstijl-Adres"/>
    <w:rsid w:val="00556C6D"/>
    <w:pPr>
      <w:spacing w:after="0"/>
    </w:pPr>
  </w:style>
  <w:style w:type="character" w:styleId="EndnoteReference">
    <w:name w:val="endnote reference"/>
    <w:basedOn w:val="DefaultParagraphFont"/>
    <w:semiHidden/>
    <w:rsid w:val="00556C6D"/>
    <w:rPr>
      <w:vertAlign w:val="superscript"/>
    </w:rPr>
  </w:style>
  <w:style w:type="paragraph" w:styleId="EndnoteText">
    <w:name w:val="endnote text"/>
    <w:basedOn w:val="Normal"/>
    <w:semiHidden/>
    <w:rsid w:val="00556C6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6C6D"/>
    <w:rPr>
      <w:vertAlign w:val="superscript"/>
    </w:rPr>
  </w:style>
  <w:style w:type="paragraph" w:styleId="FootnoteText">
    <w:name w:val="footnote text"/>
    <w:basedOn w:val="Normal"/>
    <w:semiHidden/>
    <w:rsid w:val="00556C6D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paragraph" w:styleId="BalloonText">
    <w:name w:val="Balloon Text"/>
    <w:basedOn w:val="Normal"/>
    <w:link w:val="BalloonTextChar"/>
    <w:rsid w:val="00A5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A26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274</ap:Characters>
  <ap:DocSecurity>0</ap:DocSecurity>
  <ap:Lines>22</ap:Lines>
  <ap:Paragraphs>4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oFAAXzy6TWd89piCd4MBRdmGDRjgVZdC5WWBTYQhvfyfByvVbutXU9BmL2KKaSy4ZIiCHxcy6cLHg6ic
cV+zOyc+7J3+R/gcj4YCqbyrEhG6PRitfc5bExCym4wOZ5w3pj6Swbd96UW92mkFkWsF0TDgqI5W
4I3cO5P6w7Anpb0n5pbBCK2bQjM1uC1+hHxqYQ6gMVC0l33DY3UngyfVoJRzK7dYE4vFcFTpUhHl
BS5aiuvOIkWOw0Voi</vt:lpwstr>
  </property>
  <property fmtid="{D5CDD505-2E9C-101B-9397-08002B2CF9AE}" pid="3" name="MAIL_MSG_ID2">
    <vt:lpwstr>T5Zpr//Z1a4qPJ98G9HZIecTeKG0zXfoOJJz+N+fkI/pzPaE5Olvf73mEIh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4AAAUmLmXdMZevSB1w4H+jNTOYqguqCj/Z3ApaYZMttZwP0bTsEXeIz+FQ==</vt:lpwstr>
  </property>
  <property fmtid="{D5CDD505-2E9C-101B-9397-08002B2CF9AE}" pid="6" name="ContentTypeId">
    <vt:lpwstr>0x0101009CD1BEA7ED8A4E46A3A8ED884DA33D95</vt:lpwstr>
  </property>
  <property fmtid="{D5CDD505-2E9C-101B-9397-08002B2CF9AE}" pid="7" name="Gereserveerd">
    <vt:lpwstr>true</vt:lpwstr>
  </property>
  <property fmtid="{D5CDD505-2E9C-101B-9397-08002B2CF9AE}" pid="8" name="GereserveerdDoor">
    <vt:lpwstr>bouh0211</vt:lpwstr>
  </property>
  <property fmtid="{D5CDD505-2E9C-101B-9397-08002B2CF9AE}" pid="9" name="Door">
    <vt:lpwstr>Bouwmeester H.</vt:lpwstr>
  </property>
</Properties>
</file>