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E0105D" w:rsidR="00847525" w:rsidRDefault="00847525">
            <w:pPr>
              <w:rPr>
                <w:rFonts w:cs="Segoe UI"/>
                <w:b/>
                <w:bCs/>
              </w:rPr>
            </w:pPr>
            <w:r w:rsidRPr="00E0105D">
              <w:rPr>
                <w:rFonts w:cs="Segoe UI"/>
                <w:b/>
                <w:bCs/>
                <w:noProof/>
              </w:rPr>
              <w:t>16818731</w:t>
            </w:r>
          </w:p>
        </w:tc>
        <w:tc>
          <w:tcPr>
            <w:tcW w:w="3071" w:type="dxa"/>
            <w:tcBorders>
              <w:top w:val="single" w:color="4F81BD" w:sz="8" w:space="0"/>
              <w:bottom w:val="single" w:color="4F81BD" w:sz="8" w:space="0"/>
            </w:tcBorders>
            <w:shd w:val="clear" w:color="auto" w:fill="auto"/>
          </w:tcPr>
          <w:p w:rsidRPr="00E0105D" w:rsidR="00847525" w:rsidRDefault="00847525">
            <w:pPr>
              <w:rPr>
                <w:rFonts w:cs="Segoe UI"/>
                <w:b/>
              </w:rPr>
            </w:pPr>
            <w:r w:rsidRPr="00E0105D">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E0105D">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E0105D">
            <w:pPr>
              <w:rPr>
                <w:rFonts w:cs="Segoe UI"/>
                <w:bCs/>
              </w:rPr>
            </w:pPr>
            <w:r>
              <w:rPr>
                <w:rFonts w:cs="Segoe UI"/>
                <w:bCs/>
                <w:noProof/>
              </w:rPr>
              <w:t>Beweging 3.0</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VVT</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Astrid</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adviseur bestuur &amp; organisatie</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Auteurswet</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Artikel 1</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Ja</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Regering</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 xml:space="preserve">Als organisatie moeten wij rechten afdragen voor het afspelen van muziek, films en dergelijke. De rechten hierop worden geind door diverse organisaties. We hebben te maken met: </w:t>
            </w:r>
          </w:p>
          <w:p w:rsidRPr="00BA28D8" w:rsidR="00847525" w:rsidP="00B729A2" w:rsidRDefault="00847525">
            <w:pPr>
              <w:rPr>
                <w:rFonts w:cs="Segoe UI"/>
                <w:bCs/>
                <w:noProof/>
              </w:rPr>
            </w:pPr>
            <w:r w:rsidRPr="00BA28D8">
              <w:rPr>
                <w:rFonts w:cs="Segoe UI"/>
                <w:bCs/>
                <w:noProof/>
              </w:rPr>
              <w:t xml:space="preserve">- Videma: vertonen van TV beelden </w:t>
            </w:r>
          </w:p>
          <w:p w:rsidRPr="00BA28D8" w:rsidR="00847525" w:rsidP="00B729A2" w:rsidRDefault="00847525">
            <w:pPr>
              <w:rPr>
                <w:rFonts w:cs="Segoe UI"/>
                <w:bCs/>
                <w:noProof/>
              </w:rPr>
            </w:pPr>
            <w:r w:rsidRPr="00BA28D8">
              <w:rPr>
                <w:rFonts w:cs="Segoe UI"/>
                <w:bCs/>
                <w:noProof/>
              </w:rPr>
              <w:t xml:space="preserve">- Sena: uitvoeren artiesten </w:t>
            </w:r>
          </w:p>
          <w:p w:rsidRPr="00097E2F" w:rsidR="00847525" w:rsidP="00097E2F" w:rsidRDefault="00847525">
            <w:pPr>
              <w:rPr>
                <w:rFonts w:cs="Segoe UI"/>
                <w:bCs/>
              </w:rPr>
            </w:pPr>
            <w:r w:rsidRPr="00BA28D8">
              <w:rPr>
                <w:rFonts w:cs="Segoe UI"/>
                <w:bCs/>
                <w:noProof/>
              </w:rPr>
              <w:t>- Buma stemra: auteursrechten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Bij één organisatie onderbrengen.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Nee</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Alle organisaties willen van ons gegevens hebben over hoeveelheid video's die we afspelen, muziekinstallaties in openbare ruimtes etc. Al met al een behoorlijke bureaucratische rompslomp</w:t>
            </w:r>
          </w:p>
        </w:tc>
      </w:tr>
    </w:tbl>
    <w:p w:rsidR="00847525" w:rsidRDefault="00847525">
      <w:pPr>
        <w:rPr>
          <w:rFonts w:cs="Segoe UI"/>
        </w:rPr>
      </w:pPr>
    </w:p>
    <w:p w:rsidR="00E0105D" w:rsidRDefault="00E0105D">
      <w:pPr>
        <w:rPr>
          <w:rFonts w:cs="Segoe UI"/>
        </w:rPr>
      </w:pPr>
    </w:p>
    <w:p w:rsidRPr="00D96AE5" w:rsidR="00E0105D" w:rsidRDefault="00E0105D">
      <w:pPr>
        <w:rPr>
          <w:rFonts w:cs="Segoe UI"/>
        </w:rPr>
      </w:pPr>
    </w:p>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E0105D" w:rsidR="0084752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E0105D" w:rsidR="00847525" w:rsidP="00E0105D" w:rsidRDefault="00E0105D">
            <w:pPr>
              <w:rPr>
                <w:bCs/>
              </w:rPr>
            </w:pPr>
            <w:r w:rsidRPr="00E0105D">
              <w:rPr>
                <w:bCs/>
              </w:rPr>
              <w:t>N.v.t</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575E97" w:rsidRDefault="00E0105D">
            <w:pPr>
              <w:rPr>
                <w:rFonts w:cs="Segoe UI"/>
                <w:bCs/>
              </w:rPr>
            </w:pPr>
            <w:r>
              <w:rPr>
                <w:rFonts w:cs="Segoe UI"/>
                <w:bCs/>
              </w:rPr>
              <w:t xml:space="preserve">Het afdragen van rechten is noodzakelijk. </w:t>
            </w:r>
          </w:p>
        </w:tc>
      </w:tr>
    </w:tbl>
    <w:p w:rsidR="00512C52" w:rsidRDefault="00512C52"/>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E0105D" w:rsidR="00847525" w:rsidRDefault="00847525">
            <w:pPr>
              <w:rPr>
                <w:rFonts w:cs="Segoe UI"/>
                <w:b/>
                <w:bCs/>
              </w:rPr>
            </w:pPr>
            <w:r w:rsidRPr="00E0105D">
              <w:rPr>
                <w:rFonts w:cs="Segoe UI"/>
                <w:b/>
                <w:bCs/>
                <w:noProof/>
              </w:rPr>
              <w:t>16642792</w:t>
            </w:r>
          </w:p>
        </w:tc>
        <w:tc>
          <w:tcPr>
            <w:tcW w:w="3071" w:type="dxa"/>
            <w:tcBorders>
              <w:top w:val="single" w:color="4F81BD" w:sz="8" w:space="0"/>
              <w:bottom w:val="single" w:color="4F81BD" w:sz="8" w:space="0"/>
            </w:tcBorders>
            <w:shd w:val="clear" w:color="auto" w:fill="auto"/>
          </w:tcPr>
          <w:p w:rsidRPr="00E0105D" w:rsidR="00847525" w:rsidRDefault="00847525">
            <w:pPr>
              <w:rPr>
                <w:rFonts w:cs="Segoe UI"/>
                <w:b/>
              </w:rPr>
            </w:pPr>
            <w:r w:rsidRPr="00E0105D">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E0105D">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Stichting Zorggarant Noord-Nederland</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VVT</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Greet</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Jansen</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manager zorg</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7. kilometer registratie van deur naar deur</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7. totaal aantal kilometers laten registrerem</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overheid, belastingdienst,branchevereniging, zorgkantoren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Medewerkers willen graag zorgverlenen en door alle regels wordt er veel tijd besteed aan papierwerk, tijd die beter gebruikt kan worden voor de cliënt.</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575E97" w:rsidR="009367B3" w:rsidTr="001B243D">
        <w:tc>
          <w:tcPr>
            <w:tcW w:w="9212" w:type="dxa"/>
            <w:shd w:val="clear" w:color="auto" w:fill="4F81BD"/>
          </w:tcPr>
          <w:p w:rsidRPr="00575E97" w:rsidR="009367B3" w:rsidP="001B243D" w:rsidRDefault="009367B3">
            <w:pPr>
              <w:rPr>
                <w:b/>
                <w:bCs/>
                <w:color w:val="FFFFFF"/>
              </w:rPr>
            </w:pPr>
            <w:r w:rsidRPr="00575E97">
              <w:rPr>
                <w:b/>
                <w:bCs/>
                <w:color w:val="FFFFFF"/>
              </w:rPr>
              <w:t>Toelichting zorgaanbieder</w:t>
            </w:r>
          </w:p>
        </w:tc>
      </w:tr>
      <w:tr w:rsidRPr="00C92025" w:rsidR="009367B3" w:rsidTr="001B243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C92025" w:rsidR="009367B3" w:rsidP="001B243D" w:rsidRDefault="009367B3">
            <w:pPr>
              <w:rPr>
                <w:bCs/>
              </w:rPr>
            </w:pPr>
            <w:r w:rsidRPr="00C92025">
              <w:rPr>
                <w:bCs/>
              </w:rPr>
              <w:t xml:space="preserve">De opmerking m.b.t. de kilometerregistratie heeft te maken met een eis van de belastingdienst. We hebben hem opgenomen omdat we dit als zeer storend ervaren. Onze medewerkers moeten alle kilometers die ze rijden van deur tot deur verantwoorden door het noteren van de postcodes van de cliënten die ze bezoeken en </w:t>
            </w:r>
            <w:r>
              <w:rPr>
                <w:bCs/>
              </w:rPr>
              <w:t>de kilometers die ze rijden tuss</w:t>
            </w:r>
            <w:r w:rsidRPr="00C92025">
              <w:rPr>
                <w:bCs/>
              </w:rPr>
              <w:t>en de cliënten. Wanneer er een omleiding is moeten ze dit aangeven. (veel rompslomp en weinig vertrouwen</w:t>
            </w:r>
            <w:r w:rsidR="00E0105D">
              <w:rPr>
                <w:bCs/>
              </w:rPr>
              <w:t>).</w:t>
            </w:r>
          </w:p>
        </w:tc>
      </w:tr>
    </w:tbl>
    <w:p w:rsidR="00847525" w:rsidRDefault="00847525"/>
    <w:p w:rsidR="009367B3" w:rsidRDefault="009367B3"/>
    <w:p w:rsidR="009367B3" w:rsidRDefault="009367B3"/>
    <w:p w:rsidR="009367B3" w:rsidRDefault="009367B3"/>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12C52" w:rsidTr="00575E97">
        <w:tc>
          <w:tcPr>
            <w:tcW w:w="9212" w:type="dxa"/>
            <w:shd w:val="clear" w:color="auto" w:fill="4F81BD"/>
          </w:tcPr>
          <w:p w:rsidRPr="004D3FD4" w:rsidR="00512C52" w:rsidP="00575E97" w:rsidRDefault="0080526F">
            <w:pPr>
              <w:rPr>
                <w:b/>
                <w:bCs/>
                <w:color w:val="FFFFFF"/>
              </w:rPr>
            </w:pPr>
            <w:r>
              <w:rPr>
                <w:b/>
                <w:bCs/>
                <w:color w:val="FFFFFF"/>
              </w:rPr>
              <w:t xml:space="preserve">Beleidsreactie </w:t>
            </w:r>
            <w:r w:rsidRPr="004D3FD4" w:rsidR="00512C52">
              <w:rPr>
                <w:b/>
                <w:bCs/>
                <w:color w:val="FFFFFF"/>
              </w:rPr>
              <w:t>van h</w:t>
            </w:r>
            <w:r w:rsidR="00512C52">
              <w:rPr>
                <w:b/>
                <w:bCs/>
                <w:color w:val="FFFFFF"/>
              </w:rPr>
              <w:t>et Zelfstandige bestuursorgaan</w:t>
            </w:r>
          </w:p>
        </w:tc>
      </w:tr>
      <w:tr w:rsidRPr="00E0105D"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E0105D" w:rsidR="00512C52" w:rsidP="00E0105D" w:rsidRDefault="00E0105D">
            <w:pPr>
              <w:rPr>
                <w:bCs/>
              </w:rPr>
            </w:pPr>
            <w:r w:rsidRPr="00E0105D">
              <w:rPr>
                <w:bCs/>
              </w:rPr>
              <w:t>N.v.t.</w:t>
            </w:r>
          </w:p>
        </w:tc>
      </w:tr>
    </w:tbl>
    <w:p w:rsidR="00512C52" w:rsidRDefault="00512C5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575E97" w:rsidRDefault="00E0105D">
            <w:pPr>
              <w:rPr>
                <w:rFonts w:cs="Segoe UI"/>
                <w:bCs/>
              </w:rPr>
            </w:pPr>
            <w:r>
              <w:rPr>
                <w:rFonts w:cs="Segoe UI"/>
                <w:bCs/>
              </w:rPr>
              <w:t>Deze vloeit voort uit de belastingwetgeving en heeft daarmee een dermate algemene werking dat de zorg geen uitzondering hoeft te vormen.</w:t>
            </w:r>
          </w:p>
        </w:tc>
      </w:tr>
    </w:tbl>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E0105D" w:rsidR="00847525" w:rsidRDefault="00847525">
            <w:pPr>
              <w:rPr>
                <w:rFonts w:cs="Segoe UI"/>
                <w:b/>
                <w:bCs/>
              </w:rPr>
            </w:pPr>
            <w:r w:rsidRPr="00E0105D">
              <w:rPr>
                <w:rFonts w:cs="Segoe UI"/>
                <w:b/>
                <w:bCs/>
                <w:noProof/>
              </w:rPr>
              <w:t>16470926</w:t>
            </w:r>
          </w:p>
        </w:tc>
        <w:tc>
          <w:tcPr>
            <w:tcW w:w="3071" w:type="dxa"/>
            <w:tcBorders>
              <w:top w:val="single" w:color="4F81BD" w:sz="8" w:space="0"/>
              <w:bottom w:val="single" w:color="4F81BD" w:sz="8" w:space="0"/>
            </w:tcBorders>
            <w:shd w:val="clear" w:color="auto" w:fill="auto"/>
          </w:tcPr>
          <w:p w:rsidRPr="00E0105D" w:rsidR="00847525" w:rsidRDefault="00847525">
            <w:pPr>
              <w:rPr>
                <w:rFonts w:cs="Segoe UI"/>
                <w:b/>
              </w:rPr>
            </w:pPr>
            <w:r w:rsidRPr="00E0105D">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E0105D">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InteraktContour</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GZ- LG</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Hennie</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Droste</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beleidsmedewerker</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Het Algemeen Verbindend maken van de Governancecode.</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Terug naar de oorspronkelijke status.</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VWS/IGZ?</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 xml:space="preserve">Door de Algemeen Verbindend Verklaring wordt de bestuurlijke verantwoordelijkheid wordt weer opgevoerd. De indruk bestaat dat dit weer zo'n maatregel is, waarbij een prima vorm van zelfregulering wordt gejuridiceerd en waardoor dit alleen maar kan leiden tot verdere bestuurlijke controle-plichten, auditsystemen, accountantsverplichten, etc. En dat deze maatregel wordt gelegitimeerd door incidenten en machtsposities (bestuur-medici) in de Cure, die waarbij deze situatie feitelijk geen probleem is in de gehandicaptenzorg. </w:t>
            </w:r>
          </w:p>
          <w:p w:rsidRPr="00097E2F" w:rsidR="00847525" w:rsidP="00DF73AD" w:rsidRDefault="00847525">
            <w:pPr>
              <w:rPr>
                <w:rFonts w:cs="Segoe UI"/>
                <w:bCs/>
              </w:rPr>
            </w:pP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E0105D" w:rsidR="0080526F"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0080526F" w:rsidRDefault="0080526F">
            <w:r w:rsidRPr="001D6430">
              <w:t>N.v.t</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lastRenderedPageBreak/>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575E97" w:rsidRDefault="00E0105D">
            <w:pPr>
              <w:rPr>
                <w:rFonts w:cs="Segoe UI"/>
                <w:bCs/>
              </w:rPr>
            </w:pPr>
            <w:r>
              <w:rPr>
                <w:rFonts w:cs="Segoe UI"/>
                <w:bCs/>
              </w:rPr>
              <w:t xml:space="preserve">Dit punt </w:t>
            </w:r>
            <w:r w:rsidR="0080526F">
              <w:rPr>
                <w:rFonts w:cs="Segoe UI"/>
                <w:bCs/>
              </w:rPr>
              <w:t>Uw melding wordt nader verkend.</w:t>
            </w:r>
          </w:p>
        </w:tc>
      </w:tr>
    </w:tbl>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9E5A8E" w:rsidR="00847525" w:rsidRDefault="00847525">
            <w:pPr>
              <w:rPr>
                <w:rFonts w:cs="Segoe UI"/>
                <w:b/>
                <w:bCs/>
              </w:rPr>
            </w:pPr>
            <w:r w:rsidRPr="00BA28D8">
              <w:rPr>
                <w:rFonts w:cs="Segoe UI"/>
                <w:b/>
                <w:bCs/>
                <w:noProof/>
              </w:rPr>
              <w:t>16469451</w:t>
            </w:r>
          </w:p>
        </w:tc>
        <w:tc>
          <w:tcPr>
            <w:tcW w:w="3071" w:type="dxa"/>
            <w:tcBorders>
              <w:top w:val="single" w:color="4F81BD" w:sz="8" w:space="0"/>
              <w:bottom w:val="single" w:color="4F81BD" w:sz="8" w:space="0"/>
            </w:tcBorders>
            <w:shd w:val="clear" w:color="auto" w:fill="auto"/>
          </w:tcPr>
          <w:p w:rsidRPr="009E5A8E" w:rsidR="00847525" w:rsidRDefault="00847525">
            <w:pPr>
              <w:rPr>
                <w:rFonts w:cs="Segoe UI"/>
                <w:b/>
              </w:rPr>
            </w:pPr>
            <w:r w:rsidRPr="00BA28D8">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BA28D8">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De Zellingen</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V&amp;V(&amp;T)</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Kees</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Eitjes</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bestuurssecretaris-manager POOKO</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WMG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Artikel 37+38</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Beleidsregel CA-300-489</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Ja</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Nza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als een client gebruik moet maken van een taxibedrijf voor bijv. vervoer naar een ziekenhuis of specialist is daar vooraf toestemming van de zorgverzekeraar voor nodig. De factuur wordt derhalve niet automatisch vergoed.</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Ook hier geldt weer: heb vertrouwen in de professionaliteit van de zorgverlener die een dergelijk vervoer aanvraagt. Controleer hoogstens steeksproefgewijs. Er zullen ongetwijfeld veel gegevens bekend zijn over gemiddeld gebruik per client, per regio, per zorgaanbieder, per aandoening.</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zorgverzekeraars</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Kost zeer veel tijd om dergelijke aanvragen te regelen. Clienten kunnen dit zelf niet, familieleden, vertegenwoordigers doen of kunnen dit niet of nauwelijks zelf.</w:t>
            </w:r>
          </w:p>
        </w:tc>
      </w:tr>
    </w:tbl>
    <w:p w:rsidRPr="00D96AE5" w:rsidR="00847525" w:rsidRDefault="00847525">
      <w:pPr>
        <w:rPr>
          <w:rFonts w:cs="Segoe UI"/>
        </w:rPr>
      </w:pPr>
    </w:p>
    <w:p w:rsidR="00847525" w:rsidRDefault="00847525"/>
    <w:p w:rsidR="00512C52" w:rsidRDefault="00512C5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lastRenderedPageBreak/>
              <w:t xml:space="preserve">Beleidsreactie </w:t>
            </w:r>
            <w:r w:rsidRPr="004D3FD4" w:rsidR="00847525">
              <w:rPr>
                <w:b/>
                <w:bCs/>
                <w:color w:val="FFFFFF"/>
              </w:rPr>
              <w:t>van h</w:t>
            </w:r>
            <w:r w:rsidR="00847525">
              <w:rPr>
                <w:b/>
                <w:bCs/>
                <w:color w:val="FFFFFF"/>
              </w:rPr>
              <w:t>et Zelfstandige bestuursorgaan</w:t>
            </w:r>
          </w:p>
        </w:tc>
      </w:tr>
      <w:tr w:rsidRPr="00E0105D" w:rsidR="0080526F"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0080526F" w:rsidRDefault="0080526F">
            <w:r w:rsidRPr="00C34E50">
              <w:t>N.v.t</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575E97" w:rsidRDefault="00512C52">
            <w:pPr>
              <w:rPr>
                <w:rFonts w:cs="Segoe UI"/>
                <w:bCs/>
              </w:rPr>
            </w:pPr>
            <w:r w:rsidRPr="00BA28D8">
              <w:rPr>
                <w:rFonts w:cs="Segoe UI"/>
                <w:bCs/>
                <w:noProof/>
              </w:rPr>
              <w:t xml:space="preserve">Voorheen was de situatie zo als u deze nu voorstelt. Om dat in de praktijk echter bleek dat grootschalig misbruik werd gemaakt van dit vertrouwen is de huidige regel ingevoerd. </w:t>
            </w:r>
            <w:r w:rsidRPr="004D2E19">
              <w:rPr>
                <w:rFonts w:cs="Segoe UI"/>
                <w:bCs/>
                <w:noProof/>
              </w:rPr>
              <w:t>Helaas kunnen wij derhalve niet meegaan in uw suggestie.</w:t>
            </w:r>
          </w:p>
        </w:tc>
      </w:tr>
    </w:tbl>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E0105D" w:rsidR="00847525" w:rsidRDefault="00847525">
            <w:pPr>
              <w:rPr>
                <w:rFonts w:cs="Segoe UI"/>
                <w:b/>
                <w:bCs/>
              </w:rPr>
            </w:pPr>
            <w:r w:rsidRPr="00E0105D">
              <w:rPr>
                <w:rFonts w:cs="Segoe UI"/>
                <w:b/>
                <w:bCs/>
                <w:noProof/>
              </w:rPr>
              <w:t>16435584</w:t>
            </w:r>
          </w:p>
        </w:tc>
        <w:tc>
          <w:tcPr>
            <w:tcW w:w="3071" w:type="dxa"/>
            <w:tcBorders>
              <w:top w:val="single" w:color="4F81BD" w:sz="8" w:space="0"/>
              <w:bottom w:val="single" w:color="4F81BD" w:sz="8" w:space="0"/>
            </w:tcBorders>
            <w:shd w:val="clear" w:color="auto" w:fill="auto"/>
          </w:tcPr>
          <w:p w:rsidRPr="00E0105D" w:rsidR="00847525" w:rsidRDefault="00847525">
            <w:pPr>
              <w:rPr>
                <w:rFonts w:cs="Segoe UI"/>
                <w:b/>
              </w:rPr>
            </w:pPr>
            <w:r w:rsidRPr="00E0105D">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E0105D">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Zorggroep Groningen</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V&amp;V</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Margriet</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Hommes- Medendorp</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Raad van Bestuur</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Geneesmiddelenwet</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Artikel 38</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Handreiking werkvoorraad geneesmiddelen</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Nee</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Gezamenlijke organisatie</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 xml:space="preserve">Problemen worden ervaren met de geneesmiddelenwet:  in zorginstellingen waaraan geen gevestigd apotheker is verbonden kunnen geneesmiddelen op twee wijzen aanwezig zijn: </w:t>
            </w:r>
          </w:p>
          <w:p w:rsidRPr="00BA28D8" w:rsidR="00847525" w:rsidP="00B729A2" w:rsidRDefault="00847525">
            <w:pPr>
              <w:rPr>
                <w:rFonts w:cs="Segoe UI"/>
                <w:bCs/>
                <w:noProof/>
              </w:rPr>
            </w:pPr>
            <w:r w:rsidRPr="00BA28D8">
              <w:rPr>
                <w:rFonts w:cs="Segoe UI"/>
                <w:bCs/>
                <w:noProof/>
              </w:rPr>
              <w:t xml:space="preserve">1. op naam gesteld </w:t>
            </w:r>
          </w:p>
          <w:p w:rsidRPr="00BA28D8" w:rsidR="00847525" w:rsidP="00B729A2" w:rsidRDefault="00847525">
            <w:pPr>
              <w:rPr>
                <w:rFonts w:cs="Segoe UI"/>
                <w:bCs/>
                <w:noProof/>
              </w:rPr>
            </w:pPr>
            <w:r w:rsidRPr="00BA28D8">
              <w:rPr>
                <w:rFonts w:cs="Segoe UI"/>
                <w:bCs/>
                <w:noProof/>
              </w:rPr>
              <w:t xml:space="preserve">2. een beperkte 'werkvoorraad' geneesmiddelen die nodig is voor acute behandeling door een voorschrijver: de dokterstas. </w:t>
            </w:r>
          </w:p>
          <w:p w:rsidRPr="00097E2F" w:rsidR="00847525" w:rsidP="00097E2F" w:rsidRDefault="00847525">
            <w:pPr>
              <w:rPr>
                <w:rFonts w:cs="Segoe UI"/>
                <w:bCs/>
              </w:rPr>
            </w:pPr>
            <w:r w:rsidRPr="00BA28D8">
              <w:rPr>
                <w:rFonts w:cs="Segoe UI"/>
                <w:bCs/>
                <w:noProof/>
              </w:rPr>
              <w:t>Het tweede punt levert een knelpunt op in de uitvoering van het werk.</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Een ruimere werkvoorraad geneesmiddelen toestaan.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Inspectie voor de Gezondheidszorg</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Uitvoering van deze regel is niet goed werkbaar in een groot verpleeghuis.</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E0105D" w:rsidR="0084752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E0105D" w:rsidR="00847525" w:rsidP="00E0105D" w:rsidRDefault="00E0105D">
            <w:pPr>
              <w:rPr>
                <w:bCs/>
              </w:rPr>
            </w:pPr>
            <w:r w:rsidRPr="00E0105D">
              <w:rPr>
                <w:bCs/>
              </w:rPr>
              <w:t>N.v.t</w:t>
            </w:r>
          </w:p>
        </w:tc>
      </w:tr>
    </w:tbl>
    <w:p w:rsidR="00847525" w:rsidRDefault="00847525"/>
    <w:p w:rsidR="00E0105D" w:rsidRDefault="00E0105D"/>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lastRenderedPageBreak/>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575E97" w:rsidRDefault="0080526F">
            <w:pPr>
              <w:rPr>
                <w:rFonts w:cs="Segoe UI"/>
                <w:bCs/>
              </w:rPr>
            </w:pPr>
            <w:r>
              <w:rPr>
                <w:rFonts w:cs="Segoe UI"/>
                <w:bCs/>
              </w:rPr>
              <w:t>Uw melding wordt nader verkend.</w:t>
            </w:r>
          </w:p>
        </w:tc>
      </w:tr>
    </w:tbl>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E0105D" w:rsidR="00847525" w:rsidRDefault="00847525">
            <w:pPr>
              <w:rPr>
                <w:rFonts w:cs="Segoe UI"/>
                <w:b/>
                <w:bCs/>
              </w:rPr>
            </w:pPr>
            <w:r w:rsidRPr="00E0105D">
              <w:rPr>
                <w:rFonts w:cs="Segoe UI"/>
                <w:b/>
                <w:bCs/>
                <w:noProof/>
              </w:rPr>
              <w:t>16792420</w:t>
            </w:r>
          </w:p>
        </w:tc>
        <w:tc>
          <w:tcPr>
            <w:tcW w:w="3071" w:type="dxa"/>
            <w:tcBorders>
              <w:top w:val="single" w:color="4F81BD" w:sz="8" w:space="0"/>
              <w:bottom w:val="single" w:color="4F81BD" w:sz="8" w:space="0"/>
            </w:tcBorders>
            <w:shd w:val="clear" w:color="auto" w:fill="auto"/>
          </w:tcPr>
          <w:p w:rsidRPr="00E0105D" w:rsidR="00847525" w:rsidRDefault="00847525">
            <w:pPr>
              <w:rPr>
                <w:rFonts w:cs="Segoe UI"/>
                <w:b/>
              </w:rPr>
            </w:pPr>
            <w:r w:rsidRPr="00E0105D">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E0105D">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Stichting Elisabeth</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VVT</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Jory</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Lems-Elshout</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Adviseur kenniscentrum</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Modules om samenwerking tussen specialisten ouderengeneeskunde en huisartsen te bevorderen.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 Richten op outputfinanciering;</w:t>
            </w:r>
          </w:p>
          <w:p w:rsidRPr="00097E2F" w:rsidR="00847525" w:rsidP="00097E2F" w:rsidRDefault="00847525">
            <w:pPr>
              <w:rPr>
                <w:rFonts w:cs="Segoe UI"/>
                <w:bCs/>
              </w:rPr>
            </w:pPr>
            <w:r w:rsidRPr="00BA28D8">
              <w:rPr>
                <w:rFonts w:cs="Segoe UI"/>
                <w:bCs/>
                <w:noProof/>
              </w:rPr>
              <w:t>- Toetsing achteraf.</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Zorgverzekeraars</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Er zijn allerlei modules opgesteld om de samenwerking met de huisartsen te bevorderen (zie boekje LHV, complexe ouderenzorg in verzorgingshuis en thuis).</w:t>
            </w:r>
          </w:p>
          <w:p w:rsidRPr="00097E2F" w:rsidR="00847525" w:rsidP="00DF73AD" w:rsidRDefault="00847525">
            <w:pPr>
              <w:rPr>
                <w:rFonts w:cs="Segoe UI"/>
                <w:bCs/>
              </w:rPr>
            </w:pPr>
            <w:r w:rsidRPr="00BA28D8">
              <w:rPr>
                <w:rFonts w:cs="Segoe UI"/>
                <w:bCs/>
                <w:noProof/>
              </w:rPr>
              <w:t>Deze modules werken eerdere remmend dan bevorderend.</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80526F" w:rsidR="0084752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0526F" w:rsidR="00847525" w:rsidP="0080526F" w:rsidRDefault="0080526F">
            <w:pPr>
              <w:rPr>
                <w:bCs/>
              </w:rPr>
            </w:pPr>
            <w:r w:rsidRPr="0080526F">
              <w:rPr>
                <w:bCs/>
              </w:rPr>
              <w:t>N.v.t.</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575E97" w:rsidRDefault="00E0105D">
            <w:pPr>
              <w:rPr>
                <w:rFonts w:cs="Segoe UI"/>
                <w:bCs/>
              </w:rPr>
            </w:pPr>
            <w:r>
              <w:rPr>
                <w:rFonts w:cs="Segoe UI"/>
                <w:bCs/>
              </w:rPr>
              <w:t xml:space="preserve">In het regeerakkoord is aangegeven dat in de langdurige zorg wordt overgegaan van </w:t>
            </w:r>
            <w:r>
              <w:rPr>
                <w:rFonts w:cs="Segoe UI"/>
                <w:bCs/>
              </w:rPr>
              <w:lastRenderedPageBreak/>
              <w:t xml:space="preserve">handelsfinanciering naar resultaatfinanciering. </w:t>
            </w:r>
          </w:p>
        </w:tc>
      </w:tr>
    </w:tbl>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9E5A8E" w:rsidR="00847525" w:rsidRDefault="00847525">
            <w:pPr>
              <w:rPr>
                <w:rFonts w:cs="Segoe UI"/>
                <w:b/>
                <w:bCs/>
              </w:rPr>
            </w:pPr>
            <w:r w:rsidRPr="00BA28D8">
              <w:rPr>
                <w:rFonts w:cs="Segoe UI"/>
                <w:b/>
                <w:bCs/>
                <w:noProof/>
              </w:rPr>
              <w:t>16438581</w:t>
            </w:r>
          </w:p>
        </w:tc>
        <w:tc>
          <w:tcPr>
            <w:tcW w:w="3071" w:type="dxa"/>
            <w:tcBorders>
              <w:top w:val="single" w:color="4F81BD" w:sz="8" w:space="0"/>
              <w:bottom w:val="single" w:color="4F81BD" w:sz="8" w:space="0"/>
            </w:tcBorders>
            <w:shd w:val="clear" w:color="auto" w:fill="auto"/>
          </w:tcPr>
          <w:p w:rsidRPr="009E5A8E" w:rsidR="00847525" w:rsidRDefault="00847525">
            <w:pPr>
              <w:rPr>
                <w:rFonts w:cs="Segoe UI"/>
                <w:b/>
              </w:rPr>
            </w:pPr>
            <w:r w:rsidRPr="00BA28D8">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BA28D8">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Zorggroep Manna</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V&amp;V</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Wessellien</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De Jong</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Directeur/bestuurder</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Wij hebben van veel regelingen last: het lijkt alsof de overheid steeds minder los laat en steeds meer controles opvoert.</w:t>
            </w:r>
          </w:p>
          <w:p w:rsidRPr="00BA28D8" w:rsidR="00847525" w:rsidP="00B729A2" w:rsidRDefault="00847525">
            <w:pPr>
              <w:rPr>
                <w:rFonts w:cs="Segoe UI"/>
                <w:bCs/>
                <w:noProof/>
              </w:rPr>
            </w:pPr>
            <w:r w:rsidRPr="00BA28D8">
              <w:rPr>
                <w:rFonts w:cs="Segoe UI"/>
                <w:bCs/>
                <w:noProof/>
              </w:rPr>
              <w:t>- aandacht en tijd voor zorg wordt minder, controle steeds meer</w:t>
            </w:r>
          </w:p>
          <w:p w:rsidRPr="00097E2F" w:rsidR="00847525" w:rsidP="00097E2F" w:rsidRDefault="00847525">
            <w:pPr>
              <w:rPr>
                <w:rFonts w:cs="Segoe UI"/>
                <w:bCs/>
              </w:rPr>
            </w:pP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Dit is niet eenvoudig te beantwoorden want het 1 hangt samen met het andere.</w:t>
            </w:r>
          </w:p>
          <w:p w:rsidRPr="00BA28D8" w:rsidR="00847525" w:rsidP="00B729A2" w:rsidRDefault="00847525">
            <w:pPr>
              <w:rPr>
                <w:rFonts w:cs="Segoe UI"/>
                <w:bCs/>
                <w:noProof/>
              </w:rPr>
            </w:pPr>
            <w:r w:rsidRPr="00BA28D8">
              <w:rPr>
                <w:rFonts w:cs="Segoe UI"/>
                <w:bCs/>
                <w:noProof/>
              </w:rPr>
              <w:t>M.i. bekijkt de overheid zaken niet in samenhang en toetst beleidsvoornemens niet op consequenties.</w:t>
            </w:r>
          </w:p>
          <w:p w:rsidRPr="00BA28D8" w:rsidR="00847525" w:rsidP="00B729A2" w:rsidRDefault="00847525">
            <w:pPr>
              <w:rPr>
                <w:rFonts w:cs="Segoe UI"/>
                <w:bCs/>
                <w:noProof/>
              </w:rPr>
            </w:pPr>
            <w:r w:rsidRPr="00BA28D8">
              <w:rPr>
                <w:rFonts w:cs="Segoe UI"/>
                <w:bCs/>
                <w:noProof/>
              </w:rPr>
              <w:t>Alle partijen werken langs elkaar heen, allen zeggen dat men vanuit de client reageert maar dat klopt niet met onze waarneming.</w:t>
            </w:r>
          </w:p>
          <w:p w:rsidRPr="00BA28D8" w:rsidR="00847525" w:rsidP="00B729A2" w:rsidRDefault="00847525">
            <w:pPr>
              <w:rPr>
                <w:rFonts w:cs="Segoe UI"/>
                <w:bCs/>
                <w:noProof/>
              </w:rPr>
            </w:pPr>
            <w:r w:rsidRPr="00BA28D8">
              <w:rPr>
                <w:rFonts w:cs="Segoe UI"/>
                <w:bCs/>
                <w:noProof/>
              </w:rPr>
              <w:t>Ook ministeries en afdelingen binnen gemeentes weten van elkaar vaak niet wat ze doen.</w:t>
            </w:r>
          </w:p>
          <w:p w:rsidRPr="00097E2F" w:rsidR="00847525" w:rsidP="00097E2F" w:rsidRDefault="00847525">
            <w:pPr>
              <w:rPr>
                <w:rFonts w:cs="Segoe UI"/>
                <w:bCs/>
              </w:rPr>
            </w:pPr>
            <w:r w:rsidRPr="00BA28D8">
              <w:rPr>
                <w:rFonts w:cs="Segoe UI"/>
                <w:bCs/>
                <w:noProof/>
              </w:rPr>
              <w:t>Elk probleem lijkt opgelost te moeten worden door nog meer regels, een goede analyse ontbreekt, een centrale regievoering eveneens.</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VWS; Inspectie; NzA, Zorgkantoren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 xml:space="preserve">Visie van de overheid lijkt dat alles maakbaar en controleerbaar is en dus moet alles worden </w:t>
            </w:r>
            <w:r w:rsidRPr="00BA28D8">
              <w:rPr>
                <w:rFonts w:cs="Segoe UI"/>
                <w:bCs/>
                <w:noProof/>
              </w:rPr>
              <w:lastRenderedPageBreak/>
              <w:t>geregistreerd.</w:t>
            </w:r>
          </w:p>
          <w:p w:rsidRPr="00BA28D8" w:rsidR="00847525" w:rsidP="00B729A2" w:rsidRDefault="00847525">
            <w:pPr>
              <w:rPr>
                <w:rFonts w:cs="Segoe UI"/>
                <w:bCs/>
                <w:noProof/>
              </w:rPr>
            </w:pPr>
            <w:r w:rsidRPr="00BA28D8">
              <w:rPr>
                <w:rFonts w:cs="Segoe UI"/>
                <w:bCs/>
                <w:noProof/>
              </w:rPr>
              <w:t>VWS kijkt te weinig naar de overige actoren en de samenhang in beleid</w:t>
            </w:r>
          </w:p>
          <w:p w:rsidRPr="00BA28D8" w:rsidR="00847525" w:rsidP="00B729A2" w:rsidRDefault="00847525">
            <w:pPr>
              <w:rPr>
                <w:rFonts w:cs="Segoe UI"/>
                <w:bCs/>
                <w:noProof/>
              </w:rPr>
            </w:pPr>
            <w:r w:rsidRPr="00BA28D8">
              <w:rPr>
                <w:rFonts w:cs="Segoe UI"/>
                <w:bCs/>
                <w:noProof/>
              </w:rPr>
              <w:t>In een overleg met VWS werden veel zaken van tafel geveegd: dat had een andere partij bedacht dus lag het niet bij hen op het bordje.</w:t>
            </w:r>
          </w:p>
          <w:p w:rsidRPr="00BA28D8" w:rsidR="00847525" w:rsidP="00B729A2" w:rsidRDefault="00847525">
            <w:pPr>
              <w:rPr>
                <w:rFonts w:cs="Segoe UI"/>
                <w:bCs/>
                <w:noProof/>
              </w:rPr>
            </w:pPr>
            <w:r w:rsidRPr="00BA28D8">
              <w:rPr>
                <w:rFonts w:cs="Segoe UI"/>
                <w:bCs/>
                <w:noProof/>
              </w:rPr>
              <w:t>-ZZP: werkt claimgedrag in de hand bij clienten en familie. Brengt veel (meer) registratie met zich mee</w:t>
            </w:r>
          </w:p>
          <w:p w:rsidRPr="00BA28D8" w:rsidR="00847525" w:rsidP="00B729A2" w:rsidRDefault="00847525">
            <w:pPr>
              <w:rPr>
                <w:rFonts w:cs="Segoe UI"/>
                <w:bCs/>
                <w:noProof/>
              </w:rPr>
            </w:pPr>
            <w:r w:rsidRPr="00BA28D8">
              <w:rPr>
                <w:rFonts w:cs="Segoe UI"/>
                <w:bCs/>
                <w:noProof/>
              </w:rPr>
              <w:t>-Geleverde zorg in het 30e percentiel van de indicatie (hoe leggen we dit uit aan clienten?)</w:t>
            </w:r>
          </w:p>
          <w:p w:rsidRPr="00BA28D8" w:rsidR="00847525" w:rsidP="00B729A2" w:rsidRDefault="00847525">
            <w:pPr>
              <w:rPr>
                <w:rFonts w:cs="Segoe UI"/>
                <w:bCs/>
                <w:noProof/>
              </w:rPr>
            </w:pPr>
            <w:r w:rsidRPr="00BA28D8">
              <w:rPr>
                <w:rFonts w:cs="Segoe UI"/>
                <w:bCs/>
                <w:noProof/>
              </w:rPr>
              <w:t>- Verantwoorde zorg (meetweken CQ)</w:t>
            </w:r>
          </w:p>
          <w:p w:rsidRPr="00BA28D8" w:rsidR="00847525" w:rsidP="00B729A2" w:rsidRDefault="00847525">
            <w:pPr>
              <w:rPr>
                <w:rFonts w:cs="Segoe UI"/>
                <w:bCs/>
                <w:noProof/>
              </w:rPr>
            </w:pPr>
            <w:r w:rsidRPr="00BA28D8">
              <w:rPr>
                <w:rFonts w:cs="Segoe UI"/>
                <w:bCs/>
                <w:noProof/>
              </w:rPr>
              <w:t>- Verplichting ander zorgovereenkomsten, zorgleefplan</w:t>
            </w:r>
          </w:p>
          <w:p w:rsidRPr="00BA28D8" w:rsidR="00847525" w:rsidP="00B729A2" w:rsidRDefault="00847525">
            <w:pPr>
              <w:rPr>
                <w:rFonts w:cs="Segoe UI"/>
                <w:bCs/>
                <w:noProof/>
              </w:rPr>
            </w:pPr>
            <w:r w:rsidRPr="00BA28D8">
              <w:rPr>
                <w:rFonts w:cs="Segoe UI"/>
                <w:bCs/>
                <w:noProof/>
              </w:rPr>
              <w:t xml:space="preserve">- Aanbesteding zorgkantoren (die strikt genomen geen aanbesteding zijn maar wel zeer dwingend   </w:t>
            </w:r>
          </w:p>
          <w:p w:rsidRPr="00BA28D8" w:rsidR="00847525" w:rsidP="00B729A2" w:rsidRDefault="00847525">
            <w:pPr>
              <w:rPr>
                <w:rFonts w:cs="Segoe UI"/>
                <w:bCs/>
                <w:noProof/>
              </w:rPr>
            </w:pPr>
            <w:r w:rsidRPr="00BA28D8">
              <w:rPr>
                <w:rFonts w:cs="Segoe UI"/>
                <w:bCs/>
                <w:noProof/>
              </w:rPr>
              <w:t xml:space="preserve">  en onvoldoende gericht op de client</w:t>
            </w:r>
          </w:p>
          <w:p w:rsidRPr="00BA28D8" w:rsidR="00847525" w:rsidP="00B729A2" w:rsidRDefault="00847525">
            <w:pPr>
              <w:rPr>
                <w:rFonts w:cs="Segoe UI"/>
                <w:bCs/>
                <w:noProof/>
              </w:rPr>
            </w:pPr>
            <w:r w:rsidRPr="00BA28D8">
              <w:rPr>
                <w:rFonts w:cs="Segoe UI"/>
                <w:bCs/>
                <w:noProof/>
              </w:rPr>
              <w:t>- Meten om het meten</w:t>
            </w:r>
          </w:p>
          <w:p w:rsidRPr="00BA28D8" w:rsidR="00847525" w:rsidP="00B729A2" w:rsidRDefault="00847525">
            <w:pPr>
              <w:rPr>
                <w:rFonts w:cs="Segoe UI"/>
                <w:bCs/>
                <w:noProof/>
              </w:rPr>
            </w:pPr>
            <w:r w:rsidRPr="00BA28D8">
              <w:rPr>
                <w:rFonts w:cs="Segoe UI"/>
                <w:bCs/>
                <w:noProof/>
              </w:rPr>
              <w:t>- CIZ, indicaties: regel is norm, niet de client</w:t>
            </w:r>
          </w:p>
          <w:p w:rsidRPr="00097E2F" w:rsidR="00847525" w:rsidP="00DF73AD" w:rsidRDefault="00847525">
            <w:pPr>
              <w:rPr>
                <w:rFonts w:cs="Segoe UI"/>
                <w:bCs/>
              </w:rPr>
            </w:pP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0C5FC4" w:rsidR="0080526F"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0080526F" w:rsidRDefault="0080526F">
            <w:r w:rsidRPr="003F329F">
              <w:t>N.v.t.</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575E97" w:rsidRDefault="00E0105D">
            <w:pPr>
              <w:rPr>
                <w:rFonts w:cs="Segoe UI"/>
                <w:bCs/>
                <w:noProof/>
              </w:rPr>
            </w:pPr>
            <w:r>
              <w:rPr>
                <w:rFonts w:cs="Segoe UI"/>
                <w:bCs/>
                <w:noProof/>
              </w:rPr>
              <w:t>Bij een experiment wordt gekeken hoe de meervoudige controles verminderd kunnen worden.</w:t>
            </w:r>
          </w:p>
        </w:tc>
      </w:tr>
    </w:tbl>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E0105D" w:rsidR="00847525" w:rsidRDefault="00847525">
            <w:pPr>
              <w:rPr>
                <w:rFonts w:cs="Segoe UI"/>
                <w:b/>
                <w:bCs/>
              </w:rPr>
            </w:pPr>
            <w:r w:rsidRPr="00E0105D">
              <w:rPr>
                <w:rFonts w:cs="Segoe UI"/>
                <w:b/>
                <w:bCs/>
                <w:noProof/>
              </w:rPr>
              <w:t>16816890</w:t>
            </w:r>
          </w:p>
        </w:tc>
        <w:tc>
          <w:tcPr>
            <w:tcW w:w="3071" w:type="dxa"/>
            <w:tcBorders>
              <w:top w:val="single" w:color="4F81BD" w:sz="8" w:space="0"/>
              <w:bottom w:val="single" w:color="4F81BD" w:sz="8" w:space="0"/>
            </w:tcBorders>
            <w:shd w:val="clear" w:color="auto" w:fill="auto"/>
          </w:tcPr>
          <w:p w:rsidRPr="00E0105D" w:rsidR="00847525" w:rsidRDefault="00847525">
            <w:pPr>
              <w:rPr>
                <w:rFonts w:cs="Segoe UI"/>
                <w:b/>
              </w:rPr>
            </w:pPr>
            <w:r w:rsidRPr="00E0105D">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E0105D">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Zorggroep West- en Midden Brabant (Thebe)</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voornamelijk VVT, Kraamzorg, Jeugdgezondheidszorg</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Ilse</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Snabel</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secretaris raad van bestuur</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Mededingingswet</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Artikel 35</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Besluit gegevensverstrekking mededingingswet</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administratieve handelingen om tegemoet te komen aan toezeggingsbesluit NMa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realistische eisen stellen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NMa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veel extra kosten, heel veel administratieve handelingen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0C5FC4" w:rsidR="0080526F"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0080526F" w:rsidRDefault="0080526F">
            <w:r w:rsidRPr="000C5D7C">
              <w:t>N.v.t.</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575E97" w:rsidRDefault="00AB1EC9">
            <w:pPr>
              <w:rPr>
                <w:rFonts w:cs="Segoe UI"/>
                <w:bCs/>
              </w:rPr>
            </w:pPr>
            <w:r>
              <w:rPr>
                <w:rFonts w:cs="Segoe UI"/>
                <w:bCs/>
              </w:rPr>
              <w:t>Zal worden besproken met de NMa.</w:t>
            </w:r>
          </w:p>
        </w:tc>
      </w:tr>
    </w:tbl>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AB1EC9" w:rsidR="00847525" w:rsidRDefault="00847525">
            <w:pPr>
              <w:rPr>
                <w:rFonts w:cs="Segoe UI"/>
                <w:b/>
                <w:bCs/>
              </w:rPr>
            </w:pPr>
            <w:r w:rsidRPr="00AB1EC9">
              <w:rPr>
                <w:rFonts w:cs="Segoe UI"/>
                <w:b/>
                <w:bCs/>
                <w:noProof/>
              </w:rPr>
              <w:t>16804475</w:t>
            </w:r>
          </w:p>
        </w:tc>
        <w:tc>
          <w:tcPr>
            <w:tcW w:w="3071" w:type="dxa"/>
            <w:tcBorders>
              <w:top w:val="single" w:color="4F81BD" w:sz="8" w:space="0"/>
              <w:bottom w:val="single" w:color="4F81BD" w:sz="8" w:space="0"/>
            </w:tcBorders>
            <w:shd w:val="clear" w:color="auto" w:fill="auto"/>
          </w:tcPr>
          <w:p w:rsidRPr="00AB1EC9" w:rsidR="00847525" w:rsidRDefault="00847525">
            <w:pPr>
              <w:rPr>
                <w:rFonts w:cs="Segoe UI"/>
                <w:b/>
              </w:rPr>
            </w:pPr>
            <w:r w:rsidRPr="00AB1EC9">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AB1EC9">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stichting Amarant</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Verstandelijk gehandicaptenzorg</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Karolien</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van Lierop</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manager Clientenservice</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Burgerlijk wetboek</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Artikel 446</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WGBO</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Ja</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Ministerie VWS</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Zorg en dienstverleningsovereenkomsten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Als zorgaanbieders goedgekeurde algemene voorwaarden hebben waaronder zij zorg verlenen. Wij melden aan zorgkantoor dat de cliënt bij ons in zorg komt, dan gelden automatisch deze algemene voorwaarden.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VWS/Zorgkantoor</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Moet worden ondertekend door cliënt en zorgaanbieder, versturen, kopiëren, opslaan. Deze moeten we kunnen laten zien bij materiële controle door zorgkantoor.</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0C5FC4" w:rsidR="0080526F"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0080526F" w:rsidRDefault="0080526F">
            <w:r w:rsidRPr="00B266A9">
              <w:t>N.v.t.</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575E97" w:rsidRDefault="0080526F">
            <w:pPr>
              <w:rPr>
                <w:rFonts w:cs="Segoe UI"/>
                <w:bCs/>
              </w:rPr>
            </w:pPr>
            <w:r>
              <w:rPr>
                <w:rFonts w:cs="Segoe UI"/>
                <w:bCs/>
              </w:rPr>
              <w:t>Uw melding wordt nader verkend.</w:t>
            </w:r>
          </w:p>
        </w:tc>
      </w:tr>
    </w:tbl>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AB1EC9" w:rsidR="00847525" w:rsidRDefault="00847525">
            <w:pPr>
              <w:rPr>
                <w:rFonts w:cs="Segoe UI"/>
                <w:b/>
                <w:bCs/>
              </w:rPr>
            </w:pPr>
            <w:r w:rsidRPr="00AB1EC9">
              <w:rPr>
                <w:rFonts w:cs="Segoe UI"/>
                <w:b/>
                <w:bCs/>
                <w:noProof/>
              </w:rPr>
              <w:t>16727304</w:t>
            </w:r>
          </w:p>
        </w:tc>
        <w:tc>
          <w:tcPr>
            <w:tcW w:w="3071" w:type="dxa"/>
            <w:tcBorders>
              <w:top w:val="single" w:color="4F81BD" w:sz="8" w:space="0"/>
              <w:bottom w:val="single" w:color="4F81BD" w:sz="8" w:space="0"/>
            </w:tcBorders>
            <w:shd w:val="clear" w:color="auto" w:fill="auto"/>
          </w:tcPr>
          <w:p w:rsidRPr="00AB1EC9" w:rsidR="00847525" w:rsidRDefault="00847525">
            <w:pPr>
              <w:rPr>
                <w:rFonts w:cs="Segoe UI"/>
                <w:b/>
              </w:rPr>
            </w:pPr>
            <w:r w:rsidRPr="00AB1EC9">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AB1EC9">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zorgpartners Midden-holland</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intra en extramuraal</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christa</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schep</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beleidsmedewerker</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Arbeidsomstandigheden wet</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Artikel 3 + 15</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Beleidsregels arbeidsomstandigheden wetgeving</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Ja</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Regering</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Gedetailleerde voorschriften zoals:</w:t>
            </w:r>
          </w:p>
          <w:p w:rsidRPr="00BA28D8" w:rsidR="00847525" w:rsidP="00B729A2" w:rsidRDefault="00847525">
            <w:pPr>
              <w:rPr>
                <w:rFonts w:cs="Segoe UI"/>
                <w:bCs/>
                <w:noProof/>
              </w:rPr>
            </w:pPr>
            <w:r w:rsidRPr="00BA28D8">
              <w:rPr>
                <w:rFonts w:cs="Segoe UI"/>
                <w:bCs/>
                <w:noProof/>
              </w:rPr>
              <w:t>- BHV</w:t>
            </w:r>
          </w:p>
          <w:p w:rsidRPr="00097E2F" w:rsidR="00847525" w:rsidP="00097E2F" w:rsidRDefault="00847525">
            <w:pPr>
              <w:rPr>
                <w:rFonts w:cs="Segoe UI"/>
                <w:bCs/>
              </w:rPr>
            </w:pP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Globale richtlijnen  erop vertrouwen dat professionals hun werk goed willen doen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 wij met elkaar, overheid, politiek</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Alles gaat uit van vwantrouwen ,mensen die de gedetailleerdheid ontwikkelen kunnen hun tijd beter besteden aan waar het werkelijk om gaat = Aandacht voor de klant, goede zorg geven ipv regels bedenken</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0C5FC4" w:rsidR="0080526F"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0080526F" w:rsidRDefault="0080526F">
            <w:r w:rsidRPr="002E0631">
              <w:t>N.v.t.</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AB1EC9" w:rsidRDefault="00AB1EC9">
            <w:pPr>
              <w:rPr>
                <w:rFonts w:cs="Segoe UI"/>
                <w:bCs/>
              </w:rPr>
            </w:pPr>
            <w:r w:rsidRPr="00AB1EC9">
              <w:rPr>
                <w:rFonts w:cs="Segoe UI"/>
                <w:bCs/>
              </w:rPr>
              <w:lastRenderedPageBreak/>
              <w:t xml:space="preserve">Deze vloeit voort uit de </w:t>
            </w:r>
            <w:proofErr w:type="spellStart"/>
            <w:r>
              <w:rPr>
                <w:rFonts w:cs="Segoe UI"/>
                <w:bCs/>
              </w:rPr>
              <w:t>ARBO</w:t>
            </w:r>
            <w:r w:rsidRPr="00AB1EC9">
              <w:rPr>
                <w:rFonts w:cs="Segoe UI"/>
                <w:bCs/>
              </w:rPr>
              <w:t>wetgeving</w:t>
            </w:r>
            <w:proofErr w:type="spellEnd"/>
            <w:r w:rsidRPr="00AB1EC9">
              <w:rPr>
                <w:rFonts w:cs="Segoe UI"/>
                <w:bCs/>
              </w:rPr>
              <w:t xml:space="preserve"> en heeft daarmee een dermate algemene werking dat de zorg geen uitzondering hoeft te vormen.</w:t>
            </w:r>
          </w:p>
        </w:tc>
      </w:tr>
    </w:tbl>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AB1EC9" w:rsidR="00847525" w:rsidRDefault="00847525">
            <w:pPr>
              <w:rPr>
                <w:rFonts w:cs="Segoe UI"/>
                <w:b/>
                <w:bCs/>
              </w:rPr>
            </w:pPr>
            <w:r w:rsidRPr="00AB1EC9">
              <w:rPr>
                <w:rFonts w:cs="Segoe UI"/>
                <w:b/>
                <w:bCs/>
                <w:noProof/>
              </w:rPr>
              <w:t>16466813</w:t>
            </w:r>
          </w:p>
        </w:tc>
        <w:tc>
          <w:tcPr>
            <w:tcW w:w="3071" w:type="dxa"/>
            <w:tcBorders>
              <w:top w:val="single" w:color="4F81BD" w:sz="8" w:space="0"/>
              <w:bottom w:val="single" w:color="4F81BD" w:sz="8" w:space="0"/>
            </w:tcBorders>
            <w:shd w:val="clear" w:color="auto" w:fill="auto"/>
          </w:tcPr>
          <w:p w:rsidRPr="00AB1EC9" w:rsidR="00847525" w:rsidRDefault="00847525">
            <w:pPr>
              <w:rPr>
                <w:rFonts w:cs="Segoe UI"/>
                <w:b/>
              </w:rPr>
            </w:pPr>
            <w:r w:rsidRPr="00AB1EC9">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AB1EC9">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Zorggroep Sint Maarten</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VVT</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Hanneke</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Banis</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Beleidsmedewerker</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CVZ-boekje 'Daar heeft u recht op' en aanvullende diensten.</w:t>
            </w:r>
          </w:p>
          <w:p w:rsidRPr="00BA28D8" w:rsidR="00847525" w:rsidP="00B729A2" w:rsidRDefault="00847525">
            <w:pPr>
              <w:rPr>
                <w:rFonts w:cs="Segoe UI"/>
                <w:bCs/>
                <w:noProof/>
              </w:rPr>
            </w:pPr>
            <w:r w:rsidRPr="00BA28D8">
              <w:rPr>
                <w:rFonts w:cs="Segoe UI"/>
                <w:bCs/>
                <w:noProof/>
              </w:rPr>
              <w:t>Er is veel 'ruis' in de manier waarop je de informatie van CVZ moet interpreteren. Daarnaast kan men er geen rechten aan ontlenen, volgens het boekje. Erg gericht op theorie, weinig op praktijk (zeker overgang voor bestaande cliënten).</w:t>
            </w:r>
          </w:p>
          <w:p w:rsidRPr="00097E2F" w:rsidR="00847525" w:rsidP="00097E2F" w:rsidRDefault="00847525">
            <w:pPr>
              <w:rPr>
                <w:rFonts w:cs="Segoe UI"/>
                <w:bCs/>
              </w:rPr>
            </w:pP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Minder specifiek beschrijven en minder strak toetsen (NZa toetst obv boekje en verhaal cliënt, daak zijn er onduidelijkheden en praktische haken en ogen die niet worden meegenomen)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CVZ</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Veel uitleg naar cliënten, spraakverwarring.</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AB1EC9" w:rsidR="0080526F"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0080526F" w:rsidRDefault="0080526F">
            <w:r w:rsidRPr="000C222C">
              <w:t>N.v.t.</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lastRenderedPageBreak/>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AB1EC9" w:rsidRDefault="00AB1EC9">
            <w:pPr>
              <w:rPr>
                <w:rFonts w:cs="Segoe UI"/>
                <w:bCs/>
              </w:rPr>
            </w:pPr>
            <w:r>
              <w:rPr>
                <w:rFonts w:cs="Segoe UI"/>
                <w:bCs/>
              </w:rPr>
              <w:t>In overleg met het CVZ en het veld zal een bespreking gearrangeerd worden om te komen tot een vereenvoudiging en verduidelijking.</w:t>
            </w:r>
          </w:p>
        </w:tc>
      </w:tr>
    </w:tbl>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AB1EC9" w:rsidR="00847525" w:rsidRDefault="00847525">
            <w:pPr>
              <w:rPr>
                <w:rFonts w:cs="Segoe UI"/>
                <w:b/>
                <w:bCs/>
              </w:rPr>
            </w:pPr>
            <w:r w:rsidRPr="00AB1EC9">
              <w:rPr>
                <w:rFonts w:cs="Segoe UI"/>
                <w:b/>
                <w:bCs/>
                <w:noProof/>
              </w:rPr>
              <w:t>16256713</w:t>
            </w:r>
          </w:p>
        </w:tc>
        <w:tc>
          <w:tcPr>
            <w:tcW w:w="3071" w:type="dxa"/>
            <w:tcBorders>
              <w:top w:val="single" w:color="4F81BD" w:sz="8" w:space="0"/>
              <w:bottom w:val="single" w:color="4F81BD" w:sz="8" w:space="0"/>
            </w:tcBorders>
            <w:shd w:val="clear" w:color="auto" w:fill="auto"/>
          </w:tcPr>
          <w:p w:rsidRPr="00AB1EC9" w:rsidR="00847525" w:rsidRDefault="00847525">
            <w:pPr>
              <w:rPr>
                <w:rFonts w:cs="Segoe UI"/>
                <w:b/>
              </w:rPr>
            </w:pPr>
            <w:r w:rsidRPr="00AB1EC9">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AB1EC9">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Opella</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V&amp;V</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Nellie</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Pels</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beleidsadviseur</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Niet toe te wijzen</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Niet toe te wijzen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Onduidelijkheid in regelingen en hun juridische status,waardoor er geen echte houder is van het onderwerp en dus geen kenniscentrum. Meest in het oog springende voorbeeld is de Groene lijst: &amp;#147;daar heeft u recht op in een AWBZ-instelling&amp;#148;.  Door deze folder wordt de lijst als &amp;#147;regel&amp;#148; gepresenteerd aan klanten, terwijl de lijst zelf niet duidelijk is in interpretaties en uitvoering.</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regelgeving op elkaar afstemmen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CvZ</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Als volgende voorbeeld is de AWBZ kompas en hulpmiddelen. De verdeling voor de betaling van hulpmiddelen staat op twee plekken anders omschreven in het AWBZ kompas. De ene plek zegt dat hulpmiddelen uit de AWBZ betaald moeten worden de andere plek zegt alleen hulpmiddelen die voor de behandeling noodzakelijk zijn uit de AWBZ en de rest van de hulpmiddelen betaald uit de ZvW. Dit vraagt veel tijd en het maken van eigen regelgeving en beleid. Vaak is regelgeving al doorgevoerd en moet weer worden teruggedraaid waardoor medewerkers weer andere moeten werken.</w:t>
            </w:r>
          </w:p>
        </w:tc>
      </w:tr>
    </w:tbl>
    <w:p w:rsidRPr="00D96AE5" w:rsidR="00847525" w:rsidRDefault="00847525">
      <w:pPr>
        <w:rPr>
          <w:rFonts w:cs="Segoe UI"/>
        </w:rPr>
      </w:pPr>
    </w:p>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80526F" w:rsidR="0084752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0526F" w:rsidR="00847525" w:rsidP="0080526F" w:rsidRDefault="0080526F">
            <w:pPr>
              <w:rPr>
                <w:bCs/>
              </w:rPr>
            </w:pPr>
            <w:r w:rsidRPr="0080526F">
              <w:rPr>
                <w:bCs/>
              </w:rPr>
              <w:t>N.v.t.</w:t>
            </w: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AB1EC9" w:rsidRDefault="00AB1EC9">
            <w:pPr>
              <w:rPr>
                <w:rFonts w:cs="Segoe UI"/>
                <w:bCs/>
              </w:rPr>
            </w:pPr>
            <w:r w:rsidRPr="00AB1EC9">
              <w:rPr>
                <w:rFonts w:cs="Segoe UI"/>
                <w:bCs/>
              </w:rPr>
              <w:t>In overleg met het CVZ en het veld zal een bespreking gearrangeerd worden om te komen tot een vereenvoudiging en verduidelijking.</w:t>
            </w:r>
          </w:p>
        </w:tc>
      </w:tr>
    </w:tbl>
    <w:p w:rsidR="00512C52" w:rsidRDefault="00512C52">
      <w:pPr>
        <w:sectPr w:rsidR="00512C52" w:rsidSect="00847525">
          <w:pgSz w:w="11906" w:h="16838"/>
          <w:pgMar w:top="1417" w:right="1417" w:bottom="1417" w:left="1417" w:header="708" w:footer="708" w:gutter="0"/>
          <w:pgNumType w:start="1"/>
          <w:cols w:space="708"/>
          <w:docGrid w:linePitch="360"/>
        </w:sectPr>
      </w:pPr>
    </w:p>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9E5A8E" w:rsidR="00847525" w:rsidRDefault="00847525">
            <w:pPr>
              <w:rPr>
                <w:rFonts w:cs="Segoe UI"/>
                <w:b/>
                <w:bCs/>
              </w:rPr>
            </w:pPr>
            <w:r w:rsidRPr="00BA28D8">
              <w:rPr>
                <w:rFonts w:cs="Segoe UI"/>
                <w:b/>
                <w:bCs/>
                <w:noProof/>
              </w:rPr>
              <w:t>16913369</w:t>
            </w:r>
          </w:p>
        </w:tc>
        <w:tc>
          <w:tcPr>
            <w:tcW w:w="3071" w:type="dxa"/>
            <w:tcBorders>
              <w:top w:val="single" w:color="4F81BD" w:sz="8" w:space="0"/>
              <w:bottom w:val="single" w:color="4F81BD" w:sz="8" w:space="0"/>
            </w:tcBorders>
            <w:shd w:val="clear" w:color="auto" w:fill="auto"/>
          </w:tcPr>
          <w:p w:rsidRPr="009E5A8E" w:rsidR="00847525" w:rsidRDefault="00847525">
            <w:pPr>
              <w:rPr>
                <w:rFonts w:cs="Segoe UI"/>
                <w:b/>
              </w:rPr>
            </w:pPr>
            <w:r w:rsidRPr="00BA28D8">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BA28D8">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Rivierduinen</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GGZ</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Jeroen</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Vos</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Concerncontroller</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ZVW</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Artikel 11</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Besluit zorgverzekering. artikel 2.7, lid 1</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Ja</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Ministerie VWS</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3) Machtigingen voor tandarts kosten.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Nee</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Voor alle drie de punten:</w:t>
            </w:r>
          </w:p>
          <w:p w:rsidRPr="00BA28D8" w:rsidR="00847525" w:rsidP="00B729A2" w:rsidRDefault="00847525">
            <w:pPr>
              <w:rPr>
                <w:rFonts w:cs="Segoe UI"/>
                <w:bCs/>
                <w:noProof/>
              </w:rPr>
            </w:pPr>
            <w:r w:rsidRPr="00BA28D8">
              <w:rPr>
                <w:rFonts w:cs="Segoe UI"/>
                <w:bCs/>
                <w:noProof/>
              </w:rPr>
              <w:t>- Bureaucratisch</w:t>
            </w:r>
          </w:p>
          <w:p w:rsidRPr="00BA28D8" w:rsidR="00847525" w:rsidP="00B729A2" w:rsidRDefault="00847525">
            <w:pPr>
              <w:rPr>
                <w:rFonts w:cs="Segoe UI"/>
                <w:bCs/>
                <w:noProof/>
              </w:rPr>
            </w:pPr>
            <w:r w:rsidRPr="00BA28D8">
              <w:rPr>
                <w:rFonts w:cs="Segoe UI"/>
                <w:bCs/>
                <w:noProof/>
              </w:rPr>
              <w:t>- Tijdrovend, arbeidsintensief</w:t>
            </w:r>
          </w:p>
          <w:p w:rsidRPr="00097E2F" w:rsidR="00847525" w:rsidP="00DF73AD" w:rsidRDefault="00847525">
            <w:pPr>
              <w:rPr>
                <w:rFonts w:cs="Segoe UI"/>
                <w:bCs/>
              </w:rPr>
            </w:pPr>
            <w:r w:rsidRPr="00BA28D8">
              <w:rPr>
                <w:rFonts w:cs="Segoe UI"/>
                <w:bCs/>
                <w:noProof/>
              </w:rPr>
              <w:t>- Op onderdelen moeilijk realiseerbaar in gestelde termijnen.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0C5FC4" w:rsidR="0084752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847525" w:rsidP="000C5FC4" w:rsidRDefault="00847525">
            <w:pPr>
              <w:rPr>
                <w:b/>
                <w:bCs/>
              </w:rPr>
            </w:pPr>
          </w:p>
        </w:tc>
      </w:tr>
    </w:tbl>
    <w:p w:rsidR="00847525"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AB1EC9" w:rsidRDefault="0080526F">
            <w:pPr>
              <w:rPr>
                <w:rFonts w:cs="Segoe UI"/>
                <w:bCs/>
              </w:rPr>
            </w:pPr>
            <w:r>
              <w:rPr>
                <w:rFonts w:cs="Segoe UI"/>
                <w:bCs/>
                <w:noProof/>
              </w:rPr>
              <w:t>Uw  melding zal nader worden verkend.</w:t>
            </w:r>
          </w:p>
        </w:tc>
      </w:tr>
    </w:tbl>
    <w:p w:rsidR="00512C52" w:rsidRDefault="00512C52"/>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847525" w:rsidTr="009E5A8E">
        <w:tc>
          <w:tcPr>
            <w:tcW w:w="3070" w:type="dxa"/>
            <w:shd w:val="clear" w:color="auto" w:fill="4F81BD"/>
          </w:tcPr>
          <w:p w:rsidRPr="009E5A8E" w:rsidR="00847525" w:rsidRDefault="00847525">
            <w:pPr>
              <w:rPr>
                <w:rFonts w:cs="Segoe UI"/>
                <w:b/>
                <w:bCs/>
                <w:color w:val="FFFFFF"/>
              </w:rPr>
            </w:pPr>
            <w:r w:rsidRPr="009E5A8E">
              <w:rPr>
                <w:rFonts w:cs="Segoe UI"/>
                <w:b/>
                <w:color w:val="FFFFFF"/>
              </w:rPr>
              <w:lastRenderedPageBreak/>
              <w:t>ID nummer melding</w:t>
            </w:r>
          </w:p>
        </w:tc>
        <w:tc>
          <w:tcPr>
            <w:tcW w:w="3071" w:type="dxa"/>
            <w:shd w:val="clear" w:color="auto" w:fill="4F81BD"/>
          </w:tcPr>
          <w:p w:rsidRPr="009E5A8E" w:rsidR="00847525" w:rsidRDefault="00847525">
            <w:pPr>
              <w:rPr>
                <w:rFonts w:cs="Segoe UI"/>
                <w:b/>
                <w:bCs/>
                <w:color w:val="FFFFFF"/>
              </w:rPr>
            </w:pPr>
            <w:r w:rsidRPr="009E5A8E">
              <w:rPr>
                <w:rFonts w:cs="Segoe UI"/>
                <w:b/>
                <w:color w:val="FFFFFF"/>
              </w:rPr>
              <w:t>Thema</w:t>
            </w:r>
          </w:p>
        </w:tc>
        <w:tc>
          <w:tcPr>
            <w:tcW w:w="3071" w:type="dxa"/>
            <w:shd w:val="clear" w:color="auto" w:fill="4F81BD"/>
          </w:tcPr>
          <w:p w:rsidRPr="009E5A8E" w:rsidR="00847525" w:rsidRDefault="00847525">
            <w:pPr>
              <w:rPr>
                <w:rFonts w:cs="Segoe UI"/>
                <w:b/>
                <w:bCs/>
                <w:color w:val="FFFFFF"/>
              </w:rPr>
            </w:pPr>
            <w:r w:rsidRPr="009E5A8E">
              <w:rPr>
                <w:rFonts w:cs="Segoe UI"/>
                <w:b/>
                <w:bCs/>
                <w:color w:val="FFFFFF"/>
              </w:rPr>
              <w:t>Onderwerp</w:t>
            </w:r>
          </w:p>
        </w:tc>
      </w:tr>
      <w:tr w:rsidRPr="009E5A8E" w:rsidR="00847525" w:rsidTr="009E5A8E">
        <w:tc>
          <w:tcPr>
            <w:tcW w:w="3070" w:type="dxa"/>
            <w:tcBorders>
              <w:top w:val="single" w:color="4F81BD" w:sz="8" w:space="0"/>
              <w:left w:val="single" w:color="4F81BD" w:sz="8" w:space="0"/>
              <w:bottom w:val="single" w:color="4F81BD" w:sz="8" w:space="0"/>
            </w:tcBorders>
            <w:shd w:val="clear" w:color="auto" w:fill="auto"/>
          </w:tcPr>
          <w:p w:rsidRPr="00AB1EC9" w:rsidR="00847525" w:rsidRDefault="00847525">
            <w:pPr>
              <w:rPr>
                <w:rFonts w:cs="Segoe UI"/>
                <w:b/>
                <w:bCs/>
              </w:rPr>
            </w:pPr>
            <w:r w:rsidRPr="00AB1EC9">
              <w:rPr>
                <w:rFonts w:cs="Segoe UI"/>
                <w:b/>
                <w:bCs/>
                <w:noProof/>
              </w:rPr>
              <w:t>16410934</w:t>
            </w:r>
          </w:p>
        </w:tc>
        <w:tc>
          <w:tcPr>
            <w:tcW w:w="3071" w:type="dxa"/>
            <w:tcBorders>
              <w:top w:val="single" w:color="4F81BD" w:sz="8" w:space="0"/>
              <w:bottom w:val="single" w:color="4F81BD" w:sz="8" w:space="0"/>
            </w:tcBorders>
            <w:shd w:val="clear" w:color="auto" w:fill="auto"/>
          </w:tcPr>
          <w:p w:rsidRPr="00AB1EC9" w:rsidR="00847525" w:rsidRDefault="00847525">
            <w:pPr>
              <w:rPr>
                <w:rFonts w:cs="Segoe UI"/>
                <w:b/>
              </w:rPr>
            </w:pPr>
            <w:r w:rsidRPr="00AB1EC9">
              <w:rPr>
                <w:rFonts w:cs="Segoe UI"/>
                <w:b/>
                <w:noProof/>
              </w:rPr>
              <w:t>Overig</w:t>
            </w:r>
          </w:p>
        </w:tc>
        <w:tc>
          <w:tcPr>
            <w:tcW w:w="3071" w:type="dxa"/>
            <w:tcBorders>
              <w:top w:val="single" w:color="4F81BD" w:sz="8" w:space="0"/>
              <w:bottom w:val="single" w:color="4F81BD" w:sz="8" w:space="0"/>
              <w:right w:val="single" w:color="4F81BD" w:sz="8" w:space="0"/>
            </w:tcBorders>
            <w:shd w:val="clear" w:color="auto" w:fill="auto"/>
          </w:tcPr>
          <w:p w:rsidRPr="009E5A8E" w:rsidR="00847525" w:rsidRDefault="00847525">
            <w:pPr>
              <w:rPr>
                <w:rFonts w:cs="Segoe UI"/>
                <w:b/>
              </w:rPr>
            </w:pPr>
            <w:r w:rsidRPr="00AB1EC9">
              <w:rPr>
                <w:rFonts w:cs="Segoe UI"/>
                <w:b/>
                <w:noProof/>
              </w:rPr>
              <w:t>Overig</w:t>
            </w:r>
          </w:p>
        </w:tc>
      </w:tr>
    </w:tbl>
    <w:p w:rsidRPr="00D96AE5" w:rsidR="00847525" w:rsidRDefault="00847525">
      <w:pPr>
        <w:rPr>
          <w:rFonts w:cs="Segoe UI"/>
        </w:rPr>
      </w:pPr>
    </w:p>
    <w:p w:rsidR="00847525" w:rsidRDefault="0084752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847525" w:rsidTr="00495A51">
        <w:tc>
          <w:tcPr>
            <w:tcW w:w="4606" w:type="dxa"/>
            <w:shd w:val="clear" w:color="auto" w:fill="4F81BD"/>
          </w:tcPr>
          <w:p w:rsidRPr="00495A51" w:rsidR="00847525" w:rsidRDefault="00847525">
            <w:pPr>
              <w:rPr>
                <w:rFonts w:cs="Segoe UI"/>
                <w:b/>
                <w:bCs/>
                <w:color w:val="FFFFFF"/>
              </w:rPr>
            </w:pPr>
            <w:r w:rsidRPr="00495A51">
              <w:rPr>
                <w:rFonts w:cs="Segoe UI"/>
                <w:b/>
                <w:bCs/>
                <w:color w:val="FFFFFF"/>
              </w:rPr>
              <w:t>Instelling</w:t>
            </w:r>
          </w:p>
        </w:tc>
        <w:tc>
          <w:tcPr>
            <w:tcW w:w="4606" w:type="dxa"/>
            <w:shd w:val="clear" w:color="auto" w:fill="4F81BD"/>
          </w:tcPr>
          <w:p w:rsidRPr="00495A51" w:rsidR="00847525" w:rsidRDefault="00847525">
            <w:pPr>
              <w:rPr>
                <w:rFonts w:cs="Segoe UI"/>
                <w:b/>
                <w:bCs/>
                <w:color w:val="FFFFFF"/>
              </w:rPr>
            </w:pPr>
            <w:r w:rsidRPr="00495A51">
              <w:rPr>
                <w:rFonts w:cs="Segoe UI"/>
                <w:b/>
                <w:bCs/>
                <w:color w:val="FFFFFF"/>
              </w:rPr>
              <w:t>Soort zorg</w:t>
            </w:r>
          </w:p>
        </w:tc>
      </w:tr>
      <w:tr w:rsidRPr="00495A51" w:rsidR="00847525" w:rsidTr="00495A51">
        <w:tc>
          <w:tcPr>
            <w:tcW w:w="4606"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Stichting Epilepsie Instellingen Nederland</w:t>
            </w:r>
          </w:p>
        </w:tc>
        <w:tc>
          <w:tcPr>
            <w:tcW w:w="4606"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Woonzorg en klinische medisch specialistische zorg voor cliënten met epilepsie</w:t>
            </w:r>
          </w:p>
        </w:tc>
      </w:tr>
    </w:tbl>
    <w:p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847525" w:rsidTr="00495A51">
        <w:tc>
          <w:tcPr>
            <w:tcW w:w="3070" w:type="dxa"/>
            <w:shd w:val="clear" w:color="auto" w:fill="4F81BD"/>
          </w:tcPr>
          <w:p w:rsidRPr="00495A51" w:rsidR="00847525" w:rsidRDefault="00847525">
            <w:pPr>
              <w:rPr>
                <w:rFonts w:cs="Segoe UI"/>
                <w:b/>
                <w:bCs/>
                <w:color w:val="FFFFFF"/>
              </w:rPr>
            </w:pPr>
            <w:r w:rsidRPr="00495A51">
              <w:rPr>
                <w:rFonts w:cs="Segoe UI"/>
                <w:b/>
                <w:bCs/>
                <w:color w:val="FFFFFF"/>
              </w:rPr>
              <w:t>Voornaam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Achternaam</w:t>
            </w:r>
          </w:p>
        </w:tc>
        <w:tc>
          <w:tcPr>
            <w:tcW w:w="3071" w:type="dxa"/>
            <w:shd w:val="clear" w:color="auto" w:fill="4F81BD"/>
          </w:tcPr>
          <w:p w:rsidRPr="00495A51" w:rsidR="00847525" w:rsidRDefault="00847525">
            <w:pPr>
              <w:rPr>
                <w:rFonts w:cs="Segoe UI"/>
                <w:b/>
                <w:bCs/>
                <w:color w:val="FFFFFF"/>
              </w:rPr>
            </w:pPr>
            <w:r w:rsidRPr="00495A51">
              <w:rPr>
                <w:rFonts w:cs="Segoe UI"/>
                <w:b/>
                <w:bCs/>
                <w:color w:val="FFFFFF"/>
              </w:rPr>
              <w:t>Functie</w:t>
            </w:r>
          </w:p>
        </w:tc>
      </w:tr>
      <w:tr w:rsidRPr="00495A51" w:rsidR="00847525" w:rsidTr="00495A51">
        <w:tc>
          <w:tcPr>
            <w:tcW w:w="3070" w:type="dxa"/>
            <w:tcBorders>
              <w:top w:val="single" w:color="4F81BD" w:sz="8" w:space="0"/>
              <w:left w:val="single" w:color="4F81BD" w:sz="8" w:space="0"/>
              <w:bottom w:val="single" w:color="4F81BD" w:sz="8" w:space="0"/>
            </w:tcBorders>
            <w:shd w:val="clear" w:color="auto" w:fill="auto"/>
          </w:tcPr>
          <w:p w:rsidRPr="00475CC4" w:rsidR="00847525" w:rsidRDefault="00847525">
            <w:pPr>
              <w:rPr>
                <w:rFonts w:cs="Segoe UI"/>
                <w:bCs/>
              </w:rPr>
            </w:pPr>
            <w:r w:rsidRPr="00BA28D8">
              <w:rPr>
                <w:rFonts w:cs="Segoe UI"/>
                <w:bCs/>
                <w:noProof/>
              </w:rPr>
              <w:t>Jean Willem</w:t>
            </w:r>
          </w:p>
        </w:tc>
        <w:tc>
          <w:tcPr>
            <w:tcW w:w="3071" w:type="dxa"/>
            <w:tcBorders>
              <w:top w:val="single" w:color="4F81BD" w:sz="8" w:space="0"/>
              <w:bottom w:val="single" w:color="4F81BD" w:sz="8" w:space="0"/>
            </w:tcBorders>
            <w:shd w:val="clear" w:color="auto" w:fill="auto"/>
          </w:tcPr>
          <w:p w:rsidRPr="00495A51" w:rsidR="00847525" w:rsidRDefault="00847525">
            <w:pPr>
              <w:rPr>
                <w:rFonts w:cs="Segoe UI"/>
              </w:rPr>
            </w:pPr>
            <w:r w:rsidRPr="00BA28D8">
              <w:rPr>
                <w:rFonts w:cs="Segoe UI"/>
                <w:noProof/>
              </w:rPr>
              <w:t>Barzilay</w:t>
            </w:r>
          </w:p>
        </w:tc>
        <w:tc>
          <w:tcPr>
            <w:tcW w:w="3071" w:type="dxa"/>
            <w:tcBorders>
              <w:top w:val="single" w:color="4F81BD" w:sz="8" w:space="0"/>
              <w:bottom w:val="single" w:color="4F81BD" w:sz="8" w:space="0"/>
              <w:right w:val="single" w:color="4F81BD" w:sz="8" w:space="0"/>
            </w:tcBorders>
            <w:shd w:val="clear" w:color="auto" w:fill="auto"/>
          </w:tcPr>
          <w:p w:rsidRPr="00495A51" w:rsidR="00847525" w:rsidRDefault="00847525">
            <w:pPr>
              <w:rPr>
                <w:rFonts w:cs="Segoe UI"/>
              </w:rPr>
            </w:pPr>
            <w:r w:rsidRPr="00BA28D8">
              <w:rPr>
                <w:rFonts w:cs="Segoe UI"/>
                <w:noProof/>
              </w:rPr>
              <w:t>Voorzitter Raad van Bestuur</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847525" w:rsidTr="00097E2F">
        <w:tc>
          <w:tcPr>
            <w:tcW w:w="9212" w:type="dxa"/>
            <w:gridSpan w:val="2"/>
            <w:shd w:val="clear" w:color="auto" w:fill="4F81BD"/>
          </w:tcPr>
          <w:p w:rsidRPr="00097E2F" w:rsidR="00847525" w:rsidP="00DF73AD" w:rsidRDefault="00847525">
            <w:pPr>
              <w:rPr>
                <w:rFonts w:cs="Segoe UI"/>
                <w:b/>
                <w:bCs/>
                <w:color w:val="FFFFFF"/>
              </w:rPr>
            </w:pPr>
            <w:r w:rsidRPr="00097E2F">
              <w:rPr>
                <w:rFonts w:cs="Segoe UI"/>
                <w:b/>
                <w:bCs/>
                <w:color w:val="FFFFFF"/>
              </w:rPr>
              <w:t>Analyse van de melding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Onderwerp</w:t>
            </w:r>
          </w:p>
        </w:tc>
        <w:tc>
          <w:tcPr>
            <w:tcW w:w="4606" w:type="dxa"/>
            <w:shd w:val="clear" w:color="auto" w:fill="auto"/>
          </w:tcPr>
          <w:p w:rsidRPr="00097E2F" w:rsidR="00847525" w:rsidP="00DF73AD" w:rsidRDefault="00847525">
            <w:pPr>
              <w:rPr>
                <w:rFonts w:cs="Segoe UI"/>
              </w:rPr>
            </w:pPr>
            <w:r w:rsidRPr="00BA28D8">
              <w:rPr>
                <w:rFonts w:cs="Segoe UI"/>
                <w:noProof/>
              </w:rPr>
              <w:t>Overig</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Woningwet</w:t>
            </w:r>
          </w:p>
        </w:tc>
      </w:tr>
      <w:tr w:rsidRPr="00097E2F" w:rsidR="00847525" w:rsidTr="00097E2F">
        <w:tc>
          <w:tcPr>
            <w:tcW w:w="4606" w:type="dxa"/>
            <w:shd w:val="clear" w:color="auto" w:fill="auto"/>
          </w:tcPr>
          <w:p w:rsidRPr="00A6578A" w:rsidR="00847525" w:rsidP="00DF73AD" w:rsidRDefault="00847525">
            <w:pPr>
              <w:rPr>
                <w:rFonts w:cs="Segoe UI"/>
                <w:bCs/>
              </w:rPr>
            </w:pPr>
            <w:r w:rsidRPr="00A6578A">
              <w:rPr>
                <w:rFonts w:cs="Segoe UI"/>
                <w:bCs/>
              </w:rPr>
              <w:t>Wet &amp; regelgeving (wetsartikel)</w:t>
            </w:r>
          </w:p>
        </w:tc>
        <w:tc>
          <w:tcPr>
            <w:tcW w:w="4606" w:type="dxa"/>
            <w:shd w:val="clear" w:color="auto" w:fill="auto"/>
          </w:tcPr>
          <w:p w:rsidRPr="00097E2F" w:rsidR="00847525" w:rsidP="00DF73AD" w:rsidRDefault="00847525">
            <w:pPr>
              <w:rPr>
                <w:rFonts w:cs="Segoe UI"/>
              </w:rPr>
            </w:pPr>
            <w:r w:rsidRPr="00BA28D8">
              <w:rPr>
                <w:rFonts w:cs="Segoe UI"/>
                <w:noProof/>
              </w:rPr>
              <w:t>Artikel 8+ 120</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F73AD" w:rsidRDefault="0084752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Besluit brandveilig gebruik bouwwerken</w:t>
            </w:r>
          </w:p>
        </w:tc>
      </w:tr>
      <w:tr w:rsidRPr="00097E2F" w:rsidR="00847525" w:rsidTr="00097E2F">
        <w:tc>
          <w:tcPr>
            <w:tcW w:w="4606" w:type="dxa"/>
            <w:shd w:val="clear" w:color="auto" w:fill="auto"/>
          </w:tcPr>
          <w:p w:rsidRPr="00A6578A" w:rsidR="00847525" w:rsidP="0032588A" w:rsidRDefault="00847525">
            <w:pPr>
              <w:rPr>
                <w:rFonts w:cs="Segoe UI"/>
                <w:bCs/>
              </w:rPr>
            </w:pPr>
            <w:r w:rsidRPr="00A6578A">
              <w:rPr>
                <w:rFonts w:cs="Segoe UI"/>
                <w:bCs/>
              </w:rPr>
              <w:t>Verbindende werking?</w:t>
            </w:r>
          </w:p>
        </w:tc>
        <w:tc>
          <w:tcPr>
            <w:tcW w:w="4606" w:type="dxa"/>
            <w:shd w:val="clear" w:color="auto" w:fill="auto"/>
          </w:tcPr>
          <w:p w:rsidRPr="00097E2F" w:rsidR="00847525" w:rsidP="00DF73AD" w:rsidRDefault="00847525">
            <w:pPr>
              <w:rPr>
                <w:rFonts w:cs="Segoe UI"/>
              </w:rPr>
            </w:pPr>
            <w:r w:rsidRPr="00BA28D8">
              <w:rPr>
                <w:rFonts w:cs="Segoe UI"/>
                <w:noProof/>
              </w:rPr>
              <w:t>Ja</w:t>
            </w:r>
          </w:p>
        </w:tc>
      </w:tr>
      <w:tr w:rsidRPr="00097E2F" w:rsidR="00847525" w:rsidTr="00097E2F">
        <w:tc>
          <w:tcPr>
            <w:tcW w:w="4606" w:type="dxa"/>
            <w:tcBorders>
              <w:top w:val="single" w:color="4F81BD" w:sz="8" w:space="0"/>
              <w:left w:val="single" w:color="4F81BD" w:sz="8" w:space="0"/>
              <w:bottom w:val="single" w:color="4F81BD" w:sz="8" w:space="0"/>
            </w:tcBorders>
            <w:shd w:val="clear" w:color="auto" w:fill="auto"/>
          </w:tcPr>
          <w:p w:rsidRPr="00A6578A" w:rsidR="00847525" w:rsidP="00D850C9" w:rsidRDefault="0084752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rPr>
            </w:pPr>
            <w:r w:rsidRPr="00BA28D8">
              <w:rPr>
                <w:rFonts w:cs="Segoe UI"/>
                <w:noProof/>
              </w:rPr>
              <w:t>VROM</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Van welke bureaucratische regel heeft u last?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 xml:space="preserve">Wet en regelgeving omtrent veiligheid, zoals brandveiligheid. </w:t>
            </w:r>
          </w:p>
          <w:p w:rsidRPr="00BA28D8" w:rsidR="00847525" w:rsidP="00B729A2" w:rsidRDefault="00847525">
            <w:pPr>
              <w:rPr>
                <w:rFonts w:cs="Segoe UI"/>
                <w:bCs/>
                <w:noProof/>
              </w:rPr>
            </w:pPr>
            <w:r w:rsidRPr="00BA28D8">
              <w:rPr>
                <w:rFonts w:cs="Segoe UI"/>
                <w:bCs/>
                <w:noProof/>
              </w:rPr>
              <w:t>We constateren dat de algemene bouw(vergunning)eisen aan de ene kant "vrijer" zijn geworden terwijl aan de andere kant veiligheidseisen (bijv. brandveiligheid) juist beklemmender worden.</w:t>
            </w:r>
          </w:p>
          <w:p w:rsidRPr="00097E2F" w:rsidR="00847525" w:rsidP="00097E2F" w:rsidRDefault="00847525">
            <w:pPr>
              <w:rPr>
                <w:rFonts w:cs="Segoe UI"/>
                <w:bCs/>
              </w:rPr>
            </w:pP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Uitzonderingen mogelijk maken. verschillende partijen samen aan tafel brengen om te komen tot compromissen in plaats van rigide vasthouden aan eigen domeinen.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Weet u wie deze regel heeft gemaakt?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097E2F" w:rsidRDefault="00847525">
            <w:pPr>
              <w:rPr>
                <w:rFonts w:cs="Segoe UI"/>
                <w:bCs/>
              </w:rPr>
            </w:pPr>
            <w:r w:rsidRPr="00BA28D8">
              <w:rPr>
                <w:rFonts w:cs="Segoe UI"/>
                <w:bCs/>
                <w:noProof/>
              </w:rPr>
              <w:t>Ja</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DF73AD" w:rsidRDefault="00847525">
            <w:pPr>
              <w:rPr>
                <w:rFonts w:cs="Segoe UI"/>
                <w:b/>
                <w:bCs/>
                <w:color w:val="FFFFFF"/>
              </w:rPr>
            </w:pPr>
            <w:r w:rsidRPr="00097E2F">
              <w:rPr>
                <w:rFonts w:cs="Segoe UI"/>
                <w:b/>
                <w:bCs/>
                <w:color w:val="FFFFFF"/>
              </w:rPr>
              <w:t>Namelijk:</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847525" w:rsidP="00DF73AD" w:rsidRDefault="00847525">
            <w:pPr>
              <w:rPr>
                <w:rFonts w:cs="Segoe UI"/>
                <w:bCs/>
              </w:rPr>
            </w:pPr>
            <w:r w:rsidRPr="00BA28D8">
              <w:rPr>
                <w:rFonts w:cs="Segoe UI"/>
                <w:bCs/>
                <w:noProof/>
              </w:rPr>
              <w:t>Rijksoverheid en gemeenten</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847525" w:rsidTr="00097E2F">
        <w:tc>
          <w:tcPr>
            <w:tcW w:w="9212" w:type="dxa"/>
            <w:shd w:val="clear" w:color="auto" w:fill="4F81BD"/>
          </w:tcPr>
          <w:p w:rsidRPr="00097E2F" w:rsidR="00847525" w:rsidP="00584DBC" w:rsidRDefault="00847525">
            <w:pPr>
              <w:rPr>
                <w:rFonts w:cs="Segoe UI"/>
                <w:b/>
                <w:bCs/>
                <w:color w:val="FFFFFF"/>
              </w:rPr>
            </w:pPr>
            <w:r w:rsidRPr="00097E2F">
              <w:rPr>
                <w:rFonts w:cs="Segoe UI"/>
                <w:b/>
                <w:bCs/>
                <w:color w:val="FFFFFF"/>
              </w:rPr>
              <w:t>Kunt u aangeven op welke manier u last van deze regel heeft?</w:t>
            </w:r>
          </w:p>
        </w:tc>
      </w:tr>
      <w:tr w:rsidRPr="00097E2F" w:rsidR="0084752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847525" w:rsidP="00B729A2" w:rsidRDefault="00847525">
            <w:pPr>
              <w:rPr>
                <w:rFonts w:cs="Segoe UI"/>
                <w:bCs/>
                <w:noProof/>
              </w:rPr>
            </w:pPr>
            <w:r w:rsidRPr="00BA28D8">
              <w:rPr>
                <w:rFonts w:cs="Segoe UI"/>
                <w:bCs/>
                <w:noProof/>
              </w:rPr>
              <w:t>Iedere gemeente voert eigen beleid. Discrepantie tussen de visie van VWS en gemeenten.</w:t>
            </w:r>
          </w:p>
          <w:p w:rsidRPr="00097E2F" w:rsidR="00847525" w:rsidP="00AB1EC9" w:rsidRDefault="00847525">
            <w:pPr>
              <w:rPr>
                <w:rFonts w:cs="Segoe UI"/>
                <w:bCs/>
              </w:rPr>
            </w:pPr>
            <w:r w:rsidRPr="00BA28D8">
              <w:rPr>
                <w:rFonts w:cs="Segoe UI"/>
                <w:bCs/>
                <w:noProof/>
              </w:rPr>
              <w:t>Regels in het kader van (brand)veiligheid druisen rechtstreeks in tegen andere veiligheidsmaatregelen nodig voor onze cliënten. Een gesprek hierover aangaan met de toezichthouder is nauwelijks mogelijk. Het lijkt alleen maar te gaan om risicoafwenteling in plaats van het optimaal tegemoet komen aan het cliëntbelang.</w:t>
            </w:r>
          </w:p>
        </w:tc>
      </w:tr>
    </w:tbl>
    <w:p w:rsidRPr="00D96AE5" w:rsidR="00847525" w:rsidRDefault="0084752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47525" w:rsidTr="004D3FD4">
        <w:tc>
          <w:tcPr>
            <w:tcW w:w="9212" w:type="dxa"/>
            <w:shd w:val="clear" w:color="auto" w:fill="4F81BD"/>
          </w:tcPr>
          <w:p w:rsidRPr="004D3FD4" w:rsidR="00847525" w:rsidP="000C5FC4" w:rsidRDefault="0080526F">
            <w:pPr>
              <w:rPr>
                <w:b/>
                <w:bCs/>
                <w:color w:val="FFFFFF"/>
              </w:rPr>
            </w:pPr>
            <w:r>
              <w:rPr>
                <w:b/>
                <w:bCs/>
                <w:color w:val="FFFFFF"/>
              </w:rPr>
              <w:t xml:space="preserve">Beleidsreactie </w:t>
            </w:r>
            <w:r w:rsidRPr="004D3FD4" w:rsidR="00847525">
              <w:rPr>
                <w:b/>
                <w:bCs/>
                <w:color w:val="FFFFFF"/>
              </w:rPr>
              <w:t>van h</w:t>
            </w:r>
            <w:r w:rsidR="00847525">
              <w:rPr>
                <w:b/>
                <w:bCs/>
                <w:color w:val="FFFFFF"/>
              </w:rPr>
              <w:t>et Zelfstandige bestuursorgaan</w:t>
            </w:r>
          </w:p>
        </w:tc>
      </w:tr>
      <w:tr w:rsidRPr="00AB1EC9" w:rsidR="0084752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B1EC9" w:rsidR="00847525" w:rsidP="000C5FC4" w:rsidRDefault="00AB1EC9">
            <w:pPr>
              <w:rPr>
                <w:bCs/>
              </w:rPr>
            </w:pPr>
            <w:r w:rsidRPr="00AB1EC9">
              <w:rPr>
                <w:bCs/>
              </w:rPr>
              <w:t>N.v.t.</w:t>
            </w:r>
          </w:p>
          <w:p w:rsidRPr="00AB1EC9" w:rsidR="00847525" w:rsidP="000C5FC4" w:rsidRDefault="00847525">
            <w:pPr>
              <w:rPr>
                <w:bCs/>
              </w:rPr>
            </w:pPr>
          </w:p>
        </w:tc>
      </w:tr>
    </w:tbl>
    <w:p w:rsidR="00847525" w:rsidP="004D2E19" w:rsidRDefault="0084752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12C52" w:rsidTr="00575E97">
        <w:tc>
          <w:tcPr>
            <w:tcW w:w="9212" w:type="dxa"/>
            <w:shd w:val="clear" w:color="auto" w:fill="4F81BD"/>
          </w:tcPr>
          <w:p w:rsidRPr="00D850C9" w:rsidR="00512C52" w:rsidP="00575E97" w:rsidRDefault="0080526F">
            <w:pPr>
              <w:rPr>
                <w:rFonts w:cs="Segoe UI"/>
                <w:b/>
                <w:bCs/>
                <w:color w:val="FFFFFF"/>
              </w:rPr>
            </w:pPr>
            <w:r>
              <w:rPr>
                <w:rFonts w:cs="Segoe UI"/>
                <w:b/>
                <w:bCs/>
                <w:color w:val="FFFFFF"/>
              </w:rPr>
              <w:t xml:space="preserve">Beleidsreactie </w:t>
            </w:r>
            <w:r w:rsidR="00512C52">
              <w:rPr>
                <w:rFonts w:cs="Segoe UI"/>
                <w:b/>
                <w:bCs/>
                <w:color w:val="FFFFFF"/>
              </w:rPr>
              <w:t>van het ministerie van VWS</w:t>
            </w:r>
          </w:p>
        </w:tc>
      </w:tr>
      <w:tr w:rsidRPr="00D850C9" w:rsidR="00512C52" w:rsidTr="00575E97">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12C52" w:rsidP="00575E97" w:rsidRDefault="00AB1EC9">
            <w:pPr>
              <w:rPr>
                <w:rFonts w:cs="Segoe UI"/>
                <w:bCs/>
              </w:rPr>
            </w:pPr>
            <w:r>
              <w:rPr>
                <w:rFonts w:cs="Segoe UI"/>
                <w:bCs/>
              </w:rPr>
              <w:t xml:space="preserve">Brandpreventie is een voornaam punt in verband met de veiligheid van zowel de cliënten als medewerkers. Vereenvoudigingsmogelijkheden worden verkend middels een experiment. </w:t>
            </w:r>
          </w:p>
        </w:tc>
      </w:tr>
    </w:tbl>
    <w:p w:rsidR="00512C52" w:rsidP="004D2E19" w:rsidRDefault="00512C52"/>
    <w:sectPr w:rsidR="00512C52" w:rsidSect="004D2E19">
      <w:pgSz w:w="11906" w:h="16838"/>
      <w:pgMar w:top="1417" w:right="1417" w:bottom="1417" w:left="1417" w:header="708" w:footer="708" w:gutter="0"/>
      <w:pgNumType w:start="1"/>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3AD"/>
    <w:rsid w:val="00040BFF"/>
    <w:rsid w:val="00057683"/>
    <w:rsid w:val="00097E2F"/>
    <w:rsid w:val="000C5FC4"/>
    <w:rsid w:val="000E79C0"/>
    <w:rsid w:val="001B243D"/>
    <w:rsid w:val="00231BB2"/>
    <w:rsid w:val="0032588A"/>
    <w:rsid w:val="00356EA3"/>
    <w:rsid w:val="00360E90"/>
    <w:rsid w:val="00474C47"/>
    <w:rsid w:val="00475CC4"/>
    <w:rsid w:val="00495A51"/>
    <w:rsid w:val="004D2E19"/>
    <w:rsid w:val="004D3FD4"/>
    <w:rsid w:val="00512C52"/>
    <w:rsid w:val="00575E97"/>
    <w:rsid w:val="00584DBC"/>
    <w:rsid w:val="0058570B"/>
    <w:rsid w:val="006C449B"/>
    <w:rsid w:val="0080526F"/>
    <w:rsid w:val="00847525"/>
    <w:rsid w:val="009367B3"/>
    <w:rsid w:val="00990E89"/>
    <w:rsid w:val="009E5A8E"/>
    <w:rsid w:val="00A44D51"/>
    <w:rsid w:val="00A6578A"/>
    <w:rsid w:val="00AB1EC9"/>
    <w:rsid w:val="00AF14FE"/>
    <w:rsid w:val="00B729A2"/>
    <w:rsid w:val="00B818A5"/>
    <w:rsid w:val="00BD16A9"/>
    <w:rsid w:val="00BE77F6"/>
    <w:rsid w:val="00D850C9"/>
    <w:rsid w:val="00D96AE5"/>
    <w:rsid w:val="00DB72B6"/>
    <w:rsid w:val="00DF73AD"/>
    <w:rsid w:val="00E0105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Calibri" w:hAnsi="Segoe U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50C9"/>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F7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lijst-accent1">
    <w:name w:val="Light List Accent 1"/>
    <w:basedOn w:val="Standaardtabel"/>
    <w:uiPriority w:val="61"/>
    <w:rsid w:val="00360E9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arcering-accent1">
    <w:name w:val="Light Shading Accent 1"/>
    <w:basedOn w:val="Standaardtabel"/>
    <w:uiPriority w:val="60"/>
    <w:rsid w:val="00360E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71929928">
      <w:bodyDiv w:val="1"/>
      <w:marLeft w:val="0"/>
      <w:marRight w:val="0"/>
      <w:marTop w:val="0"/>
      <w:marBottom w:val="0"/>
      <w:divBdr>
        <w:top w:val="none" w:sz="0" w:space="0" w:color="auto"/>
        <w:left w:val="none" w:sz="0" w:space="0" w:color="auto"/>
        <w:bottom w:val="none" w:sz="0" w:space="0" w:color="auto"/>
        <w:right w:val="none" w:sz="0" w:space="0" w:color="auto"/>
      </w:divBdr>
    </w:div>
    <w:div w:id="522524696">
      <w:bodyDiv w:val="1"/>
      <w:marLeft w:val="0"/>
      <w:marRight w:val="0"/>
      <w:marTop w:val="0"/>
      <w:marBottom w:val="0"/>
      <w:divBdr>
        <w:top w:val="none" w:sz="0" w:space="0" w:color="auto"/>
        <w:left w:val="none" w:sz="0" w:space="0" w:color="auto"/>
        <w:bottom w:val="none" w:sz="0" w:space="0" w:color="auto"/>
        <w:right w:val="none" w:sz="0" w:space="0" w:color="auto"/>
      </w:divBdr>
    </w:div>
    <w:div w:id="539824967">
      <w:bodyDiv w:val="1"/>
      <w:marLeft w:val="0"/>
      <w:marRight w:val="0"/>
      <w:marTop w:val="0"/>
      <w:marBottom w:val="0"/>
      <w:divBdr>
        <w:top w:val="none" w:sz="0" w:space="0" w:color="auto"/>
        <w:left w:val="none" w:sz="0" w:space="0" w:color="auto"/>
        <w:bottom w:val="none" w:sz="0" w:space="0" w:color="auto"/>
        <w:right w:val="none" w:sz="0" w:space="0" w:color="auto"/>
      </w:divBdr>
    </w:div>
    <w:div w:id="1187522031">
      <w:bodyDiv w:val="1"/>
      <w:marLeft w:val="0"/>
      <w:marRight w:val="0"/>
      <w:marTop w:val="0"/>
      <w:marBottom w:val="0"/>
      <w:divBdr>
        <w:top w:val="none" w:sz="0" w:space="0" w:color="auto"/>
        <w:left w:val="none" w:sz="0" w:space="0" w:color="auto"/>
        <w:bottom w:val="none" w:sz="0" w:space="0" w:color="auto"/>
        <w:right w:val="none" w:sz="0" w:space="0" w:color="auto"/>
      </w:divBdr>
    </w:div>
    <w:div w:id="1697274289">
      <w:bodyDiv w:val="1"/>
      <w:marLeft w:val="0"/>
      <w:marRight w:val="0"/>
      <w:marTop w:val="0"/>
      <w:marBottom w:val="0"/>
      <w:divBdr>
        <w:top w:val="none" w:sz="0" w:space="0" w:color="auto"/>
        <w:left w:val="none" w:sz="0" w:space="0" w:color="auto"/>
        <w:bottom w:val="none" w:sz="0" w:space="0" w:color="auto"/>
        <w:right w:val="none" w:sz="0" w:space="0" w:color="auto"/>
      </w:divBdr>
    </w:div>
    <w:div w:id="20691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3395</ap:Words>
  <ap:Characters>18673</ap:Characters>
  <ap:DocSecurity>0</ap:DocSecurity>
  <ap:Lines>155</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2011-09-07T08:49:00.0000000Z</lastPrinted>
  <dcterms:created xsi:type="dcterms:W3CDTF">2011-12-07T15:57:00.0000000Z</dcterms:created>
  <dcterms:modified xsi:type="dcterms:W3CDTF">2011-12-07T15:57:00.0000000Z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0x010100266BA64CD333DD439DA2E32E766F4DF1</vt:lpwstr>
  </property>
  <property fmtid="{D5CDD505-2E9C-101B-9397-08002B2CF9AE}" pid="3" name="Gereserveerd">
    <vt:lpwstr>true</vt:lpwstr>
  </property>
  <property fmtid="{D5CDD505-2E9C-101B-9397-08002B2CF9AE}" pid="4" name="GereserveerdDoor">
    <vt:lpwstr>kipl1209</vt:lpwstr>
  </property>
  <property fmtid="{D5CDD505-2E9C-101B-9397-08002B2CF9AE}" pid="5" name="Door">
    <vt:lpwstr>Kipp L.</vt:lpwstr>
  </property>
</Properties>
</file>