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D8" w:rsidRDefault="001407AB">
      <w:bookmarkStart w:name="_GoBack" w:id="0"/>
      <w:bookmarkEnd w:id="0"/>
      <w: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CC12D8">
        <w:tc>
          <w:tcPr>
            <w:tcW w:w="2268" w:type="dxa"/>
          </w:tcPr>
          <w:p w:rsidR="00CC12D8" w:rsidRDefault="0033629F">
            <w:pPr>
              <w:ind w:right="1692"/>
              <w:rPr>
                <w:sz w:val="22"/>
                <w:szCs w:val="22"/>
              </w:rPr>
            </w:pPr>
            <w:r w:rsidRPr="007C3975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CC12D8" w:rsidRDefault="00CC12D8">
            <w:pPr>
              <w:ind w:right="1955"/>
              <w:jc w:val="right"/>
              <w:rPr>
                <w:sz w:val="22"/>
                <w:szCs w:val="22"/>
              </w:rPr>
            </w:pPr>
          </w:p>
          <w:p w:rsidR="00CC12D8" w:rsidRDefault="00CC12D8">
            <w:pPr>
              <w:ind w:right="1955"/>
              <w:jc w:val="right"/>
              <w:rPr>
                <w:sz w:val="22"/>
                <w:szCs w:val="22"/>
              </w:rPr>
            </w:pPr>
          </w:p>
          <w:p w:rsidR="00CC12D8" w:rsidRDefault="00CC12D8">
            <w:pPr>
              <w:ind w:right="1955"/>
              <w:jc w:val="right"/>
              <w:rPr>
                <w:sz w:val="22"/>
                <w:szCs w:val="22"/>
              </w:rPr>
            </w:pPr>
          </w:p>
          <w:p w:rsidR="00CC12D8" w:rsidRDefault="001407AB">
            <w:pPr>
              <w:ind w:left="-4140"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</w:t>
            </w: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>
                <w:rPr>
                  <w:sz w:val="22"/>
                  <w:szCs w:val="22"/>
                </w:rPr>
                <w:t>11 november 2008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ind w:right="1955"/>
              <w:rPr>
                <w:b/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tabs>
                <w:tab w:val="left" w:pos="540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Voortouwcommissie:</w:t>
            </w:r>
          </w:p>
        </w:tc>
        <w:tc>
          <w:tcPr>
            <w:tcW w:w="7200" w:type="dxa"/>
          </w:tcPr>
          <w:p w:rsidR="00CC12D8" w:rsidRDefault="001407AB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vaste commissie voor Verkeer en Waterstaat </w:t>
            </w: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ind w:right="-63"/>
              <w:rPr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tabs>
                <w:tab w:val="left" w:pos="720"/>
              </w:tabs>
              <w:ind w:righ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Activiteit:</w:t>
            </w:r>
          </w:p>
        </w:tc>
        <w:tc>
          <w:tcPr>
            <w:tcW w:w="7200" w:type="dxa"/>
          </w:tcPr>
          <w:p w:rsidR="00CC12D8" w:rsidRDefault="001407AB">
            <w:pPr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Inbreng feitelijke vragen </w:t>
            </w:r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200" w:type="dxa"/>
          </w:tcPr>
          <w:p w:rsidR="00CC12D8" w:rsidRDefault="001407AB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donderdag </w:t>
            </w:r>
            <w:smartTag w:uri="urn:schemas-microsoft-com:office:smarttags" w:element="date">
              <w:smartTagPr>
                <w:attr w:name="Year" w:val="2008"/>
                <w:attr w:name="Day" w:val="20"/>
                <w:attr w:name="Month" w:val="11"/>
                <w:attr w:name="ls" w:val="trans"/>
              </w:smartTagPr>
              <w:r>
                <w:rPr>
                  <w:sz w:val="22"/>
                  <w:szCs w:val="22"/>
                </w:rPr>
                <w:t>20 november 2008</w:t>
              </w:r>
            </w:smartTag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Tijd:</w:t>
            </w:r>
          </w:p>
        </w:tc>
        <w:tc>
          <w:tcPr>
            <w:tcW w:w="7200" w:type="dxa"/>
          </w:tcPr>
          <w:p w:rsidR="00CC12D8" w:rsidRDefault="001407AB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uur</w:t>
            </w: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rPr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Onderwerp:</w:t>
            </w:r>
          </w:p>
        </w:tc>
        <w:tc>
          <w:tcPr>
            <w:tcW w:w="7200" w:type="dxa"/>
          </w:tcPr>
          <w:p w:rsidR="00CC12D8" w:rsidRDefault="00140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Twaalfde voortgangsrapportage Ruimte voor de Rivier</w:t>
            </w: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rPr>
                <w:b/>
                <w:sz w:val="22"/>
                <w:szCs w:val="22"/>
              </w:rPr>
            </w:pP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pBdr>
                <w:bottom w:val="single" w:color="auto" w:sz="6" w:space="1"/>
              </w:pBdr>
            </w:pPr>
          </w:p>
          <w:tbl>
            <w:tblPr>
              <w:tblW w:w="9430" w:type="dxa"/>
              <w:tblLayout w:type="fixed"/>
              <w:tblCellMar>
                <w:left w:w="1" w:type="dxa"/>
                <w:right w:w="1" w:type="dxa"/>
              </w:tblCellMar>
              <w:tblLook w:val="01E0" w:firstRow="1" w:lastRow="1" w:firstColumn="1" w:lastColumn="1" w:noHBand="0" w:noVBand="0"/>
            </w:tblPr>
            <w:tblGrid>
              <w:gridCol w:w="9430"/>
            </w:tblGrid>
            <w:tr w:rsidR="00CC12D8">
              <w:trPr>
                <w:trHeight w:val="10"/>
              </w:trPr>
              <w:tc>
                <w:tcPr>
                  <w:tcW w:w="9430" w:type="dxa"/>
                </w:tcPr>
                <w:p w:rsidR="00CC12D8" w:rsidRDefault="00CC12D8">
                  <w:pPr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9359" w:type="dxa"/>
                    <w:tblLayout w:type="fixed"/>
                    <w:tblCellMar>
                      <w:left w:w="0" w:type="dxa"/>
                      <w:right w:w="1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7200"/>
                  </w:tblGrid>
                  <w:tr w:rsidR="00CC12D8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CC12D8" w:rsidRDefault="001407A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Agendapunt: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CC12D8" w:rsidRDefault="001407A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Twaalfde Voortgangsrapportage Ruimte voor de Rivier</w:t>
                        </w:r>
                      </w:p>
                    </w:tc>
                  </w:tr>
                  <w:tr w:rsidR="00CC12D8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CC12D8" w:rsidRDefault="00CC12D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CC12D8" w:rsidRDefault="00CC12D8"/>
                    </w:tc>
                  </w:tr>
                </w:tbl>
                <w:p w:rsidR="00CC12D8" w:rsidRDefault="00CC12D8">
                  <w:pPr>
                    <w:rPr>
                      <w:b/>
                      <w:sz w:val="22"/>
                      <w:szCs w:val="22"/>
                    </w:rPr>
                  </w:pPr>
                </w:p>
                <w:tbl>
                  <w:tblPr>
                    <w:tblW w:w="9359" w:type="dxa"/>
                    <w:tblLayout w:type="fixed"/>
                    <w:tblCellMar>
                      <w:left w:w="0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7200"/>
                  </w:tblGrid>
                  <w:tr w:rsidR="00CC12D8">
                    <w:trPr>
                      <w:trHeight w:val="10"/>
                    </w:trPr>
                    <w:tc>
                      <w:tcPr>
                        <w:tcW w:w="2159" w:type="dxa"/>
                      </w:tcPr>
                      <w:p w:rsidR="00CC12D8" w:rsidRDefault="001407AB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Zaak: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CC12D8" w:rsidRDefault="001407AB">
                        <w:pPr>
                          <w:ind w:left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Brief regering - staatssecretaris van Verkeer en Waterstaat, Huizinga-Heringa J.C. - </w:t>
                        </w:r>
                        <w:smartTag w:uri="urn:schemas-microsoft-com:office:smarttags" w:element="date">
                          <w:smartTagPr>
                            <w:attr w:name="Year" w:val="2008"/>
                            <w:attr w:name="Day" w:val="22"/>
                            <w:attr w:name="Month" w:val="10"/>
                            <w:attr w:name="ls" w:val="trans"/>
                          </w:smartTagPr>
                          <w:r>
                            <w:rPr>
                              <w:sz w:val="22"/>
                              <w:szCs w:val="22"/>
                            </w:rPr>
                            <w:t>22 oktober 2008</w:t>
                          </w:r>
                        </w:smartTag>
                      </w:p>
                      <w:p w:rsidR="00CC12D8" w:rsidRDefault="001407AB">
                        <w:pPr>
                          <w:ind w:left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Twaalfde Voortgangsrapportage Ruimte voor de Rivier - 2008Z04900 </w:t>
                        </w:r>
                      </w:p>
                    </w:tc>
                  </w:tr>
                </w:tbl>
                <w:p w:rsidR="00CC12D8" w:rsidRDefault="00CC12D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C12D8" w:rsidRDefault="00CC12D8">
            <w:pPr>
              <w:rPr>
                <w:b/>
                <w:sz w:val="22"/>
                <w:szCs w:val="22"/>
              </w:rPr>
            </w:pPr>
          </w:p>
        </w:tc>
      </w:tr>
      <w:tr w:rsidR="00CC12D8">
        <w:tc>
          <w:tcPr>
            <w:tcW w:w="9468" w:type="dxa"/>
            <w:gridSpan w:val="2"/>
          </w:tcPr>
          <w:tbl>
            <w:tblPr>
              <w:tblW w:w="9359" w:type="dxa"/>
              <w:tblLayout w:type="fixed"/>
              <w:tblCellMar>
                <w:left w:w="0" w:type="dxa"/>
                <w:right w:w="1" w:type="dxa"/>
              </w:tblCellMar>
              <w:tblLook w:val="01E0" w:firstRow="1" w:lastRow="1" w:firstColumn="1" w:lastColumn="1" w:noHBand="0" w:noVBand="0"/>
            </w:tblPr>
            <w:tblGrid>
              <w:gridCol w:w="2159"/>
              <w:gridCol w:w="7200"/>
            </w:tblGrid>
            <w:tr w:rsidR="001407AB" w:rsidTr="003C56FE">
              <w:trPr>
                <w:trHeight w:val="10"/>
              </w:trPr>
              <w:tc>
                <w:tcPr>
                  <w:tcW w:w="2159" w:type="dxa"/>
                </w:tcPr>
                <w:p w:rsidR="001407AB" w:rsidP="003C56FE" w:rsidRDefault="001407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Noot:</w:t>
                  </w:r>
                </w:p>
              </w:tc>
              <w:tc>
                <w:tcPr>
                  <w:tcW w:w="7200" w:type="dxa"/>
                </w:tcPr>
                <w:p w:rsidR="001407AB" w:rsidP="003C56FE" w:rsidRDefault="001407AB">
                  <w:r>
                    <w:rPr>
                      <w:sz w:val="22"/>
                      <w:szCs w:val="10"/>
                    </w:rPr>
                    <w:t xml:space="preserve">Desgewenst kan de brief van de staatssecretaris van Verkeer en Waterstaat houdende antwoorden op commissievragen over de Overdiepsepolder, d.d. </w:t>
                  </w:r>
                  <w:smartTag w:uri="urn:schemas-microsoft-com:office:smarttags" w:element="date">
                    <w:smartTagPr>
                      <w:attr w:name="Year" w:val="2008"/>
                      <w:attr w:name="Day" w:val="23"/>
                      <w:attr w:name="Month" w:val="10"/>
                      <w:attr w:name="ls" w:val="trans"/>
                    </w:smartTagPr>
                    <w:r>
                      <w:rPr>
                        <w:sz w:val="22"/>
                        <w:szCs w:val="10"/>
                      </w:rPr>
                      <w:t>23 oktober 2008</w:t>
                    </w:r>
                  </w:smartTag>
                  <w:r>
                    <w:rPr>
                      <w:sz w:val="22"/>
                      <w:szCs w:val="10"/>
                    </w:rPr>
                    <w:t xml:space="preserve"> (18 196, nr. 191) hierbij worden betrokken.</w:t>
                  </w:r>
                </w:p>
              </w:tc>
            </w:tr>
          </w:tbl>
          <w:p w:rsidR="00CC12D8" w:rsidRDefault="00CC12D8">
            <w:pPr>
              <w:pBdr>
                <w:bottom w:val="single" w:color="auto" w:sz="6" w:space="1"/>
              </w:pBdr>
            </w:pPr>
          </w:p>
          <w:p w:rsidR="00CC12D8" w:rsidRDefault="00CC12D8">
            <w:pPr>
              <w:rPr>
                <w:b/>
                <w:sz w:val="22"/>
                <w:szCs w:val="22"/>
              </w:rPr>
            </w:pP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rPr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Griffier:</w:t>
            </w:r>
          </w:p>
        </w:tc>
        <w:tc>
          <w:tcPr>
            <w:tcW w:w="7200" w:type="dxa"/>
          </w:tcPr>
          <w:p w:rsidR="00CC12D8" w:rsidRDefault="00140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I.B. Sneep</w:t>
            </w: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rPr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Noot: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tbl>
            <w:tblPr>
              <w:tblW w:w="7200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6750"/>
            </w:tblGrid>
            <w:tr w:rsidR="00CC12D8">
              <w:tc>
                <w:tcPr>
                  <w:tcW w:w="4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7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feitelijke vragen worden volgens afspraak met de fracties uitsluitend ingebracht via de vragenapplicatie (VIA).</w:t>
                  </w:r>
                </w:p>
              </w:tc>
            </w:tr>
            <w:tr w:rsidR="00CC12D8">
              <w:tc>
                <w:tcPr>
                  <w:tcW w:w="4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7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aanduiding voor het Kamerstuknummer is: xxxxx</w:t>
                  </w:r>
                </w:p>
              </w:tc>
            </w:tr>
            <w:tr w:rsidR="00CC12D8">
              <w:tc>
                <w:tcPr>
                  <w:tcW w:w="4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7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 leden wordt verzocht per vraag aan te geven op welke bladzijde van het Kamerstuk de vraag betrekking heeft.</w:t>
                  </w:r>
                </w:p>
              </w:tc>
            </w:tr>
            <w:tr w:rsidR="00CC12D8">
              <w:tc>
                <w:tcPr>
                  <w:tcW w:w="4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750" w:type="dxa"/>
                </w:tcPr>
                <w:p w:rsidR="00CC12D8" w:rsidRDefault="001407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Fracties die geen vragen inleveren, wordt verzocht dit ook per e-mail kenbaar te maken (cie.vw.inbreng@tweedekamer.nl).</w:t>
                  </w:r>
                </w:p>
              </w:tc>
            </w:tr>
          </w:tbl>
          <w:p w:rsidR="00CC12D8" w:rsidRDefault="00CC12D8">
            <w:pPr>
              <w:rPr>
                <w:sz w:val="22"/>
                <w:szCs w:val="22"/>
              </w:rPr>
            </w:pPr>
          </w:p>
        </w:tc>
      </w:tr>
      <w:tr w:rsidR="00CC12D8">
        <w:tc>
          <w:tcPr>
            <w:tcW w:w="9468" w:type="dxa"/>
            <w:gridSpan w:val="2"/>
          </w:tcPr>
          <w:p w:rsidR="00CC12D8" w:rsidRDefault="00CC12D8">
            <w:pPr>
              <w:rPr>
                <w:sz w:val="22"/>
                <w:szCs w:val="22"/>
              </w:rPr>
            </w:pPr>
          </w:p>
        </w:tc>
      </w:tr>
      <w:tr w:rsidR="00CC12D8">
        <w:tc>
          <w:tcPr>
            <w:tcW w:w="2268" w:type="dxa"/>
          </w:tcPr>
          <w:p w:rsidR="00CC12D8" w:rsidRDefault="00140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Activiteitnummer:</w:t>
            </w:r>
          </w:p>
        </w:tc>
        <w:tc>
          <w:tcPr>
            <w:tcW w:w="7200" w:type="dxa"/>
          </w:tcPr>
          <w:p w:rsidR="00CC12D8" w:rsidRDefault="00140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2008A01604</w:t>
            </w:r>
          </w:p>
        </w:tc>
      </w:tr>
    </w:tbl>
    <w:p w:rsidR="00CC12D8" w:rsidRDefault="00CC12D8">
      <w:pPr>
        <w:rPr>
          <w:sz w:val="22"/>
          <w:szCs w:val="22"/>
        </w:rPr>
      </w:pPr>
    </w:p>
    <w:sectPr w:rsidR="00CC12D8" w:rsidSect="00CC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D8" w:rsidRDefault="001407AB">
      <w:r>
        <w:separator/>
      </w:r>
    </w:p>
  </w:endnote>
  <w:endnote w:type="continuationSeparator" w:id="0">
    <w:p w:rsidR="00CC12D8" w:rsidRDefault="001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7C397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407A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C12D8" w:rsidRDefault="00CC12D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7C397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407A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07A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C12D8" w:rsidRDefault="001407AB">
    <w:pPr>
      <w:pStyle w:val="Voettekst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CC12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D8" w:rsidRDefault="001407AB">
      <w:r>
        <w:separator/>
      </w:r>
    </w:p>
  </w:footnote>
  <w:footnote w:type="continuationSeparator" w:id="0">
    <w:p w:rsidR="00CC12D8" w:rsidRDefault="0014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CC12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CC12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D8" w:rsidRDefault="00CC12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080"/>
    <w:multiLevelType w:val="multilevel"/>
    <w:tmpl w:val="796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C3AED"/>
    <w:multiLevelType w:val="multilevel"/>
    <w:tmpl w:val="C9A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D8"/>
    <w:rsid w:val="001407AB"/>
    <w:rsid w:val="0033629F"/>
    <w:rsid w:val="007C3975"/>
    <w:rsid w:val="00CC12D8"/>
    <w:rsid w:val="00E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docId w15:val="{2B1E5D81-181A-427A-8775-A3EBE31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6DA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C6DAF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7C6DAF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7C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2008-11-11T08:38:00.0000000Z</lastPrinted>
  <dcterms:created xsi:type="dcterms:W3CDTF">2023-02-09T10:34:00.0000000Z</dcterms:created>
  <dcterms:modified xsi:type="dcterms:W3CDTF">2023-02-09T10:34:00.0000000Z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2008D14643</vt:lpwstr>
  </property>
  <property fmtid="{D5CDD505-2E9C-101B-9397-08002B2CF9AE}" pid="3" name="Registratiebibliotheek">
    <vt:lpwstr>http://parlisprodwss/sites/registratie/Update</vt:lpwstr>
  </property>
</Properties>
</file>